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D6" w:rsidRDefault="006858D6" w:rsidP="006858D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bookmarkStart w:id="0" w:name="_Hlk500836415"/>
    </w:p>
    <w:p w:rsidR="006858D6" w:rsidRPr="00C228BC" w:rsidRDefault="006858D6" w:rsidP="006858D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C228BC">
        <w:rPr>
          <w:rFonts w:ascii="Verdana" w:eastAsia="Verdana" w:hAnsi="Verdana" w:cs="Verdana"/>
          <w:b/>
          <w:sz w:val="28"/>
          <w:u w:val="single"/>
        </w:rPr>
        <w:t xml:space="preserve">Cours du </w:t>
      </w:r>
      <w:r>
        <w:rPr>
          <w:rFonts w:ascii="Verdana" w:eastAsia="Verdana" w:hAnsi="Verdana" w:cs="Verdana"/>
          <w:b/>
          <w:sz w:val="28"/>
          <w:u w:val="single"/>
        </w:rPr>
        <w:t>2</w:t>
      </w:r>
      <w:r w:rsidRPr="00C228BC">
        <w:rPr>
          <w:rFonts w:ascii="Verdana" w:eastAsia="Verdana" w:hAnsi="Verdana" w:cs="Verdana"/>
          <w:b/>
          <w:sz w:val="28"/>
          <w:u w:val="single"/>
        </w:rPr>
        <w:t xml:space="preserve"> </w:t>
      </w:r>
      <w:r w:rsidR="00506475">
        <w:rPr>
          <w:rFonts w:ascii="Verdana" w:eastAsia="Verdana" w:hAnsi="Verdana" w:cs="Verdana"/>
          <w:b/>
          <w:sz w:val="28"/>
          <w:u w:val="single"/>
        </w:rPr>
        <w:t>janvier</w:t>
      </w:r>
    </w:p>
    <w:p w:rsidR="006858D6" w:rsidRPr="00C228BC" w:rsidRDefault="006858D6" w:rsidP="006858D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6858D6" w:rsidRPr="00C228BC" w:rsidRDefault="006858D6" w:rsidP="006858D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</w:p>
    <w:p w:rsidR="006858D6" w:rsidRPr="00C228BC" w:rsidRDefault="006858D6" w:rsidP="006858D6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bookmarkStart w:id="1" w:name="Début_cours_-_Introduction_Algo_&amp;_Java"/>
      <w:bookmarkEnd w:id="1"/>
      <w:r w:rsidRPr="0071512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  <w:r w:rsidRPr="00C228BC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  <w:r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XML </w:t>
      </w:r>
      <w:r w:rsidRPr="0071512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. </w:t>
      </w:r>
    </w:p>
    <w:p w:rsidR="006858D6" w:rsidRPr="00C228BC" w:rsidRDefault="006858D6" w:rsidP="006858D6">
      <w:pPr>
        <w:pStyle w:val="Standard"/>
        <w:spacing w:after="200" w:line="276" w:lineRule="auto"/>
        <w:rPr>
          <w:rFonts w:ascii="Verdana" w:eastAsia="Verdana" w:hAnsi="Verdana" w:cs="Verdana"/>
          <w:sz w:val="22"/>
          <w:u w:val="single"/>
        </w:rPr>
      </w:pPr>
    </w:p>
    <w:p w:rsidR="006858D6" w:rsidRPr="000153E0" w:rsidRDefault="006858D6" w:rsidP="006858D6">
      <w:pPr>
        <w:pStyle w:val="Standard"/>
        <w:spacing w:after="200" w:line="276" w:lineRule="auto"/>
        <w:rPr>
          <w:rFonts w:ascii="Verdana" w:hAnsi="Verdana"/>
        </w:rPr>
      </w:pPr>
      <w:r w:rsidRPr="00C228BC">
        <w:rPr>
          <w:rFonts w:ascii="Verdana" w:eastAsia="Verdana" w:hAnsi="Verdana" w:cs="Verdana"/>
          <w:sz w:val="22"/>
          <w:u w:val="single"/>
        </w:rPr>
        <w:t>Professeur :</w:t>
      </w:r>
      <w:r w:rsidRPr="00C228BC">
        <w:rPr>
          <w:rFonts w:ascii="Verdana" w:eastAsia="Verdana" w:hAnsi="Verdana" w:cs="Verdana"/>
          <w:sz w:val="22"/>
        </w:rPr>
        <w:t xml:space="preserve"> </w:t>
      </w:r>
      <w:bookmarkEnd w:id="0"/>
      <w:r>
        <w:rPr>
          <w:rFonts w:ascii="Verdana" w:eastAsia="Verdana" w:hAnsi="Verdana" w:cs="Verdana"/>
          <w:sz w:val="22"/>
        </w:rPr>
        <w:t>T. de Mijola</w:t>
      </w:r>
    </w:p>
    <w:p w:rsidR="006858D6" w:rsidRDefault="006858D6" w:rsidP="006858D6"/>
    <w:p w:rsidR="006858D6" w:rsidRDefault="006858D6" w:rsidP="006858D6"/>
    <w:p w:rsidR="002009B6" w:rsidRDefault="002009B6" w:rsidP="006858D6">
      <w:r w:rsidRPr="002009B6">
        <w:rPr>
          <w:noProof/>
        </w:rPr>
        <w:drawing>
          <wp:inline distT="0" distB="0" distL="0" distR="0" wp14:anchorId="079760F0" wp14:editId="763B00F9">
            <wp:extent cx="5257661" cy="5756232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760" cy="57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D6" w:rsidRDefault="006858D6" w:rsidP="006858D6">
      <w:r>
        <w:lastRenderedPageBreak/>
        <w:t>eXtensible Markup Language</w:t>
      </w:r>
      <w:r w:rsidR="00E05844">
        <w:tab/>
      </w:r>
    </w:p>
    <w:p w:rsidR="006858D6" w:rsidRDefault="006858D6" w:rsidP="006858D6"/>
    <w:p w:rsidR="006858D6" w:rsidRDefault="006858D6" w:rsidP="006858D6">
      <w:r w:rsidRPr="007757BA">
        <w:rPr>
          <w:u w:val="single"/>
        </w:rPr>
        <w:t>Utillité :</w:t>
      </w:r>
      <w:r>
        <w:br/>
      </w:r>
      <w:r>
        <w:br/>
        <w:t>Décrire et stocker les données :</w:t>
      </w:r>
      <w:r>
        <w:br/>
        <w:t>- configuration</w:t>
      </w:r>
      <w:r w:rsidR="00AE6896">
        <w:t xml:space="preserve"> : </w:t>
      </w:r>
      <w:r w:rsidR="00A00A20">
        <w:t>de</w:t>
      </w:r>
      <w:r w:rsidR="00AE6896">
        <w:t xml:space="preserve"> serveur (Tomcat, JBoss)</w:t>
      </w:r>
      <w:r w:rsidR="00A00A20">
        <w:t>, de projet (pom.xml, pour Maven)</w:t>
      </w:r>
      <w:r>
        <w:br/>
        <w:t xml:space="preserve">- </w:t>
      </w:r>
      <w:r w:rsidR="007757BA">
        <w:t>base de donnée</w:t>
      </w:r>
      <w:r w:rsidR="00CF2BFF">
        <w:t>s</w:t>
      </w:r>
    </w:p>
    <w:p w:rsidR="007757BA" w:rsidRDefault="007757BA" w:rsidP="006858D6">
      <w:r>
        <w:t xml:space="preserve">Transfert des </w:t>
      </w:r>
      <w:r w:rsidR="00A20329">
        <w:t>données (</w:t>
      </w:r>
      <w:r>
        <w:t>objets</w:t>
      </w:r>
      <w:r w:rsidR="00A20329">
        <w:t>)</w:t>
      </w:r>
      <w:r>
        <w:t xml:space="preserve"> via le réseau</w:t>
      </w:r>
      <w:r w:rsidR="00551631">
        <w:t xml:space="preserve"> (fichier wsdl)</w:t>
      </w:r>
    </w:p>
    <w:p w:rsidR="006858D6" w:rsidRDefault="006858D6" w:rsidP="006858D6"/>
    <w:p w:rsidR="006858D6" w:rsidRDefault="006858D6" w:rsidP="006858D6">
      <w:r>
        <w:t>Formalisme, donc lisible sur tout ordinateur.</w:t>
      </w:r>
    </w:p>
    <w:p w:rsidR="00A00A20" w:rsidRDefault="00A00A20" w:rsidP="006858D6">
      <w:r>
        <w:t>Le pom.xml sert à Maven (compilateur du projet et import des dépendances), sert au projet J2EE</w:t>
      </w:r>
    </w:p>
    <w:p w:rsidR="00A00A20" w:rsidRDefault="00A00A20" w:rsidP="006858D6">
      <w:r>
        <w:t>dbUni, utilisé par SquashTM, pour tester une base de données</w:t>
      </w:r>
      <w:r w:rsidR="00AB70EE">
        <w:t xml:space="preserve"> (automatisation de tests)</w:t>
      </w:r>
      <w:r w:rsidR="007757BA">
        <w:t xml:space="preserve"> </w:t>
      </w:r>
      <w:r w:rsidR="007757BA">
        <w:sym w:font="Wingdings" w:char="F0E0"/>
      </w:r>
      <w:r w:rsidR="007757BA">
        <w:t xml:space="preserve"> XML permet donc de décrire une base de données.</w:t>
      </w:r>
    </w:p>
    <w:p w:rsidR="002A37E5" w:rsidRDefault="002A37E5" w:rsidP="006858D6"/>
    <w:p w:rsidR="002A37E5" w:rsidRDefault="002A37E5" w:rsidP="006858D6">
      <w:r>
        <w:t>XML étant un standard (normes &amp; spécifications actées par un consortium, le W3C), il est « parlé » par tous les autres langages : cela permet de transférer l’information entre les différents langages.</w:t>
      </w:r>
    </w:p>
    <w:p w:rsidR="00901F43" w:rsidRDefault="00901F43" w:rsidP="006858D6">
      <w:r>
        <w:t>Langage JSON</w:t>
      </w:r>
    </w:p>
    <w:p w:rsidR="00D438C5" w:rsidRDefault="00D438C5" w:rsidP="006858D6"/>
    <w:p w:rsidR="005311D3" w:rsidRDefault="005311D3" w:rsidP="006858D6">
      <w:r>
        <w:t xml:space="preserve">Ligne en-tête d’un XML : </w:t>
      </w:r>
      <w:r w:rsidR="00D438C5">
        <w:t>&lt; ?xml version= ‘’1.0’’ encoding=’’UTF-8’’ ?&gt;</w:t>
      </w:r>
      <w:r>
        <w:br/>
      </w:r>
    </w:p>
    <w:p w:rsidR="005311D3" w:rsidRDefault="005311D3" w:rsidP="005311D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AC7F9" wp14:editId="10766B1C">
                <wp:simplePos x="0" y="0"/>
                <wp:positionH relativeFrom="column">
                  <wp:posOffset>756477</wp:posOffset>
                </wp:positionH>
                <wp:positionV relativeFrom="paragraph">
                  <wp:posOffset>152628</wp:posOffset>
                </wp:positionV>
                <wp:extent cx="138022" cy="137531"/>
                <wp:effectExtent l="0" t="0" r="33655" b="342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137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8D2E6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12pt" to="70.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264771</wp:posOffset>
                </wp:positionH>
                <wp:positionV relativeFrom="paragraph">
                  <wp:posOffset>161254</wp:posOffset>
                </wp:positionV>
                <wp:extent cx="181155" cy="129396"/>
                <wp:effectExtent l="0" t="0" r="28575" b="2349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5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8A5AB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12.7pt" to="35.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>SGML</w:t>
      </w:r>
    </w:p>
    <w:p w:rsidR="005311D3" w:rsidRDefault="005311D3" w:rsidP="005311D3">
      <w:r>
        <w:t>XML</w:t>
      </w:r>
      <w:r>
        <w:tab/>
      </w:r>
      <w:r>
        <w:tab/>
        <w:t>HTML</w:t>
      </w:r>
      <w:r>
        <w:br/>
        <w:t>DTD</w:t>
      </w:r>
      <w:r>
        <w:tab/>
      </w:r>
      <w:r>
        <w:tab/>
        <w:t>XHTML</w:t>
      </w:r>
      <w:r>
        <w:br/>
        <w:t>XSD</w:t>
      </w:r>
      <w:r>
        <w:br/>
        <w:t>XSL</w:t>
      </w:r>
    </w:p>
    <w:p w:rsidR="00D54A5C" w:rsidRDefault="00D54A5C" w:rsidP="005311D3"/>
    <w:p w:rsidR="00D54A5C" w:rsidRDefault="00D54A5C" w:rsidP="005311D3">
      <w:r>
        <w:t>Le DOCTYPE (ligne d’en tête) est en SGML.</w:t>
      </w:r>
      <w:r w:rsidR="001774D9">
        <w:br/>
      </w:r>
      <w:r w:rsidR="001774D9">
        <w:br/>
        <w:t xml:space="preserve">Ensuite, une balise racine </w:t>
      </w:r>
      <w:r w:rsidR="007B7EEB">
        <w:t>exemple :</w:t>
      </w:r>
      <w:r w:rsidR="007B7EEB">
        <w:br/>
      </w:r>
      <w:r w:rsidR="001774D9">
        <w:t>&lt;project attribut1=’’</w:t>
      </w:r>
      <w:r w:rsidR="001774D9" w:rsidRPr="001774D9">
        <w:t xml:space="preserve"> </w:t>
      </w:r>
      <w:r w:rsidR="001774D9">
        <w:t>attribut1’’, attribut2=’’</w:t>
      </w:r>
      <w:r w:rsidR="001774D9" w:rsidRPr="001774D9">
        <w:t xml:space="preserve"> </w:t>
      </w:r>
      <w:r w:rsidR="001774D9">
        <w:t>attribut2’’&gt; &lt;/project&gt;</w:t>
      </w:r>
    </w:p>
    <w:p w:rsidR="005311D3" w:rsidRDefault="005311D3" w:rsidP="006858D6"/>
    <w:p w:rsidR="005311D3" w:rsidRDefault="005C2A02" w:rsidP="006858D6">
      <w:r>
        <w:t>x</w:t>
      </w:r>
      <w:r w:rsidR="00C64150">
        <w:t xml:space="preserve">mlns </w:t>
      </w:r>
      <w:r w:rsidR="00C64150">
        <w:sym w:font="Wingdings" w:char="F0E0"/>
      </w:r>
      <w:r w:rsidR="00C64150">
        <w:t xml:space="preserve"> xml namespace</w:t>
      </w:r>
      <w:r w:rsidR="006B16DC">
        <w:t>, pour indiquer les conventions utilisées et pour vérifier leur validité.</w:t>
      </w:r>
      <w:r w:rsidR="00322CDE">
        <w:br/>
        <w:t>Les commentaires sont comme en html &lt; !-- commentaire --&gt;</w:t>
      </w:r>
    </w:p>
    <w:p w:rsidR="00CC32EB" w:rsidRDefault="00CC32EB" w:rsidP="006858D6">
      <w:r>
        <w:t>Les balises sont sensibles à la casse.</w:t>
      </w:r>
      <w:r w:rsidR="00F9206A">
        <w:br/>
        <w:t>Un nom xml doit commencer par un underscore, ou un caractère</w:t>
      </w:r>
      <w:r w:rsidR="005C2A02">
        <w:t>, et ne peut commencer par les lettres xml</w:t>
      </w:r>
      <w:r w:rsidR="0097048C">
        <w:t>. Par ailleurs, ne peut non plus contenir d’entités réservées ‘’ &lt; &gt; &amp; ‘</w:t>
      </w:r>
    </w:p>
    <w:p w:rsidR="00D061D7" w:rsidRDefault="00D061D7" w:rsidP="006858D6"/>
    <w:p w:rsidR="00D061D7" w:rsidRDefault="00D061D7" w:rsidP="006858D6">
      <w:r>
        <w:lastRenderedPageBreak/>
        <w:t>API DOM</w:t>
      </w:r>
      <w:r w:rsidR="00B75338">
        <w:t> : Document Object Model (</w:t>
      </w:r>
      <w:hyperlink r:id="rId5" w:history="1">
        <w:r w:rsidR="00B75338" w:rsidRPr="00B75338">
          <w:rPr>
            <w:rStyle w:val="Hyperlink"/>
          </w:rPr>
          <w:t>clic</w:t>
        </w:r>
      </w:hyperlink>
      <w:r w:rsidR="00B75338">
        <w:t>)</w:t>
      </w:r>
      <w:r w:rsidR="00B3657D">
        <w:br/>
        <w:t>Lisibilité, en dessinant une structure avec des balises wrapper.</w:t>
      </w:r>
    </w:p>
    <w:p w:rsidR="007C4CA8" w:rsidRDefault="007C4CA8" w:rsidP="006858D6"/>
    <w:p w:rsidR="007C4CA8" w:rsidRDefault="007C4CA8" w:rsidP="006858D6">
      <w:r w:rsidRPr="007C4CA8">
        <w:rPr>
          <w:noProof/>
        </w:rPr>
        <w:drawing>
          <wp:inline distT="0" distB="0" distL="0" distR="0" wp14:anchorId="02BC105E" wp14:editId="5843026C">
            <wp:extent cx="3067478" cy="857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01" w:rsidRDefault="00C00A01" w:rsidP="006858D6"/>
    <w:p w:rsidR="00C00A01" w:rsidRDefault="00C00A01" w:rsidP="006858D6">
      <w:r>
        <w:t>Génère automatiquement cette ligne :</w:t>
      </w:r>
    </w:p>
    <w:p w:rsidR="00C00A01" w:rsidRDefault="007D084E" w:rsidP="00C00A01">
      <w:r w:rsidRPr="007D084E">
        <w:rPr>
          <w:noProof/>
        </w:rPr>
        <w:drawing>
          <wp:inline distT="0" distB="0" distL="0" distR="0" wp14:anchorId="550A3734" wp14:editId="46AB892F">
            <wp:extent cx="5760720" cy="212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A1" w:rsidRDefault="00BA3CA1" w:rsidP="00C00A01"/>
    <w:p w:rsidR="00BA3CA1" w:rsidRDefault="00BA3CA1" w:rsidP="00C00A01">
      <w:r>
        <w:t>Schema :</w:t>
      </w:r>
    </w:p>
    <w:p w:rsidR="00BA3CA1" w:rsidRDefault="00BA3CA1" w:rsidP="00C00A01">
      <w:r w:rsidRPr="00BA3CA1">
        <w:rPr>
          <w:noProof/>
        </w:rPr>
        <w:drawing>
          <wp:inline distT="0" distB="0" distL="0" distR="0" wp14:anchorId="2F04A662" wp14:editId="59A328AD">
            <wp:extent cx="4182059" cy="150516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65" w:rsidRDefault="005B6665" w:rsidP="00C00A01"/>
    <w:p w:rsidR="005B6665" w:rsidRDefault="005B6665" w:rsidP="00C00A01">
      <w:r w:rsidRPr="005B6665">
        <w:rPr>
          <w:noProof/>
        </w:rPr>
        <w:drawing>
          <wp:inline distT="0" distB="0" distL="0" distR="0" wp14:anchorId="087ACE06" wp14:editId="76197B1D">
            <wp:extent cx="4725059" cy="70494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65" w:rsidRDefault="005B6665" w:rsidP="00C00A01"/>
    <w:p w:rsidR="005B6665" w:rsidRDefault="005B6665" w:rsidP="00C00A01">
      <w:r>
        <w:t>On ajoute les cardinalités aux enfants :</w:t>
      </w:r>
    </w:p>
    <w:p w:rsidR="005B6665" w:rsidRDefault="005B6665" w:rsidP="00C00A01">
      <w:r w:rsidRPr="005B6665">
        <w:rPr>
          <w:noProof/>
        </w:rPr>
        <w:drawing>
          <wp:inline distT="0" distB="0" distL="0" distR="0" wp14:anchorId="4B343052" wp14:editId="2613F9BB">
            <wp:extent cx="1838582" cy="685896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65" w:rsidRDefault="005B6665" w:rsidP="00C00A01"/>
    <w:p w:rsidR="005B6665" w:rsidRDefault="005B6665" w:rsidP="00C00A01">
      <w:r>
        <w:t>Le schéma s’adapte :</w:t>
      </w:r>
    </w:p>
    <w:p w:rsidR="005B6665" w:rsidRDefault="005B6665" w:rsidP="00C00A01">
      <w:r w:rsidRPr="005B6665">
        <w:rPr>
          <w:noProof/>
        </w:rPr>
        <w:lastRenderedPageBreak/>
        <w:drawing>
          <wp:inline distT="0" distB="0" distL="0" distR="0" wp14:anchorId="6ACEE628" wp14:editId="23F2B555">
            <wp:extent cx="3848637" cy="1457528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65" w:rsidRDefault="005B6665" w:rsidP="00C00A01">
      <w:r>
        <w:t>Ainsi que le texte :</w:t>
      </w:r>
    </w:p>
    <w:p w:rsidR="005B6665" w:rsidRDefault="005B6665" w:rsidP="00C00A01">
      <w:r w:rsidRPr="005B6665">
        <w:rPr>
          <w:noProof/>
        </w:rPr>
        <w:drawing>
          <wp:inline distT="0" distB="0" distL="0" distR="0" wp14:anchorId="5A65E2C8" wp14:editId="57FB0D79">
            <wp:extent cx="3610479" cy="134321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AB" w:rsidRDefault="004032AB" w:rsidP="00C00A01"/>
    <w:p w:rsidR="004032AB" w:rsidRDefault="004032AB" w:rsidP="00C00A01">
      <w:r>
        <w:t>Ajout de l’attribut, et pose en REQUIRED :</w:t>
      </w:r>
    </w:p>
    <w:p w:rsidR="004032AB" w:rsidRDefault="004032AB" w:rsidP="00C00A01">
      <w:r w:rsidRPr="004032AB">
        <w:rPr>
          <w:noProof/>
        </w:rPr>
        <w:drawing>
          <wp:inline distT="0" distB="0" distL="0" distR="0" wp14:anchorId="3DE2B938" wp14:editId="757699B1">
            <wp:extent cx="1981477" cy="153373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56">
        <w:t xml:space="preserve">               Et type IDREF : </w:t>
      </w:r>
      <w:r w:rsidR="00F24456" w:rsidRPr="00F24456">
        <w:rPr>
          <w:noProof/>
        </w:rPr>
        <w:drawing>
          <wp:inline distT="0" distB="0" distL="0" distR="0" wp14:anchorId="61D4DC63" wp14:editId="3CD3D37C">
            <wp:extent cx="1790950" cy="1171739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33" w:rsidRDefault="00643233" w:rsidP="00C00A01"/>
    <w:p w:rsidR="00643233" w:rsidRDefault="00643233" w:rsidP="00C00A01">
      <w:r>
        <w:t>Après avoir tout ajouté, on fait DTD /SCHEMA et on add :</w:t>
      </w:r>
    </w:p>
    <w:p w:rsidR="00643233" w:rsidRDefault="00643233" w:rsidP="00C00A01">
      <w:r w:rsidRPr="00643233">
        <w:rPr>
          <w:noProof/>
        </w:rPr>
        <w:lastRenderedPageBreak/>
        <w:drawing>
          <wp:inline distT="0" distB="0" distL="0" distR="0" wp14:anchorId="41B21ABC" wp14:editId="08BD3EB1">
            <wp:extent cx="5220429" cy="42296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D7" w:rsidRDefault="00191FD7" w:rsidP="00C00A01"/>
    <w:p w:rsidR="00191FD7" w:rsidRDefault="00191FD7" w:rsidP="00C00A01">
      <w:r>
        <w:t>Création d’un xsl :</w:t>
      </w:r>
    </w:p>
    <w:p w:rsidR="00191FD7" w:rsidRDefault="00191FD7" w:rsidP="00C00A01">
      <w:r w:rsidRPr="00191FD7">
        <w:rPr>
          <w:noProof/>
        </w:rPr>
        <w:drawing>
          <wp:inline distT="0" distB="0" distL="0" distR="0" wp14:anchorId="083C7E83" wp14:editId="4028DDA7">
            <wp:extent cx="3762900" cy="590632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C8" w:rsidRDefault="00CB05C8" w:rsidP="00C00A01">
      <w:r>
        <w:t>Option numéro 3 :</w:t>
      </w:r>
    </w:p>
    <w:p w:rsidR="00CB05C8" w:rsidRDefault="00CB05C8" w:rsidP="00C00A01">
      <w:r w:rsidRPr="00CB05C8">
        <w:rPr>
          <w:noProof/>
        </w:rPr>
        <w:lastRenderedPageBreak/>
        <w:drawing>
          <wp:inline distT="0" distB="0" distL="0" distR="0" wp14:anchorId="6835A322" wp14:editId="5E7FC243">
            <wp:extent cx="4620270" cy="3086531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C8" w:rsidRDefault="00CB05C8" w:rsidP="00C00A01"/>
    <w:p w:rsidR="00CB05C8" w:rsidRDefault="00CB05C8" w:rsidP="00C00A01">
      <w:r>
        <w:t>On lie notre xml au xsl tout fraichement créé :</w:t>
      </w:r>
    </w:p>
    <w:p w:rsidR="00CB05C8" w:rsidRDefault="00051F6A" w:rsidP="00C00A01">
      <w:r w:rsidRPr="00051F6A">
        <w:rPr>
          <w:noProof/>
        </w:rPr>
        <w:drawing>
          <wp:inline distT="0" distB="0" distL="0" distR="0" wp14:anchorId="1EC9CF7F" wp14:editId="0C4AF0D4">
            <wp:extent cx="3848637" cy="212437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6A" w:rsidRDefault="00051F6A" w:rsidP="00C00A01">
      <w:r w:rsidRPr="00051F6A">
        <w:rPr>
          <w:noProof/>
        </w:rPr>
        <w:lastRenderedPageBreak/>
        <w:drawing>
          <wp:inline distT="0" distB="0" distL="0" distR="0" wp14:anchorId="264FCACE" wp14:editId="481B28A6">
            <wp:extent cx="5306165" cy="4486901"/>
            <wp:effectExtent l="0" t="0" r="889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6A" w:rsidRDefault="00051F6A" w:rsidP="00C00A01"/>
    <w:p w:rsidR="00051F6A" w:rsidRDefault="00051F6A" w:rsidP="00C00A01">
      <w:r>
        <w:t>On travaille sur la feuille XSL :</w:t>
      </w:r>
    </w:p>
    <w:p w:rsidR="00E05844" w:rsidRDefault="00051F6A" w:rsidP="00C00A01">
      <w:r w:rsidRPr="00051F6A">
        <w:rPr>
          <w:noProof/>
        </w:rPr>
        <w:drawing>
          <wp:inline distT="0" distB="0" distL="0" distR="0" wp14:anchorId="5AF6C76D" wp14:editId="1DCA089C">
            <wp:extent cx="4696480" cy="240063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44" w:rsidRDefault="00E05844">
      <w:r>
        <w:br w:type="page"/>
      </w:r>
    </w:p>
    <w:p w:rsidR="00051F6A" w:rsidRDefault="00E82706" w:rsidP="00C00A01">
      <w:r>
        <w:lastRenderedPageBreak/>
        <w:t>Reprise des captures d’écran :</w:t>
      </w:r>
      <w:r>
        <w:br/>
      </w:r>
      <w:r>
        <w:br/>
        <w:t>XLM, l’exemple du livre :</w:t>
      </w:r>
      <w:r>
        <w:br/>
      </w:r>
      <w:r w:rsidRPr="00E82706">
        <w:rPr>
          <w:noProof/>
        </w:rPr>
        <w:drawing>
          <wp:inline distT="0" distB="0" distL="0" distR="0" wp14:anchorId="4CDE0EC5" wp14:editId="7F35F4DD">
            <wp:extent cx="2953162" cy="316274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06" w:rsidRDefault="00E82706" w:rsidP="00C00A01"/>
    <w:p w:rsidR="00E82706" w:rsidRDefault="00E82706" w:rsidP="00C00A01">
      <w:r>
        <w:t>Il devient en dtd :</w:t>
      </w:r>
    </w:p>
    <w:p w:rsidR="00715125" w:rsidRDefault="00E82706" w:rsidP="00C00A01">
      <w:r>
        <w:br/>
      </w:r>
      <w:r w:rsidRPr="00E82706">
        <w:rPr>
          <w:noProof/>
        </w:rPr>
        <w:drawing>
          <wp:inline distT="0" distB="0" distL="0" distR="0" wp14:anchorId="63EBF990" wp14:editId="1DCEF188">
            <wp:extent cx="4077269" cy="3096057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25" w:rsidRDefault="00715125">
      <w:r>
        <w:br w:type="page"/>
      </w:r>
    </w:p>
    <w:p w:rsidR="00715125" w:rsidRPr="00C228BC" w:rsidRDefault="00715125" w:rsidP="00715125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r w:rsidRPr="0071512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lastRenderedPageBreak/>
        <w:t>.</w:t>
      </w:r>
      <w:r w:rsidRPr="00C228BC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  <w:r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>XSD</w:t>
      </w:r>
      <w:r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  <w:r w:rsidRPr="0071512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. </w:t>
      </w:r>
    </w:p>
    <w:p w:rsidR="00E82706" w:rsidRDefault="00751853" w:rsidP="00C00A01">
      <w:r>
        <w:t>23 mars 2018 :</w:t>
      </w:r>
    </w:p>
    <w:p w:rsidR="00E26E1D" w:rsidRDefault="00E26E1D" w:rsidP="00C00A01">
      <w:r>
        <w:t>Balises simples :</w:t>
      </w:r>
    </w:p>
    <w:p w:rsidR="00751853" w:rsidRDefault="00E26E1D" w:rsidP="00C00A01">
      <w:r>
        <w:rPr>
          <w:noProof/>
        </w:rPr>
        <w:drawing>
          <wp:inline distT="0" distB="0" distL="0" distR="0">
            <wp:extent cx="4504598" cy="2667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95" cy="26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BB" w:rsidRDefault="005E25BB" w:rsidP="00C00A01"/>
    <w:p w:rsidR="005E25BB" w:rsidRDefault="005E25BB" w:rsidP="00C00A01">
      <w:r>
        <w:t>Balise par défaut :</w:t>
      </w:r>
      <w:r w:rsidR="002F5757">
        <w:t xml:space="preserve"> default := « val »</w:t>
      </w:r>
      <w:r>
        <w:br/>
      </w:r>
      <w:r w:rsidRPr="005E25BB">
        <w:drawing>
          <wp:inline distT="0" distB="0" distL="0" distR="0" wp14:anchorId="4F283143" wp14:editId="3BAA0FDB">
            <wp:extent cx="4559300" cy="3689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2622" cy="3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71" w:rsidRDefault="00A21271" w:rsidP="00C00A01">
      <w:r>
        <w:t>Valeur fixée :</w:t>
      </w:r>
      <w:r>
        <w:br/>
        <w:t xml:space="preserve"> </w:t>
      </w:r>
      <w:r w:rsidRPr="00A21271">
        <w:drawing>
          <wp:inline distT="0" distB="0" distL="0" distR="0" wp14:anchorId="0AE5C3ED" wp14:editId="52E58FC7">
            <wp:extent cx="4667901" cy="285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63" w:rsidRDefault="00B24163" w:rsidP="00C00A01"/>
    <w:p w:rsidR="00B24163" w:rsidRDefault="00B24163" w:rsidP="00C00A01">
      <w:r>
        <w:t>Attributs et définition xsd :</w:t>
      </w:r>
    </w:p>
    <w:p w:rsidR="00B24163" w:rsidRDefault="00B24163" w:rsidP="00C00A01">
      <w:r w:rsidRPr="00B24163">
        <w:drawing>
          <wp:inline distT="0" distB="0" distL="0" distR="0" wp14:anchorId="18940661" wp14:editId="29025349">
            <wp:extent cx="4470400" cy="2754016"/>
            <wp:effectExtent l="0" t="0" r="635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3780" cy="27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04" w:rsidRDefault="00DD2A04" w:rsidP="00C00A01">
      <w:r>
        <w:lastRenderedPageBreak/>
        <w:t xml:space="preserve">Extension </w:t>
      </w:r>
      <w:r w:rsidR="0033249A">
        <w:t>donner les attributs</w:t>
      </w:r>
      <w:r w:rsidR="00931136">
        <w:t>.</w:t>
      </w:r>
      <w:r w:rsidR="00931136">
        <w:br/>
      </w:r>
      <w:r w:rsidR="00931136" w:rsidRPr="00931136">
        <w:drawing>
          <wp:inline distT="0" distB="0" distL="0" distR="0" wp14:anchorId="51E0982E" wp14:editId="33147392">
            <wp:extent cx="4775200" cy="2548668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9765" cy="25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49A">
        <w:t xml:space="preserve"> </w:t>
      </w:r>
    </w:p>
    <w:p w:rsidR="006073CD" w:rsidRPr="006858D6" w:rsidRDefault="00A21E8E" w:rsidP="00C00A01">
      <w:r>
        <w:t>&lt;xsd :all&gt; et les attributs dans cette balise : ils doivent tous apparaître, mais pas d’ordre imposé.</w:t>
      </w:r>
      <w:r>
        <w:br/>
        <w:t>&lt;xsd :sequence&gt; : les attributs doivent apparaitre dans  cet ordre.</w:t>
      </w:r>
      <w:r w:rsidR="006073CD">
        <w:br/>
        <w:t>&lt;xsd :choice&gt; les attributs ne peuvent tous apparaitre : un seul.</w:t>
      </w:r>
      <w:bookmarkStart w:id="2" w:name="_GoBack"/>
      <w:bookmarkEnd w:id="2"/>
    </w:p>
    <w:sectPr w:rsidR="006073CD" w:rsidRPr="00685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D6"/>
    <w:rsid w:val="00051F6A"/>
    <w:rsid w:val="0007155D"/>
    <w:rsid w:val="001774D9"/>
    <w:rsid w:val="00181669"/>
    <w:rsid w:val="00191FD7"/>
    <w:rsid w:val="002009B6"/>
    <w:rsid w:val="002A37E5"/>
    <w:rsid w:val="002F5757"/>
    <w:rsid w:val="00322CDE"/>
    <w:rsid w:val="0033249A"/>
    <w:rsid w:val="004032AB"/>
    <w:rsid w:val="00414D51"/>
    <w:rsid w:val="00506475"/>
    <w:rsid w:val="005311D3"/>
    <w:rsid w:val="00551631"/>
    <w:rsid w:val="005B6665"/>
    <w:rsid w:val="005C2A02"/>
    <w:rsid w:val="005E25BB"/>
    <w:rsid w:val="006073CD"/>
    <w:rsid w:val="00643233"/>
    <w:rsid w:val="006858D6"/>
    <w:rsid w:val="006B16DC"/>
    <w:rsid w:val="00715125"/>
    <w:rsid w:val="00751853"/>
    <w:rsid w:val="007757BA"/>
    <w:rsid w:val="007B7EEB"/>
    <w:rsid w:val="007C4CA8"/>
    <w:rsid w:val="007D084E"/>
    <w:rsid w:val="00901F43"/>
    <w:rsid w:val="00931136"/>
    <w:rsid w:val="0097048C"/>
    <w:rsid w:val="00A00A20"/>
    <w:rsid w:val="00A0356A"/>
    <w:rsid w:val="00A05489"/>
    <w:rsid w:val="00A20329"/>
    <w:rsid w:val="00A21271"/>
    <w:rsid w:val="00A21E8E"/>
    <w:rsid w:val="00AB70EE"/>
    <w:rsid w:val="00AE6896"/>
    <w:rsid w:val="00B24163"/>
    <w:rsid w:val="00B3657D"/>
    <w:rsid w:val="00B75338"/>
    <w:rsid w:val="00BA3CA1"/>
    <w:rsid w:val="00C00A01"/>
    <w:rsid w:val="00C64150"/>
    <w:rsid w:val="00C910DF"/>
    <w:rsid w:val="00CB05C8"/>
    <w:rsid w:val="00CC32EB"/>
    <w:rsid w:val="00CF2BFF"/>
    <w:rsid w:val="00D061D7"/>
    <w:rsid w:val="00D43144"/>
    <w:rsid w:val="00D438C5"/>
    <w:rsid w:val="00D54A5C"/>
    <w:rsid w:val="00DD2A04"/>
    <w:rsid w:val="00E05844"/>
    <w:rsid w:val="00E20944"/>
    <w:rsid w:val="00E26E1D"/>
    <w:rsid w:val="00E82706"/>
    <w:rsid w:val="00F24456"/>
    <w:rsid w:val="00F9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135F"/>
  <w15:chartTrackingRefBased/>
  <w15:docId w15:val="{EB468C12-58B7-42CF-A8CD-66105116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58D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685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3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fr.wikipedia.org/wiki/Document_Object_Model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10</Pages>
  <Words>385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Alexis MASSON</cp:lastModifiedBy>
  <cp:revision>53</cp:revision>
  <dcterms:created xsi:type="dcterms:W3CDTF">2018-01-02T08:24:00Z</dcterms:created>
  <dcterms:modified xsi:type="dcterms:W3CDTF">2018-03-23T16:16:00Z</dcterms:modified>
</cp:coreProperties>
</file>