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E90" w:rsidRPr="00747D96" w:rsidRDefault="00747D96">
      <w:pPr>
        <w:rPr>
          <w:rFonts w:ascii="Verdana" w:hAnsi="Verdana"/>
          <w:sz w:val="20"/>
          <w:szCs w:val="20"/>
        </w:rPr>
      </w:pPr>
      <w:r w:rsidRPr="00747D96">
        <w:rPr>
          <w:rFonts w:ascii="Verdana" w:hAnsi="Verdana"/>
          <w:sz w:val="20"/>
          <w:szCs w:val="20"/>
        </w:rPr>
        <w:t>Salesforce : développement ‘par clic’, ou via Apex.</w:t>
      </w:r>
    </w:p>
    <w:p w:rsidR="00747D96" w:rsidRPr="00747D96" w:rsidRDefault="00747D96">
      <w:pPr>
        <w:rPr>
          <w:rFonts w:ascii="Verdana" w:hAnsi="Verdana"/>
          <w:sz w:val="20"/>
          <w:szCs w:val="20"/>
        </w:rPr>
      </w:pPr>
      <w:r w:rsidRPr="00747D96">
        <w:rPr>
          <w:rFonts w:ascii="Verdana" w:hAnsi="Verdana"/>
          <w:sz w:val="20"/>
          <w:szCs w:val="20"/>
        </w:rPr>
        <w:t>Emilie Waille</w:t>
      </w:r>
      <w:r w:rsidR="00654E7E">
        <w:rPr>
          <w:rFonts w:ascii="Verdana" w:hAnsi="Verdana"/>
          <w:sz w:val="20"/>
          <w:szCs w:val="20"/>
        </w:rPr>
        <w:t> : emilie.waille@ei-technologies.com</w:t>
      </w:r>
    </w:p>
    <w:p w:rsidR="00747D96" w:rsidRPr="00747D96" w:rsidRDefault="00747D96">
      <w:pPr>
        <w:rPr>
          <w:rFonts w:ascii="Verdana" w:hAnsi="Verdana"/>
          <w:sz w:val="20"/>
          <w:szCs w:val="20"/>
        </w:rPr>
      </w:pPr>
      <w:r w:rsidRPr="00747D96">
        <w:rPr>
          <w:rFonts w:ascii="Verdana" w:hAnsi="Verdana"/>
          <w:sz w:val="20"/>
          <w:szCs w:val="20"/>
        </w:rPr>
        <w:t>Salesforce lightning</w:t>
      </w:r>
    </w:p>
    <w:p w:rsidR="00747D96" w:rsidRPr="00747D96" w:rsidRDefault="00747D96" w:rsidP="00747D96">
      <w:pPr>
        <w:rPr>
          <w:rFonts w:ascii="Verdana" w:hAnsi="Verdana"/>
          <w:sz w:val="20"/>
          <w:szCs w:val="20"/>
        </w:rPr>
      </w:pPr>
      <w:r w:rsidRPr="00747D96">
        <w:rPr>
          <w:rFonts w:ascii="Verdana" w:hAnsi="Verdana"/>
          <w:sz w:val="20"/>
          <w:szCs w:val="20"/>
        </w:rPr>
        <w:t xml:space="preserve">CRM </w:t>
      </w:r>
      <w:hyperlink r:id="rId4" w:history="1">
        <w:r w:rsidRPr="00747D96">
          <w:rPr>
            <w:rStyle w:val="Lienhypertexte"/>
            <w:rFonts w:ascii="Verdana" w:hAnsi="Verdana"/>
            <w:sz w:val="20"/>
            <w:szCs w:val="20"/>
          </w:rPr>
          <w:t>clic</w:t>
        </w:r>
      </w:hyperlink>
      <w:r w:rsidRPr="00747D96">
        <w:rPr>
          <w:rFonts w:ascii="Verdana" w:hAnsi="Verdana"/>
          <w:sz w:val="20"/>
          <w:szCs w:val="20"/>
        </w:rPr>
        <w:br/>
      </w:r>
      <w:r w:rsidRPr="00747D96">
        <w:rPr>
          <w:rFonts w:ascii="Verdana" w:hAnsi="Verdana"/>
          <w:sz w:val="20"/>
          <w:szCs w:val="20"/>
        </w:rPr>
        <w:br/>
      </w:r>
      <w:r w:rsidRPr="00747D96">
        <w:rPr>
          <w:rFonts w:ascii="Verdana" w:hAnsi="Verdana"/>
          <w:sz w:val="20"/>
          <w:szCs w:val="20"/>
        </w:rPr>
        <w:t>La gestion de la relation client (GRC), ou gestion des relations avec les clients, en anglais customer relationship management (CRM), est l'ensemble des outils et techniques destinés à capter, traiter, analyser les informations relatives aux clients et aux prospects, dans le but de les fidéliser en leur offrant ou proposant des services1.</w:t>
      </w:r>
    </w:p>
    <w:p w:rsidR="00747D96" w:rsidRDefault="00747D96" w:rsidP="00747D96">
      <w:pPr>
        <w:rPr>
          <w:rFonts w:ascii="Verdana" w:hAnsi="Verdana"/>
          <w:sz w:val="20"/>
          <w:szCs w:val="20"/>
        </w:rPr>
      </w:pPr>
      <w:r w:rsidRPr="00747D96">
        <w:rPr>
          <w:rFonts w:ascii="Verdana" w:hAnsi="Verdana"/>
          <w:sz w:val="20"/>
          <w:szCs w:val="20"/>
        </w:rPr>
        <w:t>En ce qui concerne les applications informatiques, il s'agit notamment des progiciels qui permettent de traiter directement avec le client, que ce soit sur le plan de la vente, du marketing ou du service, et que l'on regroupe souvent sous le terme de « front-office », ceci par opposition aux outils de « back-office » que sont les progiciels de gestion intégrés (PGI / ERP).</w:t>
      </w:r>
      <w:r w:rsidRPr="00747D96">
        <w:rPr>
          <w:rFonts w:ascii="Verdana" w:hAnsi="Verdana"/>
          <w:sz w:val="20"/>
          <w:szCs w:val="20"/>
        </w:rPr>
        <w:t xml:space="preserve"> </w:t>
      </w:r>
    </w:p>
    <w:p w:rsidR="00253F6D" w:rsidRDefault="00253F6D" w:rsidP="00747D96">
      <w:pPr>
        <w:rPr>
          <w:rFonts w:ascii="Verdana" w:hAnsi="Verdana"/>
          <w:sz w:val="20"/>
          <w:szCs w:val="20"/>
        </w:rPr>
      </w:pPr>
    </w:p>
    <w:p w:rsidR="00B02463" w:rsidRDefault="00253F6D" w:rsidP="00747D96">
      <w:pPr>
        <w:rPr>
          <w:rFonts w:ascii="Verdana" w:hAnsi="Verdana"/>
          <w:sz w:val="20"/>
          <w:szCs w:val="20"/>
        </w:rPr>
      </w:pPr>
      <w:r>
        <w:rPr>
          <w:rFonts w:ascii="Verdana" w:hAnsi="Verdana"/>
          <w:sz w:val="20"/>
          <w:szCs w:val="20"/>
        </w:rPr>
        <w:t>Trailhead</w:t>
      </w:r>
      <w:r w:rsidR="00E062AF">
        <w:rPr>
          <w:rFonts w:ascii="Verdana" w:hAnsi="Verdana"/>
          <w:sz w:val="20"/>
          <w:szCs w:val="20"/>
        </w:rPr>
        <w:t> : plus de 200 modules sur l’ensemble de l’offre de Salesforce, trailhead permet de s’entrainer pour la mairise de Salesforce.</w:t>
      </w:r>
    </w:p>
    <w:p w:rsidR="00253F6D" w:rsidRDefault="00A077AC" w:rsidP="00747D96">
      <w:pPr>
        <w:rPr>
          <w:rFonts w:ascii="Verdana" w:hAnsi="Verdana"/>
          <w:sz w:val="20"/>
          <w:szCs w:val="20"/>
        </w:rPr>
      </w:pPr>
      <w:r w:rsidRPr="00A077AC">
        <w:rPr>
          <w:rFonts w:ascii="Verdana" w:hAnsi="Verdana"/>
          <w:sz w:val="20"/>
          <w:szCs w:val="20"/>
        </w:rPr>
        <w:drawing>
          <wp:inline distT="0" distB="0" distL="0" distR="0" wp14:anchorId="258A112D" wp14:editId="5D444087">
            <wp:extent cx="3734124" cy="3101609"/>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4124" cy="3101609"/>
                    </a:xfrm>
                    <a:prstGeom prst="rect">
                      <a:avLst/>
                    </a:prstGeom>
                  </pic:spPr>
                </pic:pic>
              </a:graphicData>
            </a:graphic>
          </wp:inline>
        </w:drawing>
      </w:r>
      <w:r w:rsidR="00082951">
        <w:rPr>
          <w:rFonts w:ascii="Verdana" w:hAnsi="Verdana"/>
          <w:sz w:val="20"/>
          <w:szCs w:val="20"/>
        </w:rPr>
        <w:br/>
      </w:r>
      <w:hyperlink r:id="rId6" w:history="1">
        <w:r w:rsidR="00082951" w:rsidRPr="000C4201">
          <w:rPr>
            <w:rStyle w:val="Lienhypertexte"/>
            <w:rFonts w:ascii="Verdana" w:hAnsi="Verdana"/>
            <w:sz w:val="20"/>
            <w:szCs w:val="20"/>
          </w:rPr>
          <w:t>alexis.masson@brave-raccoon-362177.com</w:t>
        </w:r>
      </w:hyperlink>
      <w:r w:rsidR="00082951">
        <w:rPr>
          <w:rFonts w:ascii="Verdana" w:hAnsi="Verdana"/>
          <w:sz w:val="20"/>
          <w:szCs w:val="20"/>
        </w:rPr>
        <w:br/>
      </w:r>
      <w:hyperlink r:id="rId7" w:history="1">
        <w:r w:rsidR="00CE416E" w:rsidRPr="000C4201">
          <w:rPr>
            <w:rStyle w:val="Lienhypertexte"/>
            <w:rFonts w:ascii="Verdana" w:hAnsi="Verdana"/>
            <w:sz w:val="20"/>
            <w:szCs w:val="20"/>
          </w:rPr>
          <w:t>alexis.masson@ei-technologies.com</w:t>
        </w:r>
      </w:hyperlink>
      <w:r w:rsidR="00082951">
        <w:rPr>
          <w:rFonts w:ascii="Verdana" w:hAnsi="Verdana"/>
          <w:sz w:val="20"/>
          <w:szCs w:val="20"/>
        </w:rPr>
        <w:br/>
      </w:r>
      <w:r w:rsidR="00082951" w:rsidRPr="00082951">
        <w:rPr>
          <w:rFonts w:ascii="Verdana" w:hAnsi="Verdana"/>
          <w:sz w:val="20"/>
          <w:szCs w:val="20"/>
        </w:rPr>
        <w:t>MASSAL</w:t>
      </w:r>
    </w:p>
    <w:p w:rsidR="006C41F1" w:rsidRDefault="006C41F1" w:rsidP="00747D96">
      <w:pPr>
        <w:rPr>
          <w:rFonts w:ascii="Verdana" w:hAnsi="Verdana"/>
          <w:sz w:val="20"/>
          <w:szCs w:val="20"/>
        </w:rPr>
      </w:pPr>
    </w:p>
    <w:p w:rsidR="006C41F1" w:rsidRDefault="006C41F1" w:rsidP="00747D96">
      <w:pPr>
        <w:rPr>
          <w:rFonts w:ascii="Verdana" w:hAnsi="Verdana"/>
          <w:sz w:val="20"/>
          <w:szCs w:val="20"/>
        </w:rPr>
      </w:pPr>
      <w:r>
        <w:rPr>
          <w:rFonts w:ascii="Verdana" w:hAnsi="Verdana"/>
          <w:sz w:val="20"/>
          <w:szCs w:val="20"/>
        </w:rPr>
        <w:t>Dans SalesForce, privilégier les listes plutôt que les tableaux.</w:t>
      </w:r>
    </w:p>
    <w:p w:rsidR="005B6672" w:rsidRDefault="005B6672" w:rsidP="00747D96">
      <w:pPr>
        <w:rPr>
          <w:rFonts w:ascii="Verdana" w:hAnsi="Verdana"/>
          <w:sz w:val="20"/>
          <w:szCs w:val="20"/>
        </w:rPr>
      </w:pPr>
    </w:p>
    <w:p w:rsidR="005B6672" w:rsidRDefault="005B6672" w:rsidP="00747D96">
      <w:pPr>
        <w:rPr>
          <w:rFonts w:ascii="Verdana" w:hAnsi="Verdana"/>
          <w:sz w:val="20"/>
          <w:szCs w:val="20"/>
        </w:rPr>
      </w:pPr>
      <w:r w:rsidRPr="005B6672">
        <w:rPr>
          <w:rFonts w:ascii="Verdana" w:hAnsi="Verdana"/>
          <w:sz w:val="20"/>
          <w:szCs w:val="20"/>
        </w:rPr>
        <w:lastRenderedPageBreak/>
        <w:drawing>
          <wp:inline distT="0" distB="0" distL="0" distR="0" wp14:anchorId="274AF8D0" wp14:editId="0C1E2A44">
            <wp:extent cx="5760720" cy="32791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79140"/>
                    </a:xfrm>
                    <a:prstGeom prst="rect">
                      <a:avLst/>
                    </a:prstGeom>
                  </pic:spPr>
                </pic:pic>
              </a:graphicData>
            </a:graphic>
          </wp:inline>
        </w:drawing>
      </w:r>
    </w:p>
    <w:p w:rsidR="00524672" w:rsidRDefault="00524672" w:rsidP="00747D96">
      <w:pPr>
        <w:rPr>
          <w:rFonts w:ascii="Verdana" w:hAnsi="Verdana"/>
          <w:sz w:val="20"/>
          <w:szCs w:val="20"/>
        </w:rPr>
      </w:pPr>
    </w:p>
    <w:p w:rsidR="00524672" w:rsidRDefault="00524672" w:rsidP="00747D96">
      <w:pPr>
        <w:rPr>
          <w:rFonts w:ascii="Verdana" w:hAnsi="Verdana"/>
          <w:sz w:val="20"/>
          <w:szCs w:val="20"/>
        </w:rPr>
      </w:pPr>
    </w:p>
    <w:p w:rsidR="00524672" w:rsidRDefault="00524672" w:rsidP="00747D96">
      <w:pPr>
        <w:rPr>
          <w:rFonts w:ascii="Verdana" w:hAnsi="Verdana"/>
          <w:sz w:val="20"/>
          <w:szCs w:val="20"/>
        </w:rPr>
      </w:pPr>
      <w:r>
        <w:rPr>
          <w:rFonts w:ascii="Verdana" w:hAnsi="Verdana"/>
          <w:sz w:val="20"/>
          <w:szCs w:val="20"/>
        </w:rPr>
        <w:t>Ajout d’un bail :</w:t>
      </w:r>
      <w:r>
        <w:rPr>
          <w:rFonts w:ascii="Verdana" w:hAnsi="Verdana"/>
          <w:sz w:val="20"/>
          <w:szCs w:val="20"/>
        </w:rPr>
        <w:br/>
      </w:r>
      <w:r w:rsidRPr="00524672">
        <w:rPr>
          <w:rFonts w:ascii="Verdana" w:hAnsi="Verdana"/>
          <w:sz w:val="20"/>
          <w:szCs w:val="20"/>
        </w:rPr>
        <w:drawing>
          <wp:inline distT="0" distB="0" distL="0" distR="0" wp14:anchorId="22BBFD72" wp14:editId="0FB3C427">
            <wp:extent cx="5760720" cy="267779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77795"/>
                    </a:xfrm>
                    <a:prstGeom prst="rect">
                      <a:avLst/>
                    </a:prstGeom>
                  </pic:spPr>
                </pic:pic>
              </a:graphicData>
            </a:graphic>
          </wp:inline>
        </w:drawing>
      </w:r>
    </w:p>
    <w:p w:rsidR="00777CB1" w:rsidRDefault="00777CB1" w:rsidP="00747D96">
      <w:pPr>
        <w:rPr>
          <w:rFonts w:ascii="Verdana" w:hAnsi="Verdana"/>
          <w:sz w:val="20"/>
          <w:szCs w:val="20"/>
        </w:rPr>
      </w:pPr>
    </w:p>
    <w:p w:rsidR="00777CB1" w:rsidRPr="003C76C8" w:rsidRDefault="003E701E" w:rsidP="00747D96">
      <w:pPr>
        <w:rPr>
          <w:rFonts w:ascii="Verdana" w:hAnsi="Verdana"/>
          <w:sz w:val="20"/>
          <w:szCs w:val="20"/>
        </w:rPr>
      </w:pPr>
      <w:r w:rsidRPr="003C76C8">
        <w:rPr>
          <w:rFonts w:ascii="Verdana" w:hAnsi="Verdana"/>
          <w:sz w:val="20"/>
          <w:szCs w:val="20"/>
        </w:rPr>
        <w:t>SaaS : software as a service</w:t>
      </w:r>
    </w:p>
    <w:p w:rsidR="003C76C8" w:rsidRPr="003C76C8" w:rsidRDefault="003C76C8" w:rsidP="00747D96">
      <w:pPr>
        <w:rPr>
          <w:rFonts w:ascii="Verdana" w:hAnsi="Verdana"/>
          <w:sz w:val="20"/>
          <w:szCs w:val="20"/>
        </w:rPr>
      </w:pPr>
    </w:p>
    <w:p w:rsidR="003C76C8" w:rsidRDefault="003C76C8" w:rsidP="00747D96">
      <w:pPr>
        <w:rPr>
          <w:rFonts w:ascii="Verdana" w:hAnsi="Verdana"/>
          <w:sz w:val="20"/>
          <w:szCs w:val="20"/>
        </w:rPr>
      </w:pPr>
      <w:r w:rsidRPr="003C76C8">
        <w:rPr>
          <w:rFonts w:ascii="Verdana" w:hAnsi="Verdana"/>
          <w:sz w:val="20"/>
          <w:szCs w:val="20"/>
        </w:rPr>
        <w:t>Bases du code</w:t>
      </w:r>
      <w:r>
        <w:rPr>
          <w:rFonts w:ascii="Verdana" w:hAnsi="Verdana"/>
          <w:sz w:val="20"/>
          <w:szCs w:val="20"/>
        </w:rPr>
        <w:t xml:space="preserve"> </w:t>
      </w:r>
      <w:hyperlink r:id="rId10" w:history="1">
        <w:r w:rsidRPr="003C76C8">
          <w:rPr>
            <w:rStyle w:val="Lienhypertexte"/>
            <w:rFonts w:ascii="Verdana" w:hAnsi="Verdana"/>
            <w:sz w:val="20"/>
            <w:szCs w:val="20"/>
          </w:rPr>
          <w:t>cours SalesForces</w:t>
        </w:r>
      </w:hyperlink>
      <w:r w:rsidR="002E50CD">
        <w:rPr>
          <w:rFonts w:ascii="Verdana" w:hAnsi="Verdana"/>
          <w:sz w:val="20"/>
          <w:szCs w:val="20"/>
        </w:rPr>
        <w:br/>
      </w:r>
      <w:r w:rsidR="002E50CD">
        <w:rPr>
          <w:rFonts w:ascii="Verdana" w:hAnsi="Verdana"/>
          <w:sz w:val="20"/>
          <w:szCs w:val="20"/>
        </w:rPr>
        <w:br/>
        <w:t>Les</w:t>
      </w:r>
      <w:r w:rsidR="002E50CD" w:rsidRPr="002E50CD">
        <w:rPr>
          <w:rFonts w:ascii="Verdana" w:hAnsi="Verdana"/>
          <w:sz w:val="20"/>
          <w:szCs w:val="20"/>
        </w:rPr>
        <w:t xml:space="preserve"> composants Lightning utilisent JavaScript côté client et Apex côté serveur.</w:t>
      </w:r>
    </w:p>
    <w:p w:rsidR="00D009CB" w:rsidRDefault="00D009CB" w:rsidP="00747D96">
      <w:pPr>
        <w:rPr>
          <w:rFonts w:ascii="Verdana" w:hAnsi="Verdana"/>
          <w:sz w:val="20"/>
          <w:szCs w:val="20"/>
        </w:rPr>
      </w:pPr>
    </w:p>
    <w:p w:rsidR="00D009CB" w:rsidRDefault="00D009CB" w:rsidP="00747D96">
      <w:pPr>
        <w:rPr>
          <w:rFonts w:ascii="Verdana" w:hAnsi="Verdana"/>
          <w:sz w:val="20"/>
          <w:szCs w:val="20"/>
        </w:rPr>
      </w:pPr>
      <w:r w:rsidRPr="00D009CB">
        <w:rPr>
          <w:rFonts w:ascii="Verdana" w:hAnsi="Verdana"/>
          <w:sz w:val="20"/>
          <w:szCs w:val="20"/>
        </w:rPr>
        <w:lastRenderedPageBreak/>
        <w:drawing>
          <wp:inline distT="0" distB="0" distL="0" distR="0" wp14:anchorId="3349F65A" wp14:editId="2A0A96B1">
            <wp:extent cx="5760720" cy="2476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6500"/>
                    </a:xfrm>
                    <a:prstGeom prst="rect">
                      <a:avLst/>
                    </a:prstGeom>
                  </pic:spPr>
                </pic:pic>
              </a:graphicData>
            </a:graphic>
          </wp:inline>
        </w:drawing>
      </w:r>
    </w:p>
    <w:p w:rsidR="0042093E" w:rsidRDefault="0042093E" w:rsidP="00747D96">
      <w:pPr>
        <w:rPr>
          <w:rFonts w:ascii="Verdana" w:hAnsi="Verdana"/>
          <w:sz w:val="20"/>
          <w:szCs w:val="20"/>
        </w:rPr>
      </w:pPr>
    </w:p>
    <w:p w:rsidR="0042093E" w:rsidRDefault="0042093E" w:rsidP="00747D96">
      <w:pPr>
        <w:rPr>
          <w:rFonts w:ascii="Verdana" w:hAnsi="Verdana"/>
          <w:sz w:val="20"/>
          <w:szCs w:val="20"/>
        </w:rPr>
      </w:pPr>
      <w:r w:rsidRPr="0042093E">
        <w:rPr>
          <w:rFonts w:ascii="Verdana" w:hAnsi="Verdana"/>
          <w:sz w:val="20"/>
          <w:szCs w:val="20"/>
        </w:rPr>
        <w:drawing>
          <wp:inline distT="0" distB="0" distL="0" distR="0" wp14:anchorId="584E207E" wp14:editId="639E5963">
            <wp:extent cx="5760720" cy="18967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96745"/>
                    </a:xfrm>
                    <a:prstGeom prst="rect">
                      <a:avLst/>
                    </a:prstGeom>
                  </pic:spPr>
                </pic:pic>
              </a:graphicData>
            </a:graphic>
          </wp:inline>
        </w:drawing>
      </w:r>
    </w:p>
    <w:p w:rsidR="00D71AE8" w:rsidRDefault="00D71AE8" w:rsidP="00747D96">
      <w:pPr>
        <w:rPr>
          <w:rFonts w:ascii="Verdana" w:hAnsi="Verdana"/>
          <w:sz w:val="20"/>
          <w:szCs w:val="20"/>
        </w:rPr>
      </w:pPr>
      <w:r>
        <w:rPr>
          <w:rFonts w:ascii="Verdana" w:hAnsi="Verdana"/>
          <w:sz w:val="20"/>
          <w:szCs w:val="20"/>
        </w:rPr>
        <w:t>Mot cléf ‘global’.</w:t>
      </w:r>
    </w:p>
    <w:p w:rsidR="001913F2" w:rsidRDefault="001913F2" w:rsidP="00747D96">
      <w:pPr>
        <w:rPr>
          <w:rFonts w:ascii="Verdana" w:hAnsi="Verdana"/>
          <w:sz w:val="20"/>
          <w:szCs w:val="20"/>
        </w:rPr>
      </w:pPr>
    </w:p>
    <w:p w:rsidR="001913F2" w:rsidRDefault="001913F2" w:rsidP="00747D96">
      <w:pPr>
        <w:rPr>
          <w:rFonts w:ascii="Verdana" w:hAnsi="Verdana"/>
          <w:b/>
          <w:sz w:val="20"/>
          <w:szCs w:val="20"/>
        </w:rPr>
      </w:pPr>
      <w:r>
        <w:rPr>
          <w:rFonts w:ascii="Verdana" w:hAnsi="Verdana"/>
          <w:sz w:val="20"/>
          <w:szCs w:val="20"/>
        </w:rPr>
        <w:t>Utile :</w:t>
      </w:r>
      <w:r>
        <w:rPr>
          <w:rFonts w:ascii="Verdana" w:hAnsi="Verdana"/>
          <w:sz w:val="20"/>
          <w:szCs w:val="20"/>
        </w:rPr>
        <w:br/>
      </w:r>
      <w:r w:rsidR="00097B8A">
        <w:rPr>
          <w:rFonts w:ascii="Verdana" w:hAnsi="Verdana"/>
          <w:sz w:val="20"/>
          <w:szCs w:val="20"/>
        </w:rPr>
        <w:t>‘</w:t>
      </w:r>
      <w:r w:rsidRPr="001913F2">
        <w:rPr>
          <w:rFonts w:ascii="Verdana" w:hAnsi="Verdana"/>
          <w:sz w:val="20"/>
          <w:szCs w:val="20"/>
        </w:rPr>
        <w:t>Les méthodes statiques sont plus faciles à appeler que les méthodes d'instance, car il n'est pas nécessaire de les appeler dans une instance de la classe. Elles sont appelées directement dans le nom de la classe.</w:t>
      </w:r>
      <w:r w:rsidR="00097B8A">
        <w:rPr>
          <w:rFonts w:ascii="Verdana" w:hAnsi="Verdana"/>
          <w:sz w:val="20"/>
          <w:szCs w:val="20"/>
        </w:rPr>
        <w:t>’</w:t>
      </w:r>
      <w:r w:rsidR="00097B8A">
        <w:rPr>
          <w:rFonts w:ascii="Verdana" w:hAnsi="Verdana"/>
          <w:sz w:val="20"/>
          <w:szCs w:val="20"/>
        </w:rPr>
        <w:br/>
      </w:r>
      <w:r w:rsidR="00097B8A">
        <w:rPr>
          <w:rFonts w:ascii="Verdana" w:hAnsi="Verdana"/>
          <w:sz w:val="20"/>
          <w:szCs w:val="20"/>
        </w:rPr>
        <w:br/>
        <w:t>Pas besoin donc d’instancier un objet</w:t>
      </w:r>
      <w:r w:rsidR="00097B8A">
        <w:rPr>
          <w:rFonts w:ascii="Verdana" w:hAnsi="Verdana"/>
          <w:sz w:val="20"/>
          <w:szCs w:val="20"/>
        </w:rPr>
        <w:br/>
      </w:r>
      <w:r w:rsidR="00097B8A" w:rsidRPr="00097B8A">
        <w:rPr>
          <w:rFonts w:ascii="Verdana" w:hAnsi="Verdana"/>
          <w:b/>
          <w:sz w:val="20"/>
          <w:szCs w:val="20"/>
        </w:rPr>
        <w:t>Object obj = new Object() ;</w:t>
      </w:r>
      <w:r w:rsidR="00097B8A" w:rsidRPr="00097B8A">
        <w:rPr>
          <w:rFonts w:ascii="Verdana" w:hAnsi="Verdana"/>
          <w:b/>
          <w:sz w:val="20"/>
          <w:szCs w:val="20"/>
        </w:rPr>
        <w:br/>
        <w:t>obj.methode() ;</w:t>
      </w:r>
      <w:r w:rsidR="00097B8A">
        <w:rPr>
          <w:rFonts w:ascii="Verdana" w:hAnsi="Verdana"/>
          <w:sz w:val="20"/>
          <w:szCs w:val="20"/>
        </w:rPr>
        <w:br/>
      </w:r>
      <w:r w:rsidR="00097B8A">
        <w:rPr>
          <w:rFonts w:ascii="Verdana" w:hAnsi="Verdana"/>
          <w:sz w:val="20"/>
          <w:szCs w:val="20"/>
        </w:rPr>
        <w:br/>
        <w:t>On appelle directement :</w:t>
      </w:r>
      <w:r w:rsidR="00097B8A">
        <w:rPr>
          <w:rFonts w:ascii="Verdana" w:hAnsi="Verdana"/>
          <w:sz w:val="20"/>
          <w:szCs w:val="20"/>
        </w:rPr>
        <w:br/>
      </w:r>
      <w:r w:rsidR="00097B8A" w:rsidRPr="00097B8A">
        <w:rPr>
          <w:rFonts w:ascii="Verdana" w:hAnsi="Verdana"/>
          <w:b/>
          <w:sz w:val="20"/>
          <w:szCs w:val="20"/>
        </w:rPr>
        <w:t>NomClasse.methode()</w:t>
      </w:r>
    </w:p>
    <w:p w:rsidR="0094350F" w:rsidRDefault="0094350F" w:rsidP="00747D96">
      <w:pPr>
        <w:rPr>
          <w:rFonts w:ascii="Verdana" w:hAnsi="Verdana"/>
          <w:b/>
          <w:sz w:val="20"/>
          <w:szCs w:val="20"/>
        </w:rPr>
      </w:pPr>
    </w:p>
    <w:p w:rsidR="0094350F" w:rsidRDefault="0094350F" w:rsidP="00747D96">
      <w:pPr>
        <w:rPr>
          <w:rFonts w:ascii="Verdana" w:hAnsi="Verdana"/>
          <w:sz w:val="20"/>
          <w:szCs w:val="20"/>
        </w:rPr>
      </w:pPr>
      <w:r>
        <w:rPr>
          <w:rFonts w:ascii="Verdana" w:hAnsi="Verdana"/>
          <w:b/>
          <w:sz w:val="20"/>
          <w:szCs w:val="20"/>
        </w:rPr>
        <w:t xml:space="preserve">Attention </w:t>
      </w:r>
      <w:r>
        <w:rPr>
          <w:rFonts w:ascii="Verdana" w:hAnsi="Verdana"/>
          <w:sz w:val="20"/>
          <w:szCs w:val="20"/>
        </w:rPr>
        <w:t>à la façon de déclarer une liste :</w:t>
      </w:r>
      <w:r>
        <w:rPr>
          <w:rFonts w:ascii="Verdana" w:hAnsi="Verdana"/>
          <w:sz w:val="20"/>
          <w:szCs w:val="20"/>
        </w:rPr>
        <w:br/>
      </w:r>
      <w:r w:rsidRPr="0094350F">
        <w:rPr>
          <w:rFonts w:ascii="Verdana" w:hAnsi="Verdana"/>
          <w:sz w:val="20"/>
          <w:szCs w:val="20"/>
        </w:rPr>
        <w:drawing>
          <wp:inline distT="0" distB="0" distL="0" distR="0" wp14:anchorId="78572D11" wp14:editId="285A4167">
            <wp:extent cx="4237087" cy="518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7087" cy="518205"/>
                    </a:xfrm>
                    <a:prstGeom prst="rect">
                      <a:avLst/>
                    </a:prstGeom>
                  </pic:spPr>
                </pic:pic>
              </a:graphicData>
            </a:graphic>
          </wp:inline>
        </w:drawing>
      </w:r>
    </w:p>
    <w:p w:rsidR="008B71BC" w:rsidRDefault="008B71BC" w:rsidP="00747D96">
      <w:pPr>
        <w:rPr>
          <w:rFonts w:ascii="Verdana" w:hAnsi="Verdana"/>
          <w:sz w:val="20"/>
          <w:szCs w:val="20"/>
        </w:rPr>
      </w:pPr>
      <w:r>
        <w:rPr>
          <w:rFonts w:ascii="Verdana" w:hAnsi="Verdana"/>
          <w:sz w:val="20"/>
          <w:szCs w:val="20"/>
        </w:rPr>
        <w:t>De plus, pour l’ajout d’éléments à la liste, on utilise :</w:t>
      </w:r>
      <w:r>
        <w:rPr>
          <w:rFonts w:ascii="Verdana" w:hAnsi="Verdana"/>
          <w:sz w:val="20"/>
          <w:szCs w:val="20"/>
        </w:rPr>
        <w:br/>
      </w:r>
      <w:r w:rsidR="005E29EB" w:rsidRPr="005E29EB">
        <w:rPr>
          <w:rFonts w:ascii="Verdana" w:hAnsi="Verdana"/>
          <w:sz w:val="20"/>
          <w:szCs w:val="20"/>
        </w:rPr>
        <w:drawing>
          <wp:inline distT="0" distB="0" distL="0" distR="0" wp14:anchorId="0EE2F95D" wp14:editId="209BAD90">
            <wp:extent cx="2514818" cy="297206"/>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818" cy="297206"/>
                    </a:xfrm>
                    <a:prstGeom prst="rect">
                      <a:avLst/>
                    </a:prstGeom>
                  </pic:spPr>
                </pic:pic>
              </a:graphicData>
            </a:graphic>
          </wp:inline>
        </w:drawing>
      </w:r>
    </w:p>
    <w:p w:rsidR="00741896" w:rsidRDefault="00741896" w:rsidP="00747D96">
      <w:pPr>
        <w:rPr>
          <w:rFonts w:ascii="Verdana" w:hAnsi="Verdana"/>
          <w:sz w:val="20"/>
          <w:szCs w:val="20"/>
        </w:rPr>
      </w:pPr>
    </w:p>
    <w:p w:rsidR="00741896" w:rsidRDefault="00741896" w:rsidP="00747D96">
      <w:pPr>
        <w:rPr>
          <w:rFonts w:ascii="Verdana" w:hAnsi="Verdana"/>
          <w:sz w:val="20"/>
          <w:szCs w:val="20"/>
        </w:rPr>
      </w:pPr>
      <w:r w:rsidRPr="00741896">
        <w:rPr>
          <w:rFonts w:ascii="Verdana" w:hAnsi="Verdana"/>
          <w:sz w:val="20"/>
          <w:szCs w:val="20"/>
        </w:rPr>
        <w:drawing>
          <wp:inline distT="0" distB="0" distL="0" distR="0" wp14:anchorId="042FD672" wp14:editId="393CCD64">
            <wp:extent cx="5760720" cy="14020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02080"/>
                    </a:xfrm>
                    <a:prstGeom prst="rect">
                      <a:avLst/>
                    </a:prstGeom>
                  </pic:spPr>
                </pic:pic>
              </a:graphicData>
            </a:graphic>
          </wp:inline>
        </w:drawing>
      </w:r>
    </w:p>
    <w:p w:rsidR="009F5B1A" w:rsidRDefault="009F5B1A" w:rsidP="00747D96">
      <w:pPr>
        <w:rPr>
          <w:rFonts w:ascii="Verdana" w:hAnsi="Verdana"/>
          <w:sz w:val="20"/>
          <w:szCs w:val="20"/>
        </w:rPr>
      </w:pPr>
    </w:p>
    <w:p w:rsidR="009F5B1A" w:rsidRDefault="009F5B1A" w:rsidP="00747D96">
      <w:pPr>
        <w:rPr>
          <w:rFonts w:ascii="Verdana" w:hAnsi="Verdana"/>
          <w:sz w:val="20"/>
          <w:szCs w:val="20"/>
        </w:rPr>
      </w:pPr>
      <w:r>
        <w:rPr>
          <w:rFonts w:ascii="Verdana" w:hAnsi="Verdana"/>
          <w:sz w:val="20"/>
          <w:szCs w:val="20"/>
        </w:rPr>
        <w:t xml:space="preserve">Sauvegarder </w:t>
      </w:r>
      <w:r w:rsidR="0048545A">
        <w:rPr>
          <w:rFonts w:ascii="Verdana" w:hAnsi="Verdana"/>
          <w:sz w:val="20"/>
          <w:szCs w:val="20"/>
        </w:rPr>
        <w:t xml:space="preserve">puis manipuler </w:t>
      </w:r>
      <w:r>
        <w:rPr>
          <w:rFonts w:ascii="Verdana" w:hAnsi="Verdana"/>
          <w:sz w:val="20"/>
          <w:szCs w:val="20"/>
        </w:rPr>
        <w:t xml:space="preserve">un objet : DML </w:t>
      </w:r>
      <w:r w:rsidRPr="009F5B1A">
        <w:rPr>
          <w:rFonts w:ascii="Verdana" w:hAnsi="Verdana"/>
          <w:sz w:val="20"/>
          <w:szCs w:val="20"/>
        </w:rPr>
        <w:sym w:font="Wingdings" w:char="F0E0"/>
      </w:r>
      <w:r>
        <w:rPr>
          <w:rFonts w:ascii="Verdana" w:hAnsi="Verdana"/>
          <w:sz w:val="20"/>
          <w:szCs w:val="20"/>
        </w:rPr>
        <w:t xml:space="preserve"> Data Manipulation Language.</w:t>
      </w:r>
      <w:r w:rsidR="00634670">
        <w:rPr>
          <w:rFonts w:ascii="Verdana" w:hAnsi="Verdana"/>
          <w:sz w:val="20"/>
          <w:szCs w:val="20"/>
        </w:rPr>
        <w:br/>
        <w:t xml:space="preserve">Récupérer un enregistrer : SOQL </w:t>
      </w:r>
      <w:r w:rsidR="00634670" w:rsidRPr="00634670">
        <w:rPr>
          <w:rFonts w:ascii="Verdana" w:hAnsi="Verdana"/>
          <w:sz w:val="20"/>
          <w:szCs w:val="20"/>
        </w:rPr>
        <w:sym w:font="Wingdings" w:char="F0E0"/>
      </w:r>
      <w:r w:rsidR="00634670">
        <w:rPr>
          <w:rFonts w:ascii="Verdana" w:hAnsi="Verdana"/>
          <w:sz w:val="20"/>
          <w:szCs w:val="20"/>
        </w:rPr>
        <w:t xml:space="preserve"> </w:t>
      </w:r>
      <w:r w:rsidR="00076F61">
        <w:rPr>
          <w:rFonts w:ascii="Verdana" w:hAnsi="Verdana"/>
          <w:sz w:val="20"/>
          <w:szCs w:val="20"/>
        </w:rPr>
        <w:t xml:space="preserve">Salesforces </w:t>
      </w:r>
      <w:r w:rsidR="006444DB">
        <w:rPr>
          <w:rFonts w:ascii="Verdana" w:hAnsi="Verdana"/>
          <w:sz w:val="20"/>
          <w:szCs w:val="20"/>
        </w:rPr>
        <w:t xml:space="preserve">Object </w:t>
      </w:r>
      <w:r w:rsidR="00076F61">
        <w:rPr>
          <w:rFonts w:ascii="Verdana" w:hAnsi="Verdana"/>
          <w:sz w:val="20"/>
          <w:szCs w:val="20"/>
        </w:rPr>
        <w:t>Query Language</w:t>
      </w:r>
      <w:r w:rsidR="00870E07">
        <w:rPr>
          <w:rFonts w:ascii="Verdana" w:hAnsi="Verdana"/>
          <w:sz w:val="20"/>
          <w:szCs w:val="20"/>
        </w:rPr>
        <w:br/>
      </w:r>
      <w:r w:rsidR="00870E07">
        <w:rPr>
          <w:rFonts w:ascii="Verdana" w:hAnsi="Verdana"/>
          <w:sz w:val="20"/>
          <w:szCs w:val="20"/>
        </w:rPr>
        <w:br/>
      </w:r>
      <w:r w:rsidR="00870E07" w:rsidRPr="00870E07">
        <w:rPr>
          <w:rFonts w:ascii="Verdana" w:hAnsi="Verdana"/>
          <w:sz w:val="20"/>
          <w:szCs w:val="20"/>
        </w:rPr>
        <w:t>Chaque enregistrement dans Salesforce est représenté nativement en tant que sObject dans Apex.</w:t>
      </w:r>
    </w:p>
    <w:p w:rsidR="009C022A" w:rsidRDefault="009C022A" w:rsidP="00747D96">
      <w:pPr>
        <w:rPr>
          <w:rFonts w:ascii="Verdana" w:hAnsi="Verdana"/>
          <w:sz w:val="20"/>
          <w:szCs w:val="20"/>
        </w:rPr>
      </w:pPr>
    </w:p>
    <w:p w:rsidR="009C022A" w:rsidRDefault="009C022A" w:rsidP="00747D96">
      <w:pPr>
        <w:rPr>
          <w:rFonts w:ascii="Verdana" w:hAnsi="Verdana"/>
          <w:sz w:val="20"/>
          <w:szCs w:val="20"/>
        </w:rPr>
      </w:pPr>
      <w:r w:rsidRPr="009C022A">
        <w:rPr>
          <w:rFonts w:ascii="Verdana" w:hAnsi="Verdana"/>
          <w:sz w:val="20"/>
          <w:szCs w:val="20"/>
        </w:rPr>
        <w:drawing>
          <wp:inline distT="0" distB="0" distL="0" distR="0" wp14:anchorId="43786228" wp14:editId="337B285A">
            <wp:extent cx="4138019" cy="269009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019" cy="2690093"/>
                    </a:xfrm>
                    <a:prstGeom prst="rect">
                      <a:avLst/>
                    </a:prstGeom>
                  </pic:spPr>
                </pic:pic>
              </a:graphicData>
            </a:graphic>
          </wp:inline>
        </w:drawing>
      </w:r>
    </w:p>
    <w:p w:rsidR="00C70958" w:rsidRDefault="00C70958" w:rsidP="00747D96">
      <w:pPr>
        <w:rPr>
          <w:rFonts w:ascii="Verdana" w:hAnsi="Verdana"/>
          <w:sz w:val="20"/>
          <w:szCs w:val="20"/>
        </w:rPr>
      </w:pPr>
    </w:p>
    <w:p w:rsidR="00D36F42" w:rsidRDefault="00C70958" w:rsidP="00747D96">
      <w:pPr>
        <w:rPr>
          <w:rFonts w:ascii="Verdana" w:hAnsi="Verdana"/>
          <w:sz w:val="20"/>
          <w:szCs w:val="20"/>
        </w:rPr>
      </w:pPr>
      <w:r w:rsidRPr="00C70958">
        <w:rPr>
          <w:rFonts w:ascii="Verdana" w:hAnsi="Verdana"/>
          <w:sz w:val="20"/>
          <w:szCs w:val="20"/>
        </w:rPr>
        <w:drawing>
          <wp:inline distT="0" distB="0" distL="0" distR="0" wp14:anchorId="7EE5B3CA" wp14:editId="014B210A">
            <wp:extent cx="5760720" cy="9575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57580"/>
                    </a:xfrm>
                    <a:prstGeom prst="rect">
                      <a:avLst/>
                    </a:prstGeom>
                  </pic:spPr>
                </pic:pic>
              </a:graphicData>
            </a:graphic>
          </wp:inline>
        </w:drawing>
      </w:r>
      <w:r w:rsidR="00D36F42">
        <w:rPr>
          <w:rFonts w:ascii="Verdana" w:hAnsi="Verdana"/>
          <w:sz w:val="20"/>
          <w:szCs w:val="20"/>
        </w:rPr>
        <w:br/>
        <w:t xml:space="preserve">Quant à l’upsert : </w:t>
      </w:r>
    </w:p>
    <w:p w:rsidR="00CA4DB2" w:rsidRDefault="00CA4DB2" w:rsidP="00747D96">
      <w:pPr>
        <w:rPr>
          <w:rFonts w:ascii="Verdana" w:hAnsi="Verdana"/>
          <w:sz w:val="20"/>
          <w:szCs w:val="20"/>
        </w:rPr>
      </w:pPr>
      <w:r w:rsidRPr="00CA4DB2">
        <w:rPr>
          <w:rFonts w:ascii="Verdana" w:hAnsi="Verdana"/>
          <w:sz w:val="20"/>
          <w:szCs w:val="20"/>
        </w:rPr>
        <w:drawing>
          <wp:inline distT="0" distB="0" distL="0" distR="0" wp14:anchorId="65FAAD27" wp14:editId="5D9A4EF4">
            <wp:extent cx="5760720" cy="7143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14375"/>
                    </a:xfrm>
                    <a:prstGeom prst="rect">
                      <a:avLst/>
                    </a:prstGeom>
                  </pic:spPr>
                </pic:pic>
              </a:graphicData>
            </a:graphic>
          </wp:inline>
        </w:drawing>
      </w:r>
    </w:p>
    <w:p w:rsidR="000B39AC" w:rsidRDefault="000B39AC" w:rsidP="00747D96">
      <w:pPr>
        <w:rPr>
          <w:rFonts w:ascii="Verdana" w:hAnsi="Verdana"/>
          <w:sz w:val="20"/>
          <w:szCs w:val="20"/>
        </w:rPr>
      </w:pPr>
      <w:r w:rsidRPr="000B39AC">
        <w:rPr>
          <w:rFonts w:ascii="Verdana" w:hAnsi="Verdana"/>
          <w:sz w:val="20"/>
          <w:szCs w:val="20"/>
        </w:rPr>
        <w:lastRenderedPageBreak/>
        <w:drawing>
          <wp:inline distT="0" distB="0" distL="0" distR="0" wp14:anchorId="5CD4F478" wp14:editId="11059B24">
            <wp:extent cx="5760720" cy="16179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17980"/>
                    </a:xfrm>
                    <a:prstGeom prst="rect">
                      <a:avLst/>
                    </a:prstGeom>
                  </pic:spPr>
                </pic:pic>
              </a:graphicData>
            </a:graphic>
          </wp:inline>
        </w:drawing>
      </w:r>
    </w:p>
    <w:p w:rsidR="001D45A6" w:rsidRDefault="00C27637" w:rsidP="00747D96">
      <w:pPr>
        <w:rPr>
          <w:rFonts w:ascii="Verdana" w:hAnsi="Verdana"/>
          <w:sz w:val="20"/>
          <w:szCs w:val="20"/>
        </w:rPr>
      </w:pPr>
      <w:r>
        <w:rPr>
          <w:rFonts w:ascii="Verdana" w:hAnsi="Verdana"/>
          <w:sz w:val="20"/>
          <w:szCs w:val="20"/>
        </w:rPr>
        <w:t>La ligne suivante permet d’ajouter le contact jane2, si son mail n’est pas déjà assimilé à un autre contact.</w:t>
      </w:r>
    </w:p>
    <w:p w:rsidR="001D45A6" w:rsidRDefault="001D45A6" w:rsidP="00747D96">
      <w:pPr>
        <w:rPr>
          <w:rFonts w:ascii="Verdana" w:hAnsi="Verdana"/>
          <w:sz w:val="20"/>
          <w:szCs w:val="20"/>
        </w:rPr>
      </w:pPr>
      <w:r w:rsidRPr="001D45A6">
        <w:rPr>
          <w:rFonts w:ascii="Verdana" w:hAnsi="Verdana"/>
          <w:sz w:val="20"/>
          <w:szCs w:val="20"/>
        </w:rPr>
        <w:drawing>
          <wp:inline distT="0" distB="0" distL="0" distR="0" wp14:anchorId="642AA735" wp14:editId="44DB7921">
            <wp:extent cx="5265876" cy="53344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5876" cy="533446"/>
                    </a:xfrm>
                    <a:prstGeom prst="rect">
                      <a:avLst/>
                    </a:prstGeom>
                  </pic:spPr>
                </pic:pic>
              </a:graphicData>
            </a:graphic>
          </wp:inline>
        </w:drawing>
      </w:r>
    </w:p>
    <w:p w:rsidR="003E23D1" w:rsidRDefault="003E23D1" w:rsidP="00747D96">
      <w:pPr>
        <w:rPr>
          <w:rFonts w:ascii="Verdana" w:hAnsi="Verdana"/>
          <w:sz w:val="20"/>
          <w:szCs w:val="20"/>
        </w:rPr>
      </w:pPr>
    </w:p>
    <w:p w:rsidR="000B39AC" w:rsidRDefault="003E23D1" w:rsidP="00747D96">
      <w:pPr>
        <w:rPr>
          <w:rFonts w:ascii="Verdana" w:hAnsi="Verdana"/>
          <w:sz w:val="20"/>
          <w:szCs w:val="20"/>
        </w:rPr>
      </w:pPr>
      <w:r>
        <w:rPr>
          <w:rFonts w:ascii="Verdana" w:hAnsi="Verdana"/>
          <w:sz w:val="20"/>
          <w:szCs w:val="20"/>
        </w:rPr>
        <w:t>Récupérer l’ID d’un objet tout juste inséré :</w:t>
      </w:r>
      <w:r>
        <w:rPr>
          <w:rFonts w:ascii="Verdana" w:hAnsi="Verdana"/>
          <w:sz w:val="20"/>
          <w:szCs w:val="20"/>
        </w:rPr>
        <w:br/>
      </w:r>
      <w:r w:rsidRPr="003E23D1">
        <w:rPr>
          <w:rFonts w:ascii="Verdana" w:hAnsi="Verdana"/>
          <w:sz w:val="20"/>
          <w:szCs w:val="20"/>
        </w:rPr>
        <w:drawing>
          <wp:inline distT="0" distB="0" distL="0" distR="0" wp14:anchorId="19B126FE" wp14:editId="52B09185">
            <wp:extent cx="5760720" cy="20281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28190"/>
                    </a:xfrm>
                    <a:prstGeom prst="rect">
                      <a:avLst/>
                    </a:prstGeom>
                  </pic:spPr>
                </pic:pic>
              </a:graphicData>
            </a:graphic>
          </wp:inline>
        </w:drawing>
      </w:r>
    </w:p>
    <w:p w:rsidR="0047690D" w:rsidRDefault="0047690D">
      <w:pPr>
        <w:rPr>
          <w:rFonts w:ascii="Verdana" w:hAnsi="Verdana"/>
          <w:sz w:val="20"/>
          <w:szCs w:val="20"/>
        </w:rPr>
      </w:pPr>
      <w:r>
        <w:rPr>
          <w:rFonts w:ascii="Verdana" w:hAnsi="Verdana"/>
          <w:sz w:val="20"/>
          <w:szCs w:val="20"/>
        </w:rPr>
        <w:br w:type="page"/>
      </w:r>
    </w:p>
    <w:p w:rsidR="0047690D" w:rsidRDefault="0047690D" w:rsidP="00747D96">
      <w:pPr>
        <w:rPr>
          <w:rFonts w:ascii="Verdana" w:hAnsi="Verdana"/>
          <w:sz w:val="20"/>
          <w:szCs w:val="20"/>
        </w:rPr>
      </w:pPr>
      <w:r w:rsidRPr="0047690D">
        <w:rPr>
          <w:rFonts w:ascii="Verdana" w:hAnsi="Verdana"/>
          <w:sz w:val="20"/>
          <w:szCs w:val="20"/>
        </w:rPr>
        <w:lastRenderedPageBreak/>
        <w:drawing>
          <wp:inline distT="0" distB="0" distL="0" distR="0" wp14:anchorId="6BDB35CE" wp14:editId="0CBCBAED">
            <wp:extent cx="5760720" cy="30791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79115"/>
                    </a:xfrm>
                    <a:prstGeom prst="rect">
                      <a:avLst/>
                    </a:prstGeom>
                  </pic:spPr>
                </pic:pic>
              </a:graphicData>
            </a:graphic>
          </wp:inline>
        </w:drawing>
      </w:r>
      <w:r w:rsidR="005B3DEE">
        <w:rPr>
          <w:rFonts w:ascii="Verdana" w:hAnsi="Verdana"/>
          <w:sz w:val="20"/>
          <w:szCs w:val="20"/>
        </w:rPr>
        <w:br/>
      </w:r>
      <w:r w:rsidR="005B3DEE" w:rsidRPr="005B3DEE">
        <w:rPr>
          <w:rFonts w:ascii="Verdana" w:hAnsi="Verdana"/>
          <w:sz w:val="20"/>
          <w:szCs w:val="20"/>
        </w:rPr>
        <w:drawing>
          <wp:inline distT="0" distB="0" distL="0" distR="0" wp14:anchorId="79256099" wp14:editId="6556E87B">
            <wp:extent cx="5760720" cy="18129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2925"/>
                    </a:xfrm>
                    <a:prstGeom prst="rect">
                      <a:avLst/>
                    </a:prstGeom>
                  </pic:spPr>
                </pic:pic>
              </a:graphicData>
            </a:graphic>
          </wp:inline>
        </w:drawing>
      </w:r>
    </w:p>
    <w:p w:rsidR="00206ED3" w:rsidRDefault="00206ED3" w:rsidP="00747D96">
      <w:pPr>
        <w:rPr>
          <w:rFonts w:ascii="Verdana" w:hAnsi="Verdana"/>
          <w:sz w:val="20"/>
          <w:szCs w:val="20"/>
        </w:rPr>
      </w:pPr>
      <w:r w:rsidRPr="00206ED3">
        <w:rPr>
          <w:rFonts w:ascii="Verdana" w:hAnsi="Verdana"/>
          <w:sz w:val="20"/>
          <w:szCs w:val="20"/>
        </w:rPr>
        <w:drawing>
          <wp:inline distT="0" distB="0" distL="0" distR="0" wp14:anchorId="77D13B2C" wp14:editId="219490E1">
            <wp:extent cx="5760720" cy="19602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60245"/>
                    </a:xfrm>
                    <a:prstGeom prst="rect">
                      <a:avLst/>
                    </a:prstGeom>
                  </pic:spPr>
                </pic:pic>
              </a:graphicData>
            </a:graphic>
          </wp:inline>
        </w:drawing>
      </w:r>
    </w:p>
    <w:p w:rsidR="00865ED3" w:rsidRDefault="00865ED3" w:rsidP="00747D96">
      <w:pPr>
        <w:rPr>
          <w:rFonts w:ascii="Verdana" w:hAnsi="Verdana"/>
          <w:sz w:val="20"/>
          <w:szCs w:val="20"/>
        </w:rPr>
      </w:pPr>
    </w:p>
    <w:p w:rsidR="00865ED3" w:rsidRDefault="00865ED3" w:rsidP="00747D96">
      <w:pPr>
        <w:rPr>
          <w:rFonts w:ascii="Verdana" w:hAnsi="Verdana"/>
          <w:sz w:val="20"/>
          <w:szCs w:val="20"/>
        </w:rPr>
      </w:pPr>
      <w:r>
        <w:rPr>
          <w:rFonts w:ascii="Verdana" w:hAnsi="Verdana"/>
          <w:sz w:val="20"/>
          <w:szCs w:val="20"/>
        </w:rPr>
        <w:t>SOQL Salesforces Object Query Language</w:t>
      </w:r>
      <w:r>
        <w:rPr>
          <w:rFonts w:ascii="Verdana" w:hAnsi="Verdana"/>
          <w:sz w:val="20"/>
          <w:szCs w:val="20"/>
        </w:rPr>
        <w:br/>
      </w:r>
      <w:r>
        <w:rPr>
          <w:rFonts w:ascii="Verdana" w:hAnsi="Verdana"/>
          <w:sz w:val="20"/>
          <w:szCs w:val="20"/>
        </w:rPr>
        <w:br/>
      </w:r>
      <w:r w:rsidRPr="00865ED3">
        <w:rPr>
          <w:rFonts w:ascii="Verdana" w:hAnsi="Verdana"/>
          <w:sz w:val="20"/>
          <w:szCs w:val="20"/>
        </w:rPr>
        <w:drawing>
          <wp:inline distT="0" distB="0" distL="0" distR="0" wp14:anchorId="10C3C13F" wp14:editId="7EC4F1AD">
            <wp:extent cx="5760720" cy="8185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18515"/>
                    </a:xfrm>
                    <a:prstGeom prst="rect">
                      <a:avLst/>
                    </a:prstGeom>
                  </pic:spPr>
                </pic:pic>
              </a:graphicData>
            </a:graphic>
          </wp:inline>
        </w:drawing>
      </w:r>
    </w:p>
    <w:p w:rsidR="00777BF6" w:rsidRDefault="00777BF6" w:rsidP="00747D96">
      <w:pPr>
        <w:rPr>
          <w:rFonts w:ascii="Verdana" w:hAnsi="Verdana"/>
          <w:sz w:val="20"/>
          <w:szCs w:val="20"/>
        </w:rPr>
      </w:pPr>
    </w:p>
    <w:p w:rsidR="00777BF6" w:rsidRDefault="00777BF6" w:rsidP="00456E6E">
      <w:pPr>
        <w:ind w:firstLine="708"/>
        <w:rPr>
          <w:rFonts w:ascii="Verdana" w:hAnsi="Verdana"/>
          <w:sz w:val="20"/>
          <w:szCs w:val="20"/>
        </w:rPr>
      </w:pPr>
      <w:r w:rsidRPr="00777BF6">
        <w:rPr>
          <w:rFonts w:ascii="Verdana" w:hAnsi="Verdana"/>
          <w:sz w:val="20"/>
          <w:szCs w:val="20"/>
        </w:rPr>
        <w:lastRenderedPageBreak/>
        <w:t>Contrairement aux autres langages SQL, vous ne pouvez pas spécifier d'astérisque (*) pour tous les champs. Vous devez spécifier explicitement chaque champ souhaité.</w:t>
      </w:r>
      <w:r w:rsidR="00456E6E">
        <w:rPr>
          <w:rFonts w:ascii="Verdana" w:hAnsi="Verdana"/>
          <w:sz w:val="20"/>
          <w:szCs w:val="20"/>
        </w:rPr>
        <w:br/>
        <w:t>Ceci parce qu’exécuté sur le cloud, ne dois pas être trop lourd.</w:t>
      </w:r>
    </w:p>
    <w:p w:rsidR="00814BD1" w:rsidRDefault="00814BD1" w:rsidP="00456E6E">
      <w:pPr>
        <w:ind w:firstLine="708"/>
        <w:rPr>
          <w:rFonts w:ascii="Verdana" w:hAnsi="Verdana"/>
          <w:sz w:val="20"/>
          <w:szCs w:val="20"/>
        </w:rPr>
      </w:pPr>
    </w:p>
    <w:p w:rsidR="00814BD1" w:rsidRDefault="00814BD1" w:rsidP="00814BD1">
      <w:pPr>
        <w:rPr>
          <w:rFonts w:ascii="Verdana" w:hAnsi="Verdana"/>
          <w:sz w:val="20"/>
          <w:szCs w:val="20"/>
        </w:rPr>
      </w:pPr>
      <w:r w:rsidRPr="00814BD1">
        <w:rPr>
          <w:rFonts w:ascii="Verdana" w:hAnsi="Verdana"/>
          <w:sz w:val="20"/>
          <w:szCs w:val="20"/>
        </w:rPr>
        <w:drawing>
          <wp:inline distT="0" distB="0" distL="0" distR="0" wp14:anchorId="07D9CF79" wp14:editId="5E7CF3EC">
            <wp:extent cx="5760720" cy="826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26770"/>
                    </a:xfrm>
                    <a:prstGeom prst="rect">
                      <a:avLst/>
                    </a:prstGeom>
                  </pic:spPr>
                </pic:pic>
              </a:graphicData>
            </a:graphic>
          </wp:inline>
        </w:drawing>
      </w:r>
    </w:p>
    <w:p w:rsidR="00814BD1" w:rsidRDefault="00814BD1" w:rsidP="00814BD1">
      <w:pPr>
        <w:rPr>
          <w:rFonts w:ascii="Verdana" w:hAnsi="Verdana"/>
          <w:sz w:val="20"/>
          <w:szCs w:val="20"/>
        </w:rPr>
      </w:pPr>
    </w:p>
    <w:p w:rsidR="00814BD1" w:rsidRDefault="00814BD1" w:rsidP="00456E6E">
      <w:pPr>
        <w:ind w:firstLine="708"/>
        <w:rPr>
          <w:rFonts w:ascii="Verdana" w:hAnsi="Verdana"/>
          <w:sz w:val="20"/>
          <w:szCs w:val="20"/>
        </w:rPr>
      </w:pPr>
      <w:r>
        <w:rPr>
          <w:rFonts w:ascii="Verdana" w:hAnsi="Verdana"/>
          <w:sz w:val="20"/>
          <w:szCs w:val="20"/>
        </w:rPr>
        <w:t>Recherche d’une correspondance incomplète :</w:t>
      </w:r>
      <w:r>
        <w:rPr>
          <w:rFonts w:ascii="Verdana" w:hAnsi="Verdana"/>
          <w:sz w:val="20"/>
          <w:szCs w:val="20"/>
        </w:rPr>
        <w:br/>
      </w:r>
      <w:r w:rsidRPr="00814BD1">
        <w:rPr>
          <w:rFonts w:ascii="Verdana" w:hAnsi="Verdana"/>
          <w:sz w:val="20"/>
          <w:szCs w:val="20"/>
        </w:rPr>
        <w:drawing>
          <wp:inline distT="0" distB="0" distL="0" distR="0" wp14:anchorId="56C1F911" wp14:editId="0B5A6DA7">
            <wp:extent cx="5760720" cy="922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22655"/>
                    </a:xfrm>
                    <a:prstGeom prst="rect">
                      <a:avLst/>
                    </a:prstGeom>
                  </pic:spPr>
                </pic:pic>
              </a:graphicData>
            </a:graphic>
          </wp:inline>
        </w:drawing>
      </w:r>
    </w:p>
    <w:p w:rsidR="00A563B0" w:rsidRDefault="00A563B0" w:rsidP="00456E6E">
      <w:pPr>
        <w:ind w:firstLine="708"/>
        <w:rPr>
          <w:rFonts w:ascii="Verdana" w:hAnsi="Verdana"/>
          <w:sz w:val="20"/>
          <w:szCs w:val="20"/>
        </w:rPr>
      </w:pPr>
    </w:p>
    <w:p w:rsidR="003162EC" w:rsidRDefault="00A563B0" w:rsidP="00B96E0A">
      <w:pPr>
        <w:rPr>
          <w:rFonts w:ascii="Verdana" w:hAnsi="Verdana"/>
          <w:sz w:val="20"/>
          <w:szCs w:val="20"/>
        </w:rPr>
      </w:pPr>
      <w:r w:rsidRPr="00A563B0">
        <w:rPr>
          <w:rFonts w:ascii="Verdana" w:hAnsi="Verdana"/>
          <w:b/>
          <w:sz w:val="20"/>
          <w:szCs w:val="20"/>
          <w:lang w:val="en-US"/>
        </w:rPr>
        <w:t xml:space="preserve">Order by </w:t>
      </w:r>
      <w:r w:rsidRPr="003162EC">
        <w:rPr>
          <w:rFonts w:ascii="Verdana" w:hAnsi="Verdana"/>
          <w:b/>
          <w:sz w:val="20"/>
          <w:szCs w:val="20"/>
          <w:lang w:val="en-US"/>
        </w:rPr>
        <w:t>name desc</w:t>
      </w:r>
      <w:r w:rsidRPr="003162EC">
        <w:rPr>
          <w:rFonts w:ascii="Verdana" w:hAnsi="Verdana"/>
          <w:sz w:val="20"/>
          <w:szCs w:val="20"/>
          <w:lang w:val="en-US"/>
        </w:rPr>
        <w:t xml:space="preserve"> marche très bien.</w:t>
      </w:r>
      <w:r w:rsidR="00B96E0A">
        <w:rPr>
          <w:rFonts w:ascii="Verdana" w:hAnsi="Verdana"/>
          <w:sz w:val="20"/>
          <w:szCs w:val="20"/>
          <w:lang w:val="en-US"/>
        </w:rPr>
        <w:br/>
      </w:r>
      <w:r w:rsidR="003162EC" w:rsidRPr="003162EC">
        <w:rPr>
          <w:rFonts w:ascii="Verdana" w:hAnsi="Verdana"/>
          <w:sz w:val="20"/>
          <w:szCs w:val="20"/>
          <w:lang w:val="en-US"/>
        </w:rPr>
        <w:br/>
      </w:r>
      <w:r w:rsidR="003162EC" w:rsidRPr="003162EC">
        <w:rPr>
          <w:rFonts w:ascii="Verdana" w:hAnsi="Verdana"/>
          <w:sz w:val="20"/>
          <w:szCs w:val="20"/>
        </w:rPr>
        <w:t xml:space="preserve">Vous pouvez limiter le nombre d'enregistrements renvoyés à une valeur arbitraire en ajoutant la clause </w:t>
      </w:r>
      <w:r w:rsidR="003162EC" w:rsidRPr="003162EC">
        <w:rPr>
          <w:rFonts w:ascii="Verdana" w:hAnsi="Verdana"/>
          <w:b/>
          <w:sz w:val="20"/>
          <w:szCs w:val="20"/>
        </w:rPr>
        <w:t>LIMIT n</w:t>
      </w:r>
      <w:r w:rsidR="003162EC" w:rsidRPr="003162EC">
        <w:rPr>
          <w:rFonts w:ascii="Verdana" w:hAnsi="Verdana"/>
          <w:sz w:val="20"/>
          <w:szCs w:val="20"/>
        </w:rPr>
        <w:t>, où n est le nombre d'enregistrements renvoyés voulu</w:t>
      </w:r>
      <w:r w:rsidR="003162EC">
        <w:rPr>
          <w:rFonts w:ascii="Verdana" w:hAnsi="Verdana"/>
          <w:sz w:val="20"/>
          <w:szCs w:val="20"/>
        </w:rPr>
        <w:t> :</w:t>
      </w:r>
      <w:r w:rsidR="003162EC">
        <w:rPr>
          <w:rFonts w:ascii="Verdana" w:hAnsi="Verdana"/>
          <w:sz w:val="20"/>
          <w:szCs w:val="20"/>
        </w:rPr>
        <w:br/>
      </w:r>
      <w:r w:rsidR="003162EC" w:rsidRPr="003162EC">
        <w:rPr>
          <w:rFonts w:ascii="Verdana" w:hAnsi="Verdana"/>
          <w:sz w:val="20"/>
          <w:szCs w:val="20"/>
        </w:rPr>
        <w:drawing>
          <wp:inline distT="0" distB="0" distL="0" distR="0" wp14:anchorId="71B4DA3A" wp14:editId="119D0F14">
            <wp:extent cx="4968671" cy="205758"/>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671" cy="205758"/>
                    </a:xfrm>
                    <a:prstGeom prst="rect">
                      <a:avLst/>
                    </a:prstGeom>
                  </pic:spPr>
                </pic:pic>
              </a:graphicData>
            </a:graphic>
          </wp:inline>
        </w:drawing>
      </w:r>
    </w:p>
    <w:p w:rsidR="003162EC" w:rsidRDefault="003162EC" w:rsidP="00456E6E">
      <w:pPr>
        <w:ind w:firstLine="708"/>
        <w:rPr>
          <w:rFonts w:ascii="Verdana" w:hAnsi="Verdana"/>
          <w:sz w:val="20"/>
          <w:szCs w:val="20"/>
        </w:rPr>
      </w:pPr>
    </w:p>
    <w:p w:rsidR="003162EC" w:rsidRDefault="00172E84" w:rsidP="00172E84">
      <w:pPr>
        <w:rPr>
          <w:rFonts w:ascii="Verdana" w:hAnsi="Verdana"/>
          <w:sz w:val="20"/>
          <w:szCs w:val="20"/>
        </w:rPr>
      </w:pPr>
      <w:r w:rsidRPr="00172E84">
        <w:rPr>
          <w:rFonts w:ascii="Verdana" w:hAnsi="Verdana"/>
          <w:sz w:val="20"/>
          <w:szCs w:val="20"/>
        </w:rPr>
        <w:drawing>
          <wp:inline distT="0" distB="0" distL="0" distR="0" wp14:anchorId="783C4309" wp14:editId="1C434770">
            <wp:extent cx="5760720" cy="16440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44015"/>
                    </a:xfrm>
                    <a:prstGeom prst="rect">
                      <a:avLst/>
                    </a:prstGeom>
                  </pic:spPr>
                </pic:pic>
              </a:graphicData>
            </a:graphic>
          </wp:inline>
        </w:drawing>
      </w:r>
    </w:p>
    <w:p w:rsidR="009B49ED" w:rsidRDefault="009B49ED" w:rsidP="00172E84">
      <w:pPr>
        <w:rPr>
          <w:rFonts w:ascii="Verdana" w:hAnsi="Verdana"/>
          <w:sz w:val="20"/>
          <w:szCs w:val="20"/>
        </w:rPr>
      </w:pPr>
    </w:p>
    <w:p w:rsidR="009B49ED" w:rsidRDefault="009B49ED" w:rsidP="00172E84">
      <w:pPr>
        <w:rPr>
          <w:rFonts w:ascii="Verdana" w:hAnsi="Verdana"/>
          <w:sz w:val="20"/>
          <w:szCs w:val="20"/>
        </w:rPr>
      </w:pPr>
      <w:r>
        <w:rPr>
          <w:rFonts w:ascii="Verdana" w:hAnsi="Verdana"/>
          <w:sz w:val="20"/>
          <w:szCs w:val="20"/>
        </w:rPr>
        <w:t>On peut remplir direct une liste avec la query :</w:t>
      </w:r>
      <w:r>
        <w:rPr>
          <w:rFonts w:ascii="Verdana" w:hAnsi="Verdana"/>
          <w:sz w:val="20"/>
          <w:szCs w:val="20"/>
        </w:rPr>
        <w:br/>
      </w:r>
      <w:r w:rsidR="00AB4E0A">
        <w:rPr>
          <w:rFonts w:ascii="Verdana" w:hAnsi="Verdana"/>
          <w:sz w:val="20"/>
          <w:szCs w:val="20"/>
        </w:rPr>
        <w:t>Contact[] conList = [query SOQL]</w:t>
      </w:r>
    </w:p>
    <w:p w:rsidR="000F2183" w:rsidRDefault="000F2183" w:rsidP="00172E84">
      <w:pPr>
        <w:rPr>
          <w:rFonts w:ascii="Verdana" w:hAnsi="Verdana"/>
          <w:sz w:val="20"/>
          <w:szCs w:val="20"/>
        </w:rPr>
      </w:pPr>
    </w:p>
    <w:p w:rsidR="000F2183" w:rsidRDefault="000F2183" w:rsidP="00172E84">
      <w:pPr>
        <w:rPr>
          <w:rFonts w:ascii="Verdana" w:hAnsi="Verdana"/>
          <w:sz w:val="20"/>
          <w:szCs w:val="20"/>
        </w:rPr>
      </w:pPr>
    </w:p>
    <w:p w:rsidR="000F2183" w:rsidRDefault="000F2183" w:rsidP="00172E84">
      <w:pPr>
        <w:rPr>
          <w:rFonts w:ascii="Verdana" w:hAnsi="Verdana"/>
          <w:sz w:val="20"/>
          <w:szCs w:val="20"/>
        </w:rPr>
      </w:pPr>
      <w:r w:rsidRPr="00F75203">
        <w:rPr>
          <w:rFonts w:ascii="Verdana" w:hAnsi="Verdana"/>
          <w:b/>
          <w:sz w:val="20"/>
          <w:szCs w:val="20"/>
          <w:u w:val="single"/>
        </w:rPr>
        <w:t>SOSL :</w:t>
      </w:r>
      <w:r>
        <w:rPr>
          <w:rFonts w:ascii="Verdana" w:hAnsi="Verdana"/>
          <w:sz w:val="20"/>
          <w:szCs w:val="20"/>
        </w:rPr>
        <w:br/>
      </w:r>
      <w:r w:rsidRPr="000F2183">
        <w:rPr>
          <w:rFonts w:ascii="Verdana" w:hAnsi="Verdana"/>
          <w:sz w:val="20"/>
          <w:szCs w:val="20"/>
        </w:rPr>
        <w:t>Salesforce Object Search Language (SOSL) est un langage de recherche Salesforce utilisé pour effectuer des recherches de texte dans des enregistrements</w:t>
      </w:r>
      <w:r w:rsidR="008A7108">
        <w:rPr>
          <w:rFonts w:ascii="Verdana" w:hAnsi="Verdana"/>
          <w:sz w:val="20"/>
          <w:szCs w:val="20"/>
        </w:rPr>
        <w:t>.</w:t>
      </w:r>
      <w:r w:rsidR="008A7108">
        <w:rPr>
          <w:rFonts w:ascii="Verdana" w:hAnsi="Verdana"/>
          <w:sz w:val="20"/>
          <w:szCs w:val="20"/>
        </w:rPr>
        <w:br/>
      </w:r>
      <w:r w:rsidR="008A7108" w:rsidRPr="008A7108">
        <w:rPr>
          <w:rFonts w:ascii="Verdana" w:hAnsi="Verdana"/>
          <w:sz w:val="20"/>
          <w:szCs w:val="20"/>
        </w:rPr>
        <w:t xml:space="preserve">L'ajout de requêtes SOSL à Apex est simple : vous pouvez incorporer des requêtes SOSL directement dans votre code Apex. Lorsqu'il est incorporé dans Apex, SOSL est appelé </w:t>
      </w:r>
      <w:r w:rsidR="008A7108" w:rsidRPr="008A7108">
        <w:rPr>
          <w:rFonts w:ascii="Verdana" w:hAnsi="Verdana"/>
          <w:sz w:val="20"/>
          <w:szCs w:val="20"/>
        </w:rPr>
        <w:lastRenderedPageBreak/>
        <w:t>SOSL en ligne.</w:t>
      </w:r>
      <w:r w:rsidR="003F4032">
        <w:rPr>
          <w:rFonts w:ascii="Verdana" w:hAnsi="Verdana"/>
          <w:sz w:val="20"/>
          <w:szCs w:val="20"/>
        </w:rPr>
        <w:br/>
      </w:r>
      <w:r w:rsidR="003F4032" w:rsidRPr="003F4032">
        <w:rPr>
          <w:rFonts w:ascii="Verdana" w:hAnsi="Verdana"/>
          <w:sz w:val="20"/>
          <w:szCs w:val="20"/>
        </w:rPr>
        <w:drawing>
          <wp:inline distT="0" distB="0" distL="0" distR="0" wp14:anchorId="6FE7AC61" wp14:editId="2706F529">
            <wp:extent cx="5760720" cy="83566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35660"/>
                    </a:xfrm>
                    <a:prstGeom prst="rect">
                      <a:avLst/>
                    </a:prstGeom>
                  </pic:spPr>
                </pic:pic>
              </a:graphicData>
            </a:graphic>
          </wp:inline>
        </w:drawing>
      </w:r>
    </w:p>
    <w:p w:rsidR="00FA37C9" w:rsidRDefault="00FA37C9" w:rsidP="00172E84">
      <w:pPr>
        <w:rPr>
          <w:rFonts w:ascii="Verdana" w:hAnsi="Verdana"/>
          <w:sz w:val="20"/>
          <w:szCs w:val="20"/>
        </w:rPr>
      </w:pPr>
      <w:r w:rsidRPr="00FA37C9">
        <w:rPr>
          <w:rFonts w:ascii="Verdana" w:hAnsi="Verdana"/>
          <w:sz w:val="20"/>
          <w:szCs w:val="20"/>
        </w:rPr>
        <w:t>SOSL mappe les champs à l'aide d'une correspondance sur un mot, alors que SOQL effectue une correspondance exacte par défaut (quand aucun cara</w:t>
      </w:r>
      <w:r w:rsidR="004903F0">
        <w:rPr>
          <w:rFonts w:ascii="Verdana" w:hAnsi="Verdana"/>
          <w:sz w:val="20"/>
          <w:szCs w:val="20"/>
        </w:rPr>
        <w:t>ctère générique n'est utilisé).</w:t>
      </w:r>
      <w:r w:rsidR="004903F0">
        <w:rPr>
          <w:rFonts w:ascii="Verdana" w:hAnsi="Verdana"/>
          <w:sz w:val="20"/>
          <w:szCs w:val="20"/>
        </w:rPr>
        <w:br/>
      </w:r>
      <w:r w:rsidRPr="00FA37C9">
        <w:rPr>
          <w:rFonts w:ascii="Verdana" w:hAnsi="Verdana"/>
          <w:sz w:val="20"/>
          <w:szCs w:val="20"/>
        </w:rPr>
        <w:t>Par exemple, la recherche de « Numérique » dans SOSL renvoie les enregistrements qui contiennent les valeurs de champ « Numérique »</w:t>
      </w:r>
    </w:p>
    <w:p w:rsidR="00754E70" w:rsidRDefault="00754E70" w:rsidP="00172E84">
      <w:pPr>
        <w:rPr>
          <w:rFonts w:ascii="Verdana" w:hAnsi="Verdana"/>
          <w:sz w:val="20"/>
          <w:szCs w:val="20"/>
        </w:rPr>
      </w:pPr>
    </w:p>
    <w:p w:rsidR="00754E70" w:rsidRDefault="00754E70" w:rsidP="00172E84">
      <w:pPr>
        <w:rPr>
          <w:rFonts w:ascii="Verdana" w:hAnsi="Verdana"/>
          <w:sz w:val="20"/>
          <w:szCs w:val="20"/>
        </w:rPr>
      </w:pPr>
      <w:r w:rsidRPr="00754E70">
        <w:rPr>
          <w:rFonts w:ascii="Verdana" w:hAnsi="Verdana"/>
          <w:sz w:val="20"/>
          <w:szCs w:val="20"/>
        </w:rPr>
        <w:drawing>
          <wp:inline distT="0" distB="0" distL="0" distR="0" wp14:anchorId="498EA3BB" wp14:editId="35530889">
            <wp:extent cx="5524979" cy="25224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979" cy="2522439"/>
                    </a:xfrm>
                    <a:prstGeom prst="rect">
                      <a:avLst/>
                    </a:prstGeom>
                  </pic:spPr>
                </pic:pic>
              </a:graphicData>
            </a:graphic>
          </wp:inline>
        </w:drawing>
      </w:r>
    </w:p>
    <w:p w:rsidR="007A0C36" w:rsidRDefault="007A0C36" w:rsidP="00172E84">
      <w:pPr>
        <w:rPr>
          <w:rFonts w:ascii="Verdana" w:hAnsi="Verdana"/>
          <w:sz w:val="20"/>
          <w:szCs w:val="20"/>
        </w:rPr>
      </w:pPr>
      <w:r w:rsidRPr="007A0C36">
        <w:rPr>
          <w:rFonts w:ascii="Verdana" w:hAnsi="Verdana"/>
          <w:sz w:val="20"/>
          <w:szCs w:val="20"/>
        </w:rPr>
        <w:drawing>
          <wp:inline distT="0" distB="0" distL="0" distR="0" wp14:anchorId="38172030" wp14:editId="539980AB">
            <wp:extent cx="5760720" cy="13411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41120"/>
                    </a:xfrm>
                    <a:prstGeom prst="rect">
                      <a:avLst/>
                    </a:prstGeom>
                  </pic:spPr>
                </pic:pic>
              </a:graphicData>
            </a:graphic>
          </wp:inline>
        </w:drawing>
      </w:r>
    </w:p>
    <w:p w:rsidR="00B36E23" w:rsidRDefault="00B36E23">
      <w:pPr>
        <w:rPr>
          <w:rFonts w:ascii="Verdana" w:hAnsi="Verdana"/>
          <w:sz w:val="20"/>
          <w:szCs w:val="20"/>
        </w:rPr>
      </w:pPr>
      <w:r>
        <w:rPr>
          <w:rFonts w:ascii="Verdana" w:hAnsi="Verdana"/>
          <w:sz w:val="20"/>
          <w:szCs w:val="20"/>
        </w:rPr>
        <w:br w:type="page"/>
      </w:r>
    </w:p>
    <w:p w:rsidR="007A0C36" w:rsidRDefault="007A0C36" w:rsidP="00172E84">
      <w:pPr>
        <w:rPr>
          <w:rFonts w:ascii="Verdana" w:hAnsi="Verdana"/>
          <w:sz w:val="20"/>
          <w:szCs w:val="20"/>
        </w:rPr>
      </w:pPr>
      <w:r>
        <w:rPr>
          <w:rFonts w:ascii="Verdana" w:hAnsi="Verdana"/>
          <w:sz w:val="20"/>
          <w:szCs w:val="20"/>
        </w:rPr>
        <w:lastRenderedPageBreak/>
        <w:t>Exemple de requête :</w:t>
      </w:r>
    </w:p>
    <w:p w:rsidR="007A0C36" w:rsidRDefault="007A0C36" w:rsidP="00172E84">
      <w:pPr>
        <w:rPr>
          <w:rFonts w:ascii="Verdana" w:hAnsi="Verdana"/>
          <w:sz w:val="20"/>
          <w:szCs w:val="20"/>
        </w:rPr>
      </w:pPr>
      <w:r>
        <w:rPr>
          <w:rFonts w:ascii="Verdana" w:hAnsi="Verdana"/>
          <w:sz w:val="20"/>
          <w:szCs w:val="20"/>
        </w:rPr>
        <w:br/>
      </w:r>
      <w:r w:rsidRPr="007A0C36">
        <w:rPr>
          <w:rFonts w:ascii="Verdana" w:hAnsi="Verdana"/>
          <w:sz w:val="20"/>
          <w:szCs w:val="20"/>
        </w:rPr>
        <w:drawing>
          <wp:inline distT="0" distB="0" distL="0" distR="0" wp14:anchorId="76653C6D" wp14:editId="43F928E7">
            <wp:extent cx="5760720" cy="38493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49370"/>
                    </a:xfrm>
                    <a:prstGeom prst="rect">
                      <a:avLst/>
                    </a:prstGeom>
                  </pic:spPr>
                </pic:pic>
              </a:graphicData>
            </a:graphic>
          </wp:inline>
        </w:drawing>
      </w:r>
    </w:p>
    <w:p w:rsidR="00F13E16" w:rsidRDefault="00F13E16" w:rsidP="00172E84">
      <w:pPr>
        <w:rPr>
          <w:rFonts w:ascii="Verdana" w:hAnsi="Verdana"/>
          <w:sz w:val="20"/>
          <w:szCs w:val="20"/>
        </w:rPr>
      </w:pPr>
    </w:p>
    <w:p w:rsidR="00F13E16" w:rsidRDefault="00F13E16" w:rsidP="00172E84">
      <w:pPr>
        <w:rPr>
          <w:rFonts w:ascii="Verdana" w:hAnsi="Verdana"/>
          <w:sz w:val="20"/>
          <w:szCs w:val="20"/>
        </w:rPr>
      </w:pPr>
    </w:p>
    <w:p w:rsidR="00C5520D" w:rsidRDefault="00C5520D" w:rsidP="00172E84">
      <w:pPr>
        <w:rPr>
          <w:rFonts w:ascii="Verdana" w:hAnsi="Verdana"/>
          <w:sz w:val="20"/>
          <w:szCs w:val="20"/>
        </w:rPr>
      </w:pPr>
    </w:p>
    <w:p w:rsidR="00C5520D" w:rsidRDefault="00C5520D" w:rsidP="00172E84">
      <w:pPr>
        <w:rPr>
          <w:rFonts w:ascii="Verdana" w:hAnsi="Verdana"/>
          <w:sz w:val="20"/>
          <w:szCs w:val="20"/>
        </w:rPr>
      </w:pPr>
      <w:r>
        <w:rPr>
          <w:rFonts w:ascii="Verdana" w:hAnsi="Verdana"/>
          <w:sz w:val="20"/>
          <w:szCs w:val="20"/>
        </w:rPr>
        <w:t>Quant aux métadonnées :</w:t>
      </w:r>
    </w:p>
    <w:p w:rsidR="00F13E16" w:rsidRDefault="00C5520D" w:rsidP="00172E84">
      <w:pPr>
        <w:rPr>
          <w:rFonts w:ascii="Verdana" w:hAnsi="Verdana"/>
          <w:sz w:val="20"/>
          <w:szCs w:val="20"/>
        </w:rPr>
      </w:pPr>
      <w:r w:rsidRPr="00C5520D">
        <w:rPr>
          <w:rFonts w:ascii="Verdana" w:hAnsi="Verdana"/>
          <w:sz w:val="20"/>
          <w:szCs w:val="20"/>
        </w:rPr>
        <w:drawing>
          <wp:inline distT="0" distB="0" distL="0" distR="0" wp14:anchorId="0C1E0F28" wp14:editId="18B989F8">
            <wp:extent cx="5760720" cy="10877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87755"/>
                    </a:xfrm>
                    <a:prstGeom prst="rect">
                      <a:avLst/>
                    </a:prstGeom>
                  </pic:spPr>
                </pic:pic>
              </a:graphicData>
            </a:graphic>
          </wp:inline>
        </w:drawing>
      </w:r>
    </w:p>
    <w:p w:rsidR="00EE01B9" w:rsidRDefault="00EE01B9" w:rsidP="00172E84">
      <w:pPr>
        <w:rPr>
          <w:rFonts w:ascii="Verdana" w:hAnsi="Verdana"/>
          <w:sz w:val="20"/>
          <w:szCs w:val="20"/>
        </w:rPr>
      </w:pPr>
    </w:p>
    <w:p w:rsidR="00A31B22" w:rsidRDefault="00EE01B9" w:rsidP="00172E84">
      <w:pPr>
        <w:rPr>
          <w:rFonts w:ascii="Verdana" w:hAnsi="Verdana"/>
          <w:sz w:val="20"/>
          <w:szCs w:val="20"/>
        </w:rPr>
      </w:pPr>
      <w:r>
        <w:rPr>
          <w:rFonts w:ascii="Verdana" w:hAnsi="Verdana"/>
          <w:sz w:val="20"/>
          <w:szCs w:val="20"/>
        </w:rPr>
        <w:lastRenderedPageBreak/>
        <w:t xml:space="preserve">Différences Salesforce Classic </w:t>
      </w:r>
      <w:r w:rsidRPr="00EE01B9">
        <w:rPr>
          <w:rFonts w:ascii="Verdana" w:hAnsi="Verdana"/>
          <w:sz w:val="20"/>
          <w:szCs w:val="20"/>
        </w:rPr>
        <w:sym w:font="Wingdings" w:char="F0E0"/>
      </w:r>
      <w:r>
        <w:rPr>
          <w:rFonts w:ascii="Verdana" w:hAnsi="Verdana"/>
          <w:sz w:val="20"/>
          <w:szCs w:val="20"/>
        </w:rPr>
        <w:t xml:space="preserve"> Salesforce Lightning Experience</w:t>
      </w:r>
      <w:r>
        <w:rPr>
          <w:rFonts w:ascii="Verdana" w:hAnsi="Verdana"/>
          <w:sz w:val="20"/>
          <w:szCs w:val="20"/>
        </w:rPr>
        <w:br/>
      </w:r>
      <w:r w:rsidRPr="00EE01B9">
        <w:rPr>
          <w:rFonts w:ascii="Verdana" w:hAnsi="Verdana"/>
          <w:sz w:val="20"/>
          <w:szCs w:val="20"/>
        </w:rPr>
        <w:drawing>
          <wp:inline distT="0" distB="0" distL="0" distR="0" wp14:anchorId="67333F3E" wp14:editId="1C351644">
            <wp:extent cx="5760720" cy="20815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1530"/>
                    </a:xfrm>
                    <a:prstGeom prst="rect">
                      <a:avLst/>
                    </a:prstGeom>
                  </pic:spPr>
                </pic:pic>
              </a:graphicData>
            </a:graphic>
          </wp:inline>
        </w:drawing>
      </w:r>
    </w:p>
    <w:p w:rsidR="00A31B22" w:rsidRDefault="00A31B22">
      <w:pPr>
        <w:rPr>
          <w:rFonts w:ascii="Verdana" w:hAnsi="Verdana"/>
          <w:sz w:val="20"/>
          <w:szCs w:val="20"/>
        </w:rPr>
      </w:pPr>
      <w:r>
        <w:rPr>
          <w:rFonts w:ascii="Verdana" w:hAnsi="Verdana"/>
          <w:sz w:val="20"/>
          <w:szCs w:val="20"/>
        </w:rPr>
        <w:br w:type="page"/>
      </w:r>
    </w:p>
    <w:p w:rsidR="00EE01B9" w:rsidRDefault="00A31B22" w:rsidP="00172E84">
      <w:pPr>
        <w:rPr>
          <w:rFonts w:ascii="Verdana" w:hAnsi="Verdana"/>
          <w:sz w:val="20"/>
          <w:szCs w:val="20"/>
        </w:rPr>
      </w:pPr>
      <w:r>
        <w:rPr>
          <w:rFonts w:ascii="Verdana" w:hAnsi="Verdana"/>
          <w:sz w:val="20"/>
          <w:szCs w:val="20"/>
        </w:rPr>
        <w:lastRenderedPageBreak/>
        <w:t>Créer des objets personnalisés</w:t>
      </w:r>
    </w:p>
    <w:p w:rsidR="00A31B22" w:rsidRDefault="00A31B22" w:rsidP="00172E84">
      <w:pPr>
        <w:rPr>
          <w:rFonts w:ascii="Verdana" w:hAnsi="Verdana"/>
          <w:sz w:val="20"/>
          <w:szCs w:val="20"/>
        </w:rPr>
      </w:pPr>
      <w:r w:rsidRPr="00A31B22">
        <w:rPr>
          <w:rFonts w:ascii="Verdana" w:hAnsi="Verdana"/>
          <w:sz w:val="20"/>
          <w:szCs w:val="20"/>
        </w:rPr>
        <w:drawing>
          <wp:inline distT="0" distB="0" distL="0" distR="0" wp14:anchorId="1DC02120" wp14:editId="075BA3B5">
            <wp:extent cx="5760720" cy="32435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3580"/>
                    </a:xfrm>
                    <a:prstGeom prst="rect">
                      <a:avLst/>
                    </a:prstGeom>
                  </pic:spPr>
                </pic:pic>
              </a:graphicData>
            </a:graphic>
          </wp:inline>
        </w:drawing>
      </w:r>
    </w:p>
    <w:p w:rsidR="00A36CF7" w:rsidRDefault="00A36CF7" w:rsidP="00172E84">
      <w:pPr>
        <w:rPr>
          <w:rFonts w:ascii="Verdana" w:hAnsi="Verdana"/>
          <w:sz w:val="20"/>
          <w:szCs w:val="20"/>
        </w:rPr>
      </w:pPr>
    </w:p>
    <w:p w:rsidR="00A36CF7" w:rsidRDefault="00A36CF7" w:rsidP="00172E84">
      <w:pPr>
        <w:rPr>
          <w:rFonts w:ascii="Verdana" w:hAnsi="Verdana"/>
          <w:sz w:val="20"/>
          <w:szCs w:val="20"/>
        </w:rPr>
      </w:pPr>
      <w:r>
        <w:rPr>
          <w:rFonts w:ascii="Verdana" w:hAnsi="Verdana"/>
          <w:sz w:val="20"/>
          <w:szCs w:val="20"/>
        </w:rPr>
        <w:t>Création d’une relation principal-détail :</w:t>
      </w:r>
      <w:r>
        <w:rPr>
          <w:rFonts w:ascii="Verdana" w:hAnsi="Verdana"/>
          <w:sz w:val="20"/>
          <w:szCs w:val="20"/>
        </w:rPr>
        <w:br/>
      </w:r>
      <w:r w:rsidRPr="00A36CF7">
        <w:rPr>
          <w:rFonts w:ascii="Verdana" w:hAnsi="Verdana"/>
          <w:sz w:val="20"/>
          <w:szCs w:val="20"/>
        </w:rPr>
        <w:drawing>
          <wp:inline distT="0" distB="0" distL="0" distR="0" wp14:anchorId="5A0C5037" wp14:editId="1F7AC768">
            <wp:extent cx="5760720" cy="3329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29940"/>
                    </a:xfrm>
                    <a:prstGeom prst="rect">
                      <a:avLst/>
                    </a:prstGeom>
                  </pic:spPr>
                </pic:pic>
              </a:graphicData>
            </a:graphic>
          </wp:inline>
        </w:drawing>
      </w:r>
    </w:p>
    <w:p w:rsidR="00977653" w:rsidRDefault="00977653" w:rsidP="00172E84">
      <w:pPr>
        <w:rPr>
          <w:rFonts w:ascii="Verdana" w:hAnsi="Verdana"/>
          <w:sz w:val="20"/>
          <w:szCs w:val="20"/>
        </w:rPr>
      </w:pPr>
    </w:p>
    <w:p w:rsidR="00977653" w:rsidRPr="003162EC" w:rsidRDefault="00977653" w:rsidP="00172E84">
      <w:pPr>
        <w:rPr>
          <w:rFonts w:ascii="Verdana" w:hAnsi="Verdana"/>
          <w:sz w:val="20"/>
          <w:szCs w:val="20"/>
        </w:rPr>
      </w:pPr>
      <w:r>
        <w:rPr>
          <w:rFonts w:ascii="Verdana" w:hAnsi="Verdana"/>
          <w:sz w:val="20"/>
          <w:szCs w:val="20"/>
        </w:rPr>
        <w:lastRenderedPageBreak/>
        <w:t xml:space="preserve">Création d’une relation </w:t>
      </w:r>
      <w:r w:rsidR="00A638EE">
        <w:rPr>
          <w:rFonts w:ascii="Verdana" w:hAnsi="Verdana"/>
          <w:sz w:val="20"/>
          <w:szCs w:val="20"/>
        </w:rPr>
        <w:t>principal</w:t>
      </w:r>
      <w:r>
        <w:rPr>
          <w:rFonts w:ascii="Verdana" w:hAnsi="Verdana"/>
          <w:sz w:val="20"/>
          <w:szCs w:val="20"/>
        </w:rPr>
        <w:t>-</w:t>
      </w:r>
      <w:r w:rsidR="00A638EE">
        <w:rPr>
          <w:rFonts w:ascii="Verdana" w:hAnsi="Verdana"/>
          <w:sz w:val="20"/>
          <w:szCs w:val="20"/>
        </w:rPr>
        <w:t>détails</w:t>
      </w:r>
      <w:bookmarkStart w:id="0" w:name="_GoBack"/>
      <w:bookmarkEnd w:id="0"/>
      <w:r>
        <w:rPr>
          <w:rFonts w:ascii="Verdana" w:hAnsi="Verdana"/>
          <w:sz w:val="20"/>
          <w:szCs w:val="20"/>
        </w:rPr>
        <w:t> :</w:t>
      </w:r>
      <w:r>
        <w:rPr>
          <w:rFonts w:ascii="Verdana" w:hAnsi="Verdana"/>
          <w:sz w:val="20"/>
          <w:szCs w:val="20"/>
        </w:rPr>
        <w:br/>
      </w:r>
      <w:r w:rsidRPr="00977653">
        <w:rPr>
          <w:rFonts w:ascii="Verdana" w:hAnsi="Verdana"/>
          <w:sz w:val="20"/>
          <w:szCs w:val="20"/>
        </w:rPr>
        <w:drawing>
          <wp:inline distT="0" distB="0" distL="0" distR="0" wp14:anchorId="2980F401" wp14:editId="0D6401D6">
            <wp:extent cx="5760720" cy="16414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41475"/>
                    </a:xfrm>
                    <a:prstGeom prst="rect">
                      <a:avLst/>
                    </a:prstGeom>
                  </pic:spPr>
                </pic:pic>
              </a:graphicData>
            </a:graphic>
          </wp:inline>
        </w:drawing>
      </w:r>
    </w:p>
    <w:sectPr w:rsidR="00977653" w:rsidRPr="003162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D96"/>
    <w:rsid w:val="00076F61"/>
    <w:rsid w:val="00082951"/>
    <w:rsid w:val="00097B8A"/>
    <w:rsid w:val="000B39AC"/>
    <w:rsid w:val="000F2183"/>
    <w:rsid w:val="00172E84"/>
    <w:rsid w:val="001913F2"/>
    <w:rsid w:val="001D45A6"/>
    <w:rsid w:val="00206ED3"/>
    <w:rsid w:val="00253F6D"/>
    <w:rsid w:val="002E50CD"/>
    <w:rsid w:val="003162EC"/>
    <w:rsid w:val="003C76C8"/>
    <w:rsid w:val="003E23D1"/>
    <w:rsid w:val="003E701E"/>
    <w:rsid w:val="003F4032"/>
    <w:rsid w:val="0042093E"/>
    <w:rsid w:val="00456E6E"/>
    <w:rsid w:val="0047690D"/>
    <w:rsid w:val="00477756"/>
    <w:rsid w:val="0048545A"/>
    <w:rsid w:val="004903F0"/>
    <w:rsid w:val="00524672"/>
    <w:rsid w:val="00566F32"/>
    <w:rsid w:val="005B3DEE"/>
    <w:rsid w:val="005B6672"/>
    <w:rsid w:val="005E29EB"/>
    <w:rsid w:val="00626E90"/>
    <w:rsid w:val="00634670"/>
    <w:rsid w:val="006444DB"/>
    <w:rsid w:val="00654E7E"/>
    <w:rsid w:val="006C41F1"/>
    <w:rsid w:val="00741896"/>
    <w:rsid w:val="00747D96"/>
    <w:rsid w:val="00754E70"/>
    <w:rsid w:val="00777BF6"/>
    <w:rsid w:val="00777CB1"/>
    <w:rsid w:val="007A0C36"/>
    <w:rsid w:val="00814BD1"/>
    <w:rsid w:val="00865ED3"/>
    <w:rsid w:val="00870E07"/>
    <w:rsid w:val="008A7108"/>
    <w:rsid w:val="008B71BC"/>
    <w:rsid w:val="0094350F"/>
    <w:rsid w:val="00977653"/>
    <w:rsid w:val="009B49ED"/>
    <w:rsid w:val="009C022A"/>
    <w:rsid w:val="009F5B1A"/>
    <w:rsid w:val="00A077AC"/>
    <w:rsid w:val="00A22E23"/>
    <w:rsid w:val="00A31B22"/>
    <w:rsid w:val="00A36CF7"/>
    <w:rsid w:val="00A563B0"/>
    <w:rsid w:val="00A638EE"/>
    <w:rsid w:val="00AB4E0A"/>
    <w:rsid w:val="00B02463"/>
    <w:rsid w:val="00B36E23"/>
    <w:rsid w:val="00B96E0A"/>
    <w:rsid w:val="00C27637"/>
    <w:rsid w:val="00C37603"/>
    <w:rsid w:val="00C5520D"/>
    <w:rsid w:val="00C70958"/>
    <w:rsid w:val="00CA4DB2"/>
    <w:rsid w:val="00CD2D79"/>
    <w:rsid w:val="00CE416E"/>
    <w:rsid w:val="00D009CB"/>
    <w:rsid w:val="00D127DB"/>
    <w:rsid w:val="00D36F42"/>
    <w:rsid w:val="00D71AE8"/>
    <w:rsid w:val="00E062AF"/>
    <w:rsid w:val="00E26A5E"/>
    <w:rsid w:val="00EE01B9"/>
    <w:rsid w:val="00F02E4B"/>
    <w:rsid w:val="00F13E16"/>
    <w:rsid w:val="00F75203"/>
    <w:rsid w:val="00FA37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D2DDD"/>
  <w15:chartTrackingRefBased/>
  <w15:docId w15:val="{EF090240-5A7D-41D1-AB3E-D1F84AE5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47D96"/>
    <w:rPr>
      <w:color w:val="0563C1" w:themeColor="hyperlink"/>
      <w:u w:val="single"/>
    </w:rPr>
  </w:style>
  <w:style w:type="character" w:styleId="Mentionnonrsolue">
    <w:name w:val="Unresolved Mention"/>
    <w:basedOn w:val="Policepardfaut"/>
    <w:uiPriority w:val="99"/>
    <w:semiHidden/>
    <w:unhideWhenUsed/>
    <w:rsid w:val="00747D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alexis.masson@ei-technologies.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mailto:alexis.masson@brave-raccoon-362177.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trailhead.salesforce.com/fr/modules/platform_dev_basics/units/platform_dev_basics_code"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fr.wikipedia.org/wiki/Gestion_de_la_relation_client"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3262</TotalTime>
  <Pages>12</Pages>
  <Words>625</Words>
  <Characters>3441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EI-PC-10-03-17-F22</dc:creator>
  <cp:keywords/>
  <dc:description/>
  <cp:lastModifiedBy>EI-PC-10-03-17-F22</cp:lastModifiedBy>
  <cp:revision>62</cp:revision>
  <dcterms:created xsi:type="dcterms:W3CDTF">2018-02-26T08:58:00Z</dcterms:created>
  <dcterms:modified xsi:type="dcterms:W3CDTF">2018-02-28T15:20:00Z</dcterms:modified>
</cp:coreProperties>
</file>