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69C" w:rsidRPr="00100334" w:rsidRDefault="008D5BBF" w:rsidP="00B54B1D">
      <w:pPr>
        <w:spacing w:after="0" w:line="300" w:lineRule="atLeast"/>
      </w:pPr>
      <w:r w:rsidRPr="00100334">
        <w:t>Informatique appliquée à la finance</w:t>
      </w:r>
    </w:p>
    <w:p w:rsidR="008D5BBF" w:rsidRPr="00100334" w:rsidRDefault="008D5BBF" w:rsidP="00B54B1D">
      <w:pPr>
        <w:spacing w:after="0" w:line="300" w:lineRule="atLeast"/>
      </w:pPr>
      <w:r w:rsidRPr="00100334">
        <w:t>Licence d’économique appliquée</w:t>
      </w:r>
    </w:p>
    <w:p w:rsidR="008D5BBF" w:rsidRDefault="008D5BBF" w:rsidP="00B54B1D">
      <w:pPr>
        <w:spacing w:after="0" w:line="300" w:lineRule="atLeast"/>
      </w:pPr>
      <w:r w:rsidRPr="00100334">
        <w:t>Université Paris Dauphine</w:t>
      </w:r>
    </w:p>
    <w:p w:rsidR="00B71F67" w:rsidRPr="00100334" w:rsidRDefault="00B71F67" w:rsidP="00B54B1D">
      <w:pPr>
        <w:spacing w:after="0" w:line="300" w:lineRule="atLeast"/>
      </w:pPr>
      <w:r>
        <w:t>Frédéric Peltrault</w:t>
      </w:r>
    </w:p>
    <w:p w:rsidR="00B71F67" w:rsidRPr="00B54B1D" w:rsidRDefault="00A927F1" w:rsidP="00B54B1D">
      <w:pPr>
        <w:spacing w:after="0" w:line="300" w:lineRule="atLeast"/>
        <w:jc w:val="center"/>
        <w:rPr>
          <w:b/>
        </w:rPr>
      </w:pPr>
      <w:r>
        <w:rPr>
          <w:b/>
        </w:rPr>
        <w:t>Contrôle c</w:t>
      </w:r>
      <w:r w:rsidR="00286EF6">
        <w:rPr>
          <w:b/>
        </w:rPr>
        <w:t>ontinu en salle informatique n°2</w:t>
      </w:r>
      <w:r w:rsidR="00B54B1D">
        <w:rPr>
          <w:b/>
        </w:rPr>
        <w:t xml:space="preserve"> (</w:t>
      </w:r>
      <w:r w:rsidR="00B71F67" w:rsidRPr="00B54B1D">
        <w:rPr>
          <w:b/>
        </w:rPr>
        <w:t>Groupe 2</w:t>
      </w:r>
      <w:r w:rsidR="00B54B1D">
        <w:rPr>
          <w:b/>
        </w:rPr>
        <w:t>)</w:t>
      </w:r>
    </w:p>
    <w:p w:rsidR="00A927F1" w:rsidRPr="00100334" w:rsidRDefault="00B71F67" w:rsidP="00B54B1D">
      <w:pPr>
        <w:spacing w:after="0" w:line="300" w:lineRule="atLeast"/>
        <w:jc w:val="center"/>
        <w:rPr>
          <w:b/>
        </w:rPr>
      </w:pPr>
      <w:r>
        <w:rPr>
          <w:b/>
        </w:rPr>
        <w:t>Mardi</w:t>
      </w:r>
      <w:r w:rsidR="00286EF6">
        <w:rPr>
          <w:b/>
        </w:rPr>
        <w:t xml:space="preserve"> </w:t>
      </w:r>
      <w:r>
        <w:rPr>
          <w:b/>
        </w:rPr>
        <w:t>3</w:t>
      </w:r>
      <w:r w:rsidR="00A927F1">
        <w:rPr>
          <w:b/>
        </w:rPr>
        <w:t xml:space="preserve"> </w:t>
      </w:r>
      <w:r>
        <w:rPr>
          <w:b/>
        </w:rPr>
        <w:t>novembre</w:t>
      </w:r>
      <w:r w:rsidR="00B54B1D">
        <w:rPr>
          <w:b/>
        </w:rPr>
        <w:t xml:space="preserve"> - </w:t>
      </w:r>
      <w:r>
        <w:rPr>
          <w:b/>
        </w:rPr>
        <w:t>Durée 30</w:t>
      </w:r>
      <w:r w:rsidR="00047185">
        <w:rPr>
          <w:b/>
        </w:rPr>
        <w:t xml:space="preserve"> minutes</w:t>
      </w:r>
    </w:p>
    <w:p w:rsidR="008D5BBF" w:rsidRPr="00B54B1D" w:rsidRDefault="00FC2430" w:rsidP="00B54B1D">
      <w:pPr>
        <w:spacing w:before="120" w:after="120"/>
        <w:rPr>
          <w:b/>
          <w:u w:val="single"/>
        </w:rPr>
      </w:pPr>
      <w:r w:rsidRPr="00B54B1D">
        <w:rPr>
          <w:b/>
          <w:u w:val="single"/>
        </w:rPr>
        <w:t>Enoncé</w:t>
      </w:r>
    </w:p>
    <w:p w:rsidR="00A927F1" w:rsidRDefault="00286EF6" w:rsidP="00A927F1">
      <w:pPr>
        <w:jc w:val="both"/>
      </w:pPr>
      <w:r>
        <w:t xml:space="preserve">Sur la feuille </w:t>
      </w:r>
      <w:r w:rsidRPr="00FB0218">
        <w:rPr>
          <w:b/>
        </w:rPr>
        <w:t>« </w:t>
      </w:r>
      <w:r w:rsidR="00FB0218" w:rsidRPr="00FB0218">
        <w:rPr>
          <w:b/>
        </w:rPr>
        <w:t>Rendements</w:t>
      </w:r>
      <w:r w:rsidRPr="00FB0218">
        <w:rPr>
          <w:b/>
        </w:rPr>
        <w:t>»</w:t>
      </w:r>
      <w:r>
        <w:t xml:space="preserve"> du classeur </w:t>
      </w:r>
      <w:r w:rsidR="00B71F67">
        <w:rPr>
          <w:b/>
        </w:rPr>
        <w:t>« TSI2G2</w:t>
      </w:r>
      <w:r w:rsidR="00FB0218" w:rsidRPr="00FB0218">
        <w:rPr>
          <w:b/>
        </w:rPr>
        <w:t>_VotrePrénom_VotreNom</w:t>
      </w:r>
      <w:r w:rsidRPr="00FB0218">
        <w:rPr>
          <w:b/>
        </w:rPr>
        <w:t> »</w:t>
      </w:r>
      <w:r>
        <w:t>, vous trouverez les rendemen</w:t>
      </w:r>
      <w:r w:rsidR="00B71F67">
        <w:t>ts mensuels de plusieurs actifs</w:t>
      </w:r>
      <w:r>
        <w:t xml:space="preserve">. </w:t>
      </w:r>
    </w:p>
    <w:p w:rsidR="00B71F67" w:rsidRDefault="00B71F67">
      <w:r>
        <w:rPr>
          <w:noProof/>
        </w:rPr>
        <w:drawing>
          <wp:inline distT="0" distB="0" distL="0" distR="0">
            <wp:extent cx="5760720" cy="12249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509" w:rsidRPr="00DC0509" w:rsidRDefault="00A927F1" w:rsidP="00B54B1D">
      <w:pPr>
        <w:spacing w:before="120" w:after="120"/>
        <w:rPr>
          <w:b/>
          <w:u w:val="single"/>
        </w:rPr>
      </w:pPr>
      <w:r w:rsidRPr="006122A7">
        <w:rPr>
          <w:b/>
          <w:u w:val="single"/>
        </w:rPr>
        <w:t>Travail à faire :</w:t>
      </w:r>
    </w:p>
    <w:p w:rsidR="00DC0509" w:rsidRDefault="00B71F67" w:rsidP="00D54CC8">
      <w:pPr>
        <w:jc w:val="both"/>
      </w:pPr>
      <w:r>
        <w:t xml:space="preserve">Complétez le code de la procédure </w:t>
      </w:r>
      <w:proofErr w:type="spellStart"/>
      <w:r w:rsidRPr="00B71F67">
        <w:rPr>
          <w:b/>
        </w:rPr>
        <w:t>ProcCorrel</w:t>
      </w:r>
      <w:proofErr w:type="spellEnd"/>
      <w:r>
        <w:t>. Cette procédure reporte la matrice des corrélations sur la feuille « </w:t>
      </w:r>
      <w:r w:rsidRPr="00B71F67">
        <w:rPr>
          <w:b/>
        </w:rPr>
        <w:t>Corrélations</w:t>
      </w:r>
      <w:r>
        <w:t> ».</w:t>
      </w:r>
    </w:p>
    <w:p w:rsidR="00B54B1D" w:rsidRDefault="00B54B1D" w:rsidP="00D54CC8">
      <w:pPr>
        <w:jc w:val="both"/>
      </w:pPr>
      <w:r>
        <w:rPr>
          <w:noProof/>
        </w:rPr>
        <w:drawing>
          <wp:inline distT="0" distB="0" distL="0" distR="0">
            <wp:extent cx="5760720" cy="1365023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65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F67" w:rsidRDefault="00B71F67" w:rsidP="00D54CC8">
      <w:pPr>
        <w:jc w:val="both"/>
      </w:pPr>
      <w:r>
        <w:t xml:space="preserve">La procédure reporte le nom des titres dans le tableau puis calcule le coefficient de corrélation </w:t>
      </w:r>
      <w:r w:rsidR="00B54B1D">
        <w:t>des rendements de</w:t>
      </w:r>
      <w:r>
        <w:t xml:space="preserve"> chaque couple de titres.</w:t>
      </w:r>
    </w:p>
    <w:p w:rsidR="00B71F67" w:rsidRDefault="00B71F67" w:rsidP="00D54CC8">
      <w:pPr>
        <w:jc w:val="both"/>
      </w:pPr>
      <w:r>
        <w:t>La procédure met ensuite en forme la couleur de l’intérieur des cellules en respectant la signalétique proposée sur la feuille « </w:t>
      </w:r>
      <w:bookmarkStart w:id="0" w:name="_GoBack"/>
      <w:r w:rsidRPr="00B71F67">
        <w:rPr>
          <w:b/>
        </w:rPr>
        <w:t>Signalétique</w:t>
      </w:r>
      <w:bookmarkEnd w:id="0"/>
      <w:r w:rsidR="00B54B1D">
        <w:t> »</w:t>
      </w:r>
      <w:r>
        <w:t>.</w:t>
      </w:r>
    </w:p>
    <w:p w:rsidR="00B54B1D" w:rsidRDefault="00B54B1D" w:rsidP="00D54CC8">
      <w:pPr>
        <w:jc w:val="both"/>
      </w:pPr>
      <w:r>
        <w:rPr>
          <w:noProof/>
        </w:rPr>
        <w:drawing>
          <wp:inline distT="0" distB="0" distL="0" distR="0">
            <wp:extent cx="5631815" cy="1038860"/>
            <wp:effectExtent l="19050" t="0" r="698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815" cy="103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F67" w:rsidRDefault="00B71F67" w:rsidP="00D54CC8">
      <w:pPr>
        <w:jc w:val="both"/>
      </w:pPr>
      <w:r>
        <w:t>Enfin, la procédure modifie le format des nombres et la position du contenu de la cellule (centré horizontalement).</w:t>
      </w:r>
    </w:p>
    <w:p w:rsidR="00B71F67" w:rsidRDefault="00B71F67" w:rsidP="00D54CC8">
      <w:pPr>
        <w:jc w:val="both"/>
      </w:pPr>
      <w:r>
        <w:t>Le format des éléments de la diagonale est traité en dernier</w:t>
      </w:r>
      <w:r w:rsidR="00B54B1D">
        <w:t xml:space="preserve"> (intérieur de la cellule en noir et police en blanc)</w:t>
      </w:r>
      <w:r>
        <w:t>.</w:t>
      </w:r>
    </w:p>
    <w:sectPr w:rsidR="00B71F67" w:rsidSect="000869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B0369"/>
    <w:multiLevelType w:val="hybridMultilevel"/>
    <w:tmpl w:val="2056D6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A6863"/>
    <w:multiLevelType w:val="hybridMultilevel"/>
    <w:tmpl w:val="C0260918"/>
    <w:lvl w:ilvl="0" w:tplc="5858852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C5282F"/>
    <w:multiLevelType w:val="hybridMultilevel"/>
    <w:tmpl w:val="B81A3E16"/>
    <w:lvl w:ilvl="0" w:tplc="040C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>
    <w:nsid w:val="4FCE57FB"/>
    <w:multiLevelType w:val="hybridMultilevel"/>
    <w:tmpl w:val="AAE20B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0C4324"/>
    <w:multiLevelType w:val="hybridMultilevel"/>
    <w:tmpl w:val="C166F5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proofState w:spelling="clean" w:grammar="clean"/>
  <w:defaultTabStop w:val="708"/>
  <w:hyphenationZone w:val="425"/>
  <w:characterSpacingControl w:val="doNotCompress"/>
  <w:compat>
    <w:useFELayout/>
  </w:compat>
  <w:rsids>
    <w:rsidRoot w:val="009B057A"/>
    <w:rsid w:val="00047185"/>
    <w:rsid w:val="0008690D"/>
    <w:rsid w:val="000951AA"/>
    <w:rsid w:val="000A407F"/>
    <w:rsid w:val="00100334"/>
    <w:rsid w:val="0010595F"/>
    <w:rsid w:val="00217B57"/>
    <w:rsid w:val="00250B17"/>
    <w:rsid w:val="00286EF6"/>
    <w:rsid w:val="002C2902"/>
    <w:rsid w:val="00347C39"/>
    <w:rsid w:val="003B670A"/>
    <w:rsid w:val="003F535E"/>
    <w:rsid w:val="003F7BE4"/>
    <w:rsid w:val="0042467A"/>
    <w:rsid w:val="00435AEE"/>
    <w:rsid w:val="00456C05"/>
    <w:rsid w:val="004E1932"/>
    <w:rsid w:val="00540B19"/>
    <w:rsid w:val="00542894"/>
    <w:rsid w:val="0056695C"/>
    <w:rsid w:val="006022C0"/>
    <w:rsid w:val="006122A7"/>
    <w:rsid w:val="00625D93"/>
    <w:rsid w:val="00675AD0"/>
    <w:rsid w:val="006A14CA"/>
    <w:rsid w:val="007015E7"/>
    <w:rsid w:val="0074743D"/>
    <w:rsid w:val="007D0453"/>
    <w:rsid w:val="008558EB"/>
    <w:rsid w:val="008D5BBF"/>
    <w:rsid w:val="009B057A"/>
    <w:rsid w:val="00A221AE"/>
    <w:rsid w:val="00A927F1"/>
    <w:rsid w:val="00AA7DAF"/>
    <w:rsid w:val="00B54B1D"/>
    <w:rsid w:val="00B71F67"/>
    <w:rsid w:val="00BE1E17"/>
    <w:rsid w:val="00C76976"/>
    <w:rsid w:val="00CA471E"/>
    <w:rsid w:val="00D54CC8"/>
    <w:rsid w:val="00DC0509"/>
    <w:rsid w:val="00F038CB"/>
    <w:rsid w:val="00F73D67"/>
    <w:rsid w:val="00FB0218"/>
    <w:rsid w:val="00FC2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1A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0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10033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92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27F1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A927F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0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Peltrault</dc:creator>
  <cp:lastModifiedBy>PELTRAULT</cp:lastModifiedBy>
  <cp:revision>5</cp:revision>
  <cp:lastPrinted>2013-10-24T09:15:00Z</cp:lastPrinted>
  <dcterms:created xsi:type="dcterms:W3CDTF">2015-11-03T08:34:00Z</dcterms:created>
  <dcterms:modified xsi:type="dcterms:W3CDTF">2015-11-03T09:49:00Z</dcterms:modified>
</cp:coreProperties>
</file>