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Stage Docs SQL Murder Mystery</w:t>
      </w:r>
    </w:p>
    <w:p w:rsidR="00000000" w:rsidDel="00000000" w:rsidP="00000000" w:rsidRDefault="00000000" w:rsidRPr="00000000" w14:paraId="00000002">
      <w:pPr>
        <w:rPr>
          <w:sz w:val="24"/>
          <w:szCs w:val="24"/>
        </w:rPr>
      </w:pPr>
      <w:r w:rsidDel="00000000" w:rsidR="00000000" w:rsidRPr="00000000">
        <w:rPr>
          <w:sz w:val="24"/>
          <w:szCs w:val="24"/>
          <w:rtl w:val="0"/>
        </w:rPr>
        <w:t xml:space="preserve">Dit is de docs voor de website sql-stage-murderMystery</w:t>
      </w:r>
    </w:p>
    <w:p w:rsidR="00000000" w:rsidDel="00000000" w:rsidP="00000000" w:rsidRDefault="00000000" w:rsidRPr="00000000" w14:paraId="00000003">
      <w:pPr>
        <w:rPr>
          <w:sz w:val="24"/>
          <w:szCs w:val="24"/>
        </w:rPr>
      </w:pPr>
      <w:r w:rsidDel="00000000" w:rsidR="00000000" w:rsidRPr="00000000">
        <w:rPr>
          <w:sz w:val="24"/>
          <w:szCs w:val="24"/>
          <w:rtl w:val="0"/>
        </w:rPr>
        <w:t xml:space="preserve">In deze docs wordt uitgelegd hoe het werkt, wat het doet en voor wie het is en ook welke stappen ik heb gezet wanneer en hoe.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Hoe werkt het, Wat doet het en voor wie</w:t>
      </w:r>
    </w:p>
    <w:p w:rsidR="00000000" w:rsidDel="00000000" w:rsidP="00000000" w:rsidRDefault="00000000" w:rsidRPr="00000000" w14:paraId="00000006">
      <w:pPr>
        <w:rPr/>
      </w:pPr>
      <w:r w:rsidDel="00000000" w:rsidR="00000000" w:rsidRPr="00000000">
        <w:rPr>
          <w:rtl w:val="0"/>
        </w:rPr>
        <w:t xml:space="preserve">De murder mystery werkt als volgt, je bent leerling en je moet een toets sql doen. Dan kan de leraar zeggen dat hij of zij deze website gaat gebruiken en door middel van een paar vragen te beantwoorden kan de leraar 10, 15 of wel 30 random murder mysteries genereren door middel van een A.I.die er voor zorgt dat niets hetzelfde is in 2 murder mysteries. Zodra een leerling klaar is met de toets krijgt de leraar een bericht op zijn of haar computer zodat de toets kan worden nagekeken. Daarna krijgt de leerling een notificatie met het cijfer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sz w:val="36"/>
          <w:szCs w:val="36"/>
        </w:rPr>
      </w:pPr>
      <w:r w:rsidDel="00000000" w:rsidR="00000000" w:rsidRPr="00000000">
        <w:rPr>
          <w:sz w:val="36"/>
          <w:szCs w:val="36"/>
          <w:rtl w:val="0"/>
        </w:rPr>
        <w:t xml:space="preserve">Stappen die ik heb gezet</w:t>
      </w:r>
    </w:p>
    <w:p w:rsidR="00000000" w:rsidDel="00000000" w:rsidP="00000000" w:rsidRDefault="00000000" w:rsidRPr="00000000" w14:paraId="0000000A">
      <w:pPr>
        <w:rPr/>
      </w:pPr>
      <w:r w:rsidDel="00000000" w:rsidR="00000000" w:rsidRPr="00000000">
        <w:rPr>
          <w:rtl w:val="0"/>
        </w:rPr>
        <w:t xml:space="preserve">Als eerste ben ik in de DB gaan klooien om te kijken hoe het op dit moment werkt. Daarna ben ik met een andere DB verder gegaan aan mijn eigen versie die ook iets anders werkt. Het blijft nog steeds hetzelfde concept maar net wat anders in het begin en einde.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Web server installeren lokaal.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Alle files in een git repo stoppen zodat ik altijd een oude en nieuwe versie heb</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Linux gebruiken voor de git repo en het verkrijgen van data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Website maken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De website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Designen van de web pagina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Design omzetten in HTML</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Daarna in PHP en HTML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CSS toevoegen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Aan de html en php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repeat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