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7" w:firstLine="361"/>
        <w:spacing w:before="229" w:line="340" w:lineRule="auto"/>
        <w:jc w:val="both"/>
        <w:rPr/>
      </w:pPr>
      <w:r>
        <w:rPr>
          <w:spacing w:val="6"/>
        </w:rPr>
        <w:t>央视网消息：</w:t>
      </w:r>
      <w:r>
        <w:rPr>
          <w:spacing w:val="6"/>
        </w:rPr>
        <w:t xml:space="preserve"> </w:t>
      </w:r>
      <w:r>
        <w:rPr>
          <w:spacing w:val="6"/>
        </w:rPr>
        <w:t>“明知道熬夜伤身，却因为工作不得不挑灯夜战；明知道深夜进食容易胖，但肚子却不争气地咕咕叫……”这</w:t>
      </w:r>
      <w:r>
        <w:rPr>
          <w:spacing w:val="18"/>
        </w:rPr>
        <w:t xml:space="preserve"> </w:t>
      </w:r>
      <w:r>
        <w:rPr>
          <w:spacing w:val="11"/>
        </w:rPr>
        <w:t>或许是许多现代人的真实写照。近日，在央视体育频道的一档健康节目中，来自北京协和医院临床营养科的陈伟主任医师，就</w:t>
      </w:r>
      <w:r>
        <w:rPr/>
        <w:t xml:space="preserve"> </w:t>
      </w:r>
      <w:r>
        <w:rPr>
          <w:spacing w:val="2"/>
        </w:rPr>
        <w:t>针对这个“世纪难题”给出了一个科学又有趣的管理方案。他指出，对于那些因夜班、跨国会议等原因“不得</w:t>
      </w:r>
      <w:r>
        <w:rPr>
          <w:spacing w:val="1"/>
        </w:rPr>
        <w:t>不吃”的人群，与其痛</w:t>
      </w:r>
      <w:r>
        <w:rPr/>
        <w:t xml:space="preserve"> </w:t>
      </w:r>
      <w:r>
        <w:rPr>
          <w:spacing w:val="3"/>
        </w:rPr>
        <w:t>苦地忍饥挨饿，不如学会如何巧妙地“骗”过大脑，既能满足口腹之欲，又不会给体重管理带来负担。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5325"/>
        <w:spacing w:before="240" w:line="229" w:lineRule="auto"/>
        <w:outlineLvl w:val="0"/>
        <w:rPr>
          <w:rFonts w:ascii="KaiTi" w:hAnsi="KaiTi" w:eastAsia="KaiTi" w:cs="KaiTi"/>
          <w:sz w:val="74"/>
          <w:szCs w:val="7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65668</wp:posOffset>
            </wp:positionH>
            <wp:positionV relativeFrom="paragraph">
              <wp:posOffset>-1126370</wp:posOffset>
            </wp:positionV>
            <wp:extent cx="6295674" cy="353552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5674" cy="353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74"/>
          <w:szCs w:val="74"/>
          <w:color w:val="705020"/>
        </w:rPr>
        <w:t>木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4429" w:right="4445" w:firstLine="63"/>
        <w:spacing w:before="78" w:line="262" w:lineRule="auto"/>
        <w:rPr>
          <w:sz w:val="24"/>
          <w:szCs w:val="24"/>
        </w:rPr>
      </w:pPr>
      <w:r>
        <w:pict>
          <v:shape id="_x0000_s2" style="position:absolute;margin-left:395.673pt;margin-top:2.81998pt;mso-position-vertical-relative:text;mso-position-horizontal-relative:text;width:62.3pt;height:34.1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1"/>
                    <w:spacing w:before="18" w:line="255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16"/>
                    </w:rPr>
                    <w:t>耐嚼零食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</w:rPr>
                    <w:t>增加饱腹感</w:t>
                  </w:r>
                </w:p>
              </w:txbxContent>
            </v:textbox>
          </v:shape>
        </w:pict>
      </w:r>
      <w:r>
        <w:pict>
          <v:shape id="_x0000_s4" style="position:absolute;margin-left:49.4813pt;margin-top:1.70243pt;mso-position-vertical-relative:text;mso-position-horizontal-relative:text;width:74.8pt;height:34.4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77"/>
                    <w:spacing w:before="20" w:line="226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b/>
                      <w:bCs/>
                      <w:spacing w:val="2"/>
                    </w:rPr>
                    <w:t>喝水</w:t>
                  </w:r>
                </w:p>
                <w:p>
                  <w:pPr>
                    <w:pStyle w:val="BodyText"/>
                    <w:ind w:left="20"/>
                    <w:spacing w:before="38" w:line="224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-1"/>
                    </w:rPr>
                    <w:t>判断真假饥饿</w:t>
                  </w:r>
                </w:p>
              </w:txbxContent>
            </v:textbox>
          </v:shape>
        </w:pict>
      </w:r>
      <w:r>
        <w:rPr>
          <w:sz w:val="24"/>
          <w:szCs w:val="24"/>
          <w:b/>
          <w:bCs/>
          <w:spacing w:val="16"/>
        </w:rPr>
        <w:t>低卡蔬菜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-5"/>
        </w:rPr>
        <w:t>占据胃容量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49" w:line="224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6"/>
        </w:rPr>
        <w:t>为什么一到深夜，我们就特别“馋”?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87" w:right="11" w:firstLine="361"/>
        <w:spacing w:before="55" w:line="320" w:lineRule="auto"/>
        <w:rPr>
          <w:rFonts w:ascii="SimSun" w:hAnsi="SimSun" w:eastAsia="SimSun" w:cs="SimSun"/>
        </w:rPr>
      </w:pPr>
      <w:r>
        <w:rPr>
          <w:spacing w:val="5"/>
        </w:rPr>
        <w:t>在探讨“吃什么”之前，我们先要明白，深夜的饥饿感为何如此强烈。陈</w:t>
      </w:r>
      <w:r>
        <w:rPr>
          <w:spacing w:val="4"/>
        </w:rPr>
        <w:t>伟医生提到，这背后有“激素”的影响。科学研究表</w:t>
      </w:r>
      <w:r>
        <w:rPr/>
        <w:t xml:space="preserve"> </w:t>
      </w:r>
      <w:r>
        <w:rPr>
          <w:spacing w:val="2"/>
        </w:rPr>
        <w:t>明，睡眠不足或熬夜会扰乱我们体内两种关键激素的平衡：“饥饿素”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Ghrelin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75"/>
        </w:rPr>
        <w:t xml:space="preserve"> </w:t>
      </w:r>
      <w:r>
        <w:rPr>
          <w:spacing w:val="2"/>
        </w:rPr>
        <w:t>和“瘦素”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Leptin</w:t>
      </w:r>
      <w:r>
        <w:rPr>
          <w:rFonts w:ascii="SimSun" w:hAnsi="SimSun" w:eastAsia="SimSun" w:cs="SimSun"/>
          <w:spacing w:val="2"/>
        </w:rPr>
        <w:t>)。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56" w:line="218" w:lineRule="auto"/>
        <w:rPr/>
      </w:pPr>
      <w:r>
        <w:rPr>
          <w:b/>
          <w:bCs/>
          <w:spacing w:val="6"/>
        </w:rPr>
        <w:t>·</w:t>
      </w:r>
      <w:r>
        <w:rPr>
          <w:spacing w:val="-63"/>
        </w:rPr>
        <w:t xml:space="preserve"> </w:t>
      </w:r>
      <w:r>
        <w:rPr>
          <w:b/>
          <w:bCs/>
          <w:spacing w:val="6"/>
        </w:rPr>
        <w:t>饥饿素：</w:t>
      </w:r>
      <w:r>
        <w:rPr>
          <w:spacing w:val="6"/>
        </w:rPr>
        <w:t>由胃部分泌，能强烈刺激食欲。熬夜时，其分泌会增加，让我们感觉更饿。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6" w:line="218" w:lineRule="auto"/>
        <w:rPr/>
      </w:pPr>
      <w:r>
        <w:rPr>
          <w:spacing w:val="1"/>
        </w:rPr>
        <w:t>·瘦素：由脂肪细胞分泌，作用是抑制食欲，告诉大脑“我饱了”。熬夜则会导致其水平下降。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87" w:right="8" w:firstLine="361"/>
        <w:spacing w:before="55" w:line="359" w:lineRule="auto"/>
        <w:rPr>
          <w:sz w:val="15"/>
          <w:szCs w:val="15"/>
        </w:rPr>
      </w:pPr>
      <w:r>
        <w:rPr>
          <w:spacing w:val="13"/>
        </w:rPr>
        <w:t>一增一减之间，大脑接收到的信号就是：“快!我需要能量!我非常饿!</w:t>
      </w:r>
      <w:r>
        <w:rPr>
          <w:spacing w:val="12"/>
        </w:rPr>
        <w:t>”这种饥饿感往往不是生理性的真正能量匮乏，而</w:t>
      </w:r>
      <w:r>
        <w:rPr/>
        <w:t xml:space="preserve"> </w:t>
      </w:r>
      <w:r>
        <w:rPr>
          <w:sz w:val="15"/>
          <w:szCs w:val="15"/>
          <w:spacing w:val="22"/>
        </w:rPr>
        <w:t>更多是源自大脑的“渴求”和习惯。因此，应对它的策略，关键就在于如何安抚我们的大脑。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56" w:line="227" w:lineRule="auto"/>
        <w:rPr/>
      </w:pPr>
      <w:r>
        <w:rPr>
          <w:b/>
          <w:bCs/>
          <w:spacing w:val="3"/>
        </w:rPr>
        <w:t>协和医生的“三步饱腹法”,巧妙绕开热量陷阱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6" w:line="218" w:lineRule="auto"/>
        <w:rPr/>
      </w:pPr>
      <w:r>
        <w:rPr>
          <w:spacing w:val="4"/>
        </w:rPr>
        <w:t>面对深夜来袭的饥饿感，陈伟医生给出了一个循序渐进的应对三部曲，核心思想就是“躲过大脑监控，骗过大脑的感觉”。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56" w:line="227" w:lineRule="auto"/>
        <w:rPr/>
      </w:pPr>
      <w:r>
        <w:rPr>
          <w:b/>
          <w:bCs/>
          <w:spacing w:val="-3"/>
        </w:rPr>
        <w:t>第一步：“投石问路”——先喝一杯温水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87" w:right="8" w:firstLine="361"/>
        <w:spacing w:before="55" w:line="370" w:lineRule="auto"/>
        <w:jc w:val="both"/>
        <w:rPr>
          <w:sz w:val="12"/>
          <w:szCs w:val="12"/>
        </w:rPr>
      </w:pPr>
      <w:r>
        <w:rPr>
          <w:spacing w:val="13"/>
        </w:rPr>
        <w:t>当饥饿感初现时，别急着冲向冰箱。先喝一杯200毫升左右的温水。</w:t>
      </w:r>
      <w:r>
        <w:rPr>
          <w:spacing w:val="12"/>
        </w:rPr>
        <w:t>这不仅能补充身体在熬夜时流失的水分，还能在一定</w:t>
      </w:r>
      <w:r>
        <w:rPr/>
        <w:t xml:space="preserve"> </w:t>
      </w:r>
      <w:r>
        <w:rPr>
          <w:spacing w:val="5"/>
        </w:rPr>
        <w:t>程度上占据胃部空间，产生轻微的饱腹感。很多时候，身体只是渴了，却被大脑误读为“饿了”。这一步可以</w:t>
      </w:r>
      <w:r>
        <w:rPr>
          <w:spacing w:val="4"/>
        </w:rPr>
        <w:t>帮你有效甄别是“真</w:t>
      </w:r>
      <w:r>
        <w:rPr/>
        <w:t xml:space="preserve"> </w:t>
      </w:r>
      <w:r>
        <w:rPr>
          <w:sz w:val="12"/>
          <w:szCs w:val="12"/>
          <w:spacing w:val="13"/>
        </w:rPr>
        <w:t>饿”还是“假饿”。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56" w:line="226" w:lineRule="auto"/>
        <w:rPr/>
      </w:pPr>
      <w:r>
        <w:rPr>
          <w:b/>
          <w:bCs/>
          <w:spacing w:val="-1"/>
        </w:rPr>
        <w:t>第二步：“釜底抽薪”——优选低能量密度食物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87" w:right="13" w:firstLine="361"/>
        <w:spacing w:before="56" w:line="355" w:lineRule="auto"/>
        <w:rPr/>
      </w:pPr>
      <w:r>
        <w:rPr>
          <w:spacing w:val="8"/>
        </w:rPr>
        <w:t>如果喝水后饥饿感依旧，那就到了可以“动口”的时候。此时的选择至关重要。陈伟医生推荐的</w:t>
      </w:r>
      <w:r>
        <w:rPr>
          <w:spacing w:val="7"/>
        </w:rPr>
        <w:t>是低能量密度的食物，即体</w:t>
      </w:r>
      <w:r>
        <w:rPr/>
        <w:t xml:space="preserve"> </w:t>
      </w:r>
      <w:r>
        <w:rPr>
          <w:spacing w:val="7"/>
        </w:rPr>
        <w:t>积大、水分足、纤维多、但热量很低的食物。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49" w:line="233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23"/>
        </w:rPr>
        <w:t>推荐选择：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87" w:right="8" w:firstLine="361"/>
        <w:spacing w:before="56" w:line="286" w:lineRule="auto"/>
        <w:rPr>
          <w:sz w:val="15"/>
          <w:szCs w:val="15"/>
        </w:rPr>
      </w:pPr>
      <w:r>
        <w:rPr>
          <w:spacing w:val="14"/>
        </w:rPr>
        <w:t>·</w:t>
      </w:r>
      <w:r>
        <w:rPr>
          <w:spacing w:val="-64"/>
        </w:rPr>
        <w:t xml:space="preserve"> </w:t>
      </w:r>
      <w:r>
        <w:rPr>
          <w:spacing w:val="14"/>
        </w:rPr>
        <w:t>黄瓜、西红柿：正如视频中提到的，它们含水量高达90%以上，热量极低，</w:t>
      </w:r>
      <w:r>
        <w:rPr>
          <w:spacing w:val="65"/>
        </w:rPr>
        <w:t xml:space="preserve"> </w:t>
      </w:r>
      <w:r>
        <w:rPr>
          <w:spacing w:val="14"/>
        </w:rPr>
        <w:t>一</w:t>
      </w:r>
      <w:r>
        <w:rPr>
          <w:spacing w:val="13"/>
        </w:rPr>
        <w:t>根黄瓜(约200克)的热量仅为30千卡左</w:t>
      </w:r>
      <w:r>
        <w:rPr/>
        <w:t xml:space="preserve"> </w:t>
      </w:r>
      <w:r>
        <w:rPr>
          <w:sz w:val="15"/>
          <w:szCs w:val="15"/>
          <w:spacing w:val="17"/>
        </w:rPr>
        <w:t>右，既能“充饥”,又能补充维生素。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5" w:line="218" w:lineRule="auto"/>
        <w:rPr/>
      </w:pPr>
      <w:r>
        <w:rPr>
          <w:spacing w:val="6"/>
        </w:rPr>
        <w:t>·芹菜、彩椒：富含膳食纤维，需要更多咀嚼</w:t>
      </w:r>
      <w:r>
        <w:rPr>
          <w:spacing w:val="5"/>
        </w:rPr>
        <w:t>，可以延长进食时间。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5" w:line="218" w:lineRule="auto"/>
        <w:rPr/>
      </w:pPr>
      <w:r>
        <w:rPr>
          <w:spacing w:val="6"/>
        </w:rPr>
        <w:t>·</w:t>
      </w:r>
      <w:r>
        <w:rPr>
          <w:spacing w:val="-56"/>
        </w:rPr>
        <w:t xml:space="preserve"> </w:t>
      </w:r>
      <w:r>
        <w:rPr>
          <w:spacing w:val="6"/>
        </w:rPr>
        <w:t>清淡的菌菇汤：如一小碗紫菜蛋花汤或蘑菇清汤，暖胃的同时带来满足感，热量也容易控制。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6" w:line="218" w:lineRule="auto"/>
        <w:rPr/>
      </w:pPr>
      <w:r>
        <w:rPr>
          <w:spacing w:val="3"/>
        </w:rPr>
        <w:t>这些食物能迅速填满你的胃，向大脑发送“饱了”的信</w:t>
      </w:r>
      <w:r>
        <w:rPr>
          <w:spacing w:val="2"/>
        </w:rPr>
        <w:t>号，而你实际摄入的热量却非常少。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49" w:line="232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第三步：“终极绝招”——高饱腹感的“耐嚼”零食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87" w:right="11" w:firstLine="361"/>
        <w:spacing w:before="56" w:line="358" w:lineRule="auto"/>
        <w:rPr>
          <w:sz w:val="15"/>
          <w:szCs w:val="15"/>
        </w:rPr>
      </w:pPr>
      <w:r>
        <w:rPr>
          <w:spacing w:val="3"/>
        </w:rPr>
        <w:t>对于饥饿感特别顽固的朋友，如果吃了蔬菜还是觉得“嘴巴寂寞”,可以启动第三步。选择那些需要“充分咀嚼”、消化慢、饱</w:t>
      </w:r>
      <w:r>
        <w:rPr/>
        <w:t xml:space="preserve"> </w:t>
      </w:r>
      <w:r>
        <w:rPr>
          <w:sz w:val="15"/>
          <w:szCs w:val="15"/>
          <w:spacing w:val="23"/>
        </w:rPr>
        <w:t>腹感强的食物。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49" w:line="233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23"/>
        </w:rPr>
        <w:t>推荐选择：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right="12" w:firstLine="449"/>
        <w:spacing w:before="56" w:line="317" w:lineRule="auto"/>
        <w:rPr>
          <w:sz w:val="15"/>
          <w:szCs w:val="15"/>
        </w:rPr>
      </w:pPr>
      <w:r>
        <w:rPr>
          <w:spacing w:val="6"/>
        </w:rPr>
        <w:t>·低盐牛肉干/鸡胸肉干：正如医生所说，它们富含优质蛋白质，质地坚韧，你无法狼吞虎咽，</w:t>
      </w:r>
      <w:r>
        <w:rPr>
          <w:spacing w:val="5"/>
        </w:rPr>
        <w:t>必须“费劲地”慢慢嚼。这个</w:t>
      </w:r>
      <w:r>
        <w:rPr/>
        <w:t xml:space="preserve"> </w:t>
      </w:r>
      <w:r>
        <w:rPr>
          <w:spacing w:val="14"/>
        </w:rPr>
        <w:t>“费劲”的过程，恰恰给了大脑足够的时间来接收饱腹信号。根据《中</w:t>
      </w:r>
      <w:r>
        <w:rPr>
          <w:spacing w:val="13"/>
        </w:rPr>
        <w:t>国居民膳食指南(2022)》,成人每日食盐摄入量不宜超</w:t>
      </w:r>
      <w:r>
        <w:rPr/>
        <w:t xml:space="preserve"> </w:t>
      </w:r>
      <w:r>
        <w:rPr>
          <w:sz w:val="15"/>
          <w:szCs w:val="15"/>
          <w:spacing w:val="10"/>
        </w:rPr>
        <w:t>过5克，因此务必选择“低盐”或“原味”的产品。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87" w:firstLine="361"/>
        <w:spacing w:before="56" w:line="293" w:lineRule="auto"/>
        <w:rPr>
          <w:sz w:val="15"/>
          <w:szCs w:val="15"/>
        </w:rPr>
      </w:pPr>
      <w:r>
        <w:rPr>
          <w:spacing w:val="11"/>
        </w:rPr>
        <w:t>·</w:t>
      </w:r>
      <w:r>
        <w:rPr>
          <w:spacing w:val="-65"/>
        </w:rPr>
        <w:t xml:space="preserve"> </w:t>
      </w:r>
      <w:r>
        <w:rPr>
          <w:spacing w:val="11"/>
        </w:rPr>
        <w:t>粗粮小饼干：选择无额外添加糖、富含膳食纤维的全麦或燕麦饼干。它们同样需要充分咀嚼，且升糖指数较低，不会引</w:t>
      </w:r>
      <w:r>
        <w:rPr/>
        <w:t xml:space="preserve"> </w:t>
      </w:r>
      <w:r>
        <w:rPr>
          <w:sz w:val="15"/>
          <w:szCs w:val="15"/>
          <w:spacing w:val="25"/>
        </w:rPr>
        <w:t>起血糖剧烈波动。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6" w:line="218" w:lineRule="auto"/>
        <w:rPr/>
      </w:pPr>
      <w:r>
        <w:rPr>
          <w:spacing w:val="12"/>
        </w:rPr>
        <w:t>·</w:t>
      </w:r>
      <w:r>
        <w:rPr>
          <w:spacing w:val="-62"/>
        </w:rPr>
        <w:t xml:space="preserve"> </w:t>
      </w:r>
      <w:r>
        <w:rPr>
          <w:spacing w:val="12"/>
        </w:rPr>
        <w:t>一小把原味坚果：如杏仁、核桃(约10-15克),富含健康脂肪和蛋白质，饱腹感极强。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6" w:line="218" w:lineRule="auto"/>
        <w:rPr/>
      </w:pPr>
      <w:r>
        <w:rPr>
          <w:spacing w:val="6"/>
        </w:rPr>
        <w:t>·</w:t>
      </w:r>
      <w:r>
        <w:rPr>
          <w:spacing w:val="-71"/>
        </w:rPr>
        <w:t xml:space="preserve"> </w:t>
      </w:r>
      <w:r>
        <w:rPr>
          <w:spacing w:val="6"/>
        </w:rPr>
        <w:t>无糖酸奶或一个白煮蛋：优质蛋白质的绝佳来源，能稳定地提供能量和饱</w:t>
      </w:r>
      <w:r>
        <w:rPr>
          <w:spacing w:val="5"/>
        </w:rPr>
        <w:t>腹感。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87" w:right="11" w:firstLine="361"/>
        <w:spacing w:before="49" w:line="325" w:lineRule="auto"/>
        <w:rPr>
          <w:sz w:val="19"/>
          <w:szCs w:val="19"/>
        </w:rPr>
      </w:pPr>
      <w:r>
        <w:rPr>
          <w:sz w:val="15"/>
          <w:szCs w:val="15"/>
          <w:spacing w:val="22"/>
        </w:rPr>
        <w:t>这一步的精髓在于“慢”。通过延长咀嚼和进食时间，我们</w:t>
      </w:r>
      <w:r>
        <w:rPr>
          <w:sz w:val="15"/>
          <w:szCs w:val="15"/>
          <w:spacing w:val="21"/>
        </w:rPr>
        <w:t>成功地“骗”过了急躁的大脑，让它在摄入少量食物后就感到心满意</w:t>
      </w:r>
      <w:r>
        <w:rPr>
          <w:sz w:val="15"/>
          <w:szCs w:val="15"/>
        </w:rPr>
        <w:t xml:space="preserve"> </w:t>
      </w:r>
      <w:r>
        <w:rPr>
          <w:sz w:val="19"/>
          <w:szCs w:val="19"/>
          <w:spacing w:val="-7"/>
        </w:rPr>
        <w:t>足。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451"/>
        <w:spacing w:before="55" w:line="226" w:lineRule="auto"/>
        <w:rPr/>
      </w:pPr>
      <w:r>
        <w:rPr>
          <w:b/>
          <w:bCs/>
          <w:spacing w:val="2"/>
        </w:rPr>
        <w:t>深夜饮食“黑名单”,这些食物请远离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0" w:line="230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有推荐就有“黑名单”。以下几类食物是深夜的“热量炸弹”和“睡眠杀手”,请务必避开：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55" w:line="218" w:lineRule="auto"/>
        <w:rPr/>
      </w:pPr>
      <w:r>
        <w:rPr>
          <w:spacing w:val="7"/>
        </w:rPr>
        <w:t>·</w:t>
      </w:r>
      <w:r>
        <w:rPr>
          <w:spacing w:val="-69"/>
        </w:rPr>
        <w:t xml:space="preserve"> </w:t>
      </w:r>
      <w:r>
        <w:rPr>
          <w:spacing w:val="7"/>
        </w:rPr>
        <w:t>高糖甜食：蛋糕、饼干、含糖饮料等，会导致血糖如过山车般急升骤降，不仅易囤积</w:t>
      </w:r>
      <w:r>
        <w:rPr>
          <w:spacing w:val="6"/>
        </w:rPr>
        <w:t>脂肪，还可能干扰睡眠。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87" w:right="7" w:firstLine="361"/>
        <w:spacing w:before="57" w:line="323" w:lineRule="auto"/>
        <w:rPr>
          <w:sz w:val="15"/>
          <w:szCs w:val="15"/>
        </w:rPr>
      </w:pPr>
      <w:r>
        <w:rPr>
          <w:spacing w:val="11"/>
        </w:rPr>
        <w:t>·</w:t>
      </w:r>
      <w:r>
        <w:rPr>
          <w:spacing w:val="-66"/>
        </w:rPr>
        <w:t xml:space="preserve"> </w:t>
      </w:r>
      <w:r>
        <w:rPr>
          <w:spacing w:val="11"/>
        </w:rPr>
        <w:t>油腻重口食物：炸鸡、薯片、烧烤、方便面等，脂肪含量高，难以消化，会加重肠胃负担，甚至引起反酸</w:t>
      </w:r>
      <w:r>
        <w:rPr>
          <w:spacing w:val="10"/>
        </w:rPr>
        <w:t>、影响睡眠质</w:t>
      </w:r>
      <w:r>
        <w:rPr/>
        <w:t xml:space="preserve"> </w:t>
      </w:r>
      <w:r>
        <w:rPr>
          <w:sz w:val="15"/>
          <w:szCs w:val="15"/>
        </w:rPr>
        <w:t>量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</w:rPr>
        <w:t>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87" w:right="11" w:firstLine="361"/>
        <w:spacing w:before="56" w:line="301" w:lineRule="auto"/>
        <w:rPr>
          <w:sz w:val="15"/>
          <w:szCs w:val="15"/>
        </w:rPr>
      </w:pPr>
      <w:r>
        <w:rPr>
          <w:spacing w:val="11"/>
        </w:rPr>
        <w:t>·</w:t>
      </w:r>
      <w:r>
        <w:rPr>
          <w:spacing w:val="-69"/>
        </w:rPr>
        <w:t xml:space="preserve"> </w:t>
      </w:r>
      <w:r>
        <w:rPr>
          <w:spacing w:val="11"/>
        </w:rPr>
        <w:t>含咖啡因和酒精的饮品：咖啡、浓茶、奶茶等会刺激神经系统，让你更难入睡；酒精看似助眠，实则会</w:t>
      </w:r>
      <w:r>
        <w:rPr>
          <w:spacing w:val="10"/>
        </w:rPr>
        <w:t>严重破坏深睡眠</w:t>
      </w:r>
      <w:r>
        <w:rPr/>
        <w:t xml:space="preserve"> </w:t>
      </w:r>
      <w:r>
        <w:rPr>
          <w:sz w:val="15"/>
          <w:szCs w:val="15"/>
          <w:spacing w:val="20"/>
        </w:rPr>
        <w:t>结构。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52"/>
        <w:spacing w:before="61" w:line="23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结语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87" w:right="11" w:firstLine="361"/>
        <w:spacing w:before="56" w:line="348" w:lineRule="auto"/>
        <w:jc w:val="both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58965</wp:posOffset>
            </wp:positionH>
            <wp:positionV relativeFrom="paragraph">
              <wp:posOffset>712021</wp:posOffset>
            </wp:positionV>
            <wp:extent cx="102086" cy="120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086" cy="1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5"/>
        </w:rPr>
        <w:t>体重管理并非严苛的苦行，而是一门与身体、与大脑巧妙沟通的艺术。对于那</w:t>
      </w:r>
      <w:r>
        <w:rPr>
          <w:spacing w:val="14"/>
        </w:rPr>
        <w:t>些因生活节奏而不得不在深夜进食的人来</w:t>
      </w:r>
      <w:r>
        <w:rPr/>
        <w:t xml:space="preserve"> </w:t>
      </w:r>
      <w:r>
        <w:rPr>
          <w:spacing w:val="11"/>
        </w:rPr>
        <w:t>说，不必过分自责。记住陈伟医生的三步法</w:t>
      </w:r>
      <w:r>
        <w:rPr>
          <w:spacing w:val="10"/>
        </w:rPr>
        <w:t>：先喝水，再吃低卡蔬菜，最后选择耐嚼的高饱腹感零食。通过这些聪明的选择，</w:t>
      </w:r>
      <w:r>
        <w:rPr/>
        <w:t xml:space="preserve"> </w:t>
      </w:r>
      <w:r>
        <w:rPr>
          <w:spacing w:val="13"/>
        </w:rPr>
        <w:t>我们完全可以做到“少量吃，但是不会胖”,在满足口腹之欲的同时，轻松守护我们的健</w:t>
      </w:r>
      <w:r>
        <w:rPr>
          <w:spacing w:val="12"/>
        </w:rPr>
        <w:t>康与身材，实现生活与健康的和谐统</w:t>
      </w:r>
    </w:p>
    <w:p>
      <w:pPr>
        <w:pStyle w:val="BodyText"/>
        <w:ind w:left="285"/>
        <w:spacing w:before="139" w:line="55" w:lineRule="exact"/>
        <w:rPr>
          <w:sz w:val="4"/>
          <w:szCs w:val="4"/>
        </w:rPr>
      </w:pPr>
      <w:r>
        <w:rPr>
          <w:sz w:val="4"/>
          <w:szCs w:val="4"/>
          <w:i/>
          <w:iCs/>
          <w:spacing w:val="13"/>
          <w:w w:val="125"/>
          <w:position w:val="1"/>
        </w:rPr>
        <w:t>。</w:t>
      </w:r>
    </w:p>
    <w:sectPr>
      <w:headerReference w:type="default" r:id="rId1"/>
      <w:pgSz w:w="11136" w:h="31680"/>
      <w:pgMar w:top="1" w:right="661" w:bottom="0" w:left="40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2025-08-15T09:31:38Z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2025-08-15T09:31:38</vt:filetime>
  </property>
  <property fmtid="{D5CDD505-2E9C-101B-9397-08002B2CF9AE}" pid="4" name="UsrData">
    <vt:lpwstr>689e8df18e6006001f75c926wl</vt:lpwstr>
  </property>
</Properties>
</file>