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39" w:firstLine="419"/>
        <w:spacing w:before="100" w:line="327" w:lineRule="auto"/>
        <w:rPr/>
      </w:pPr>
      <w:r>
        <w:rPr>
          <w:spacing w:val="12"/>
        </w:rPr>
        <w:t>高血压早已成为公认的常见慢病，除了吃药控制，日常生活中还有哪些给血管减负的手</w:t>
      </w:r>
      <w:r>
        <w:rPr>
          <w:spacing w:val="11"/>
        </w:rPr>
        <w:t>段?其实，</w:t>
      </w:r>
      <w:r>
        <w:rPr>
          <w:spacing w:val="71"/>
        </w:rPr>
        <w:t xml:space="preserve"> </w:t>
      </w:r>
      <w:r>
        <w:rPr>
          <w:spacing w:val="11"/>
        </w:rPr>
        <w:t>一日三餐的勺筷之间，</w:t>
      </w:r>
      <w:r>
        <w:rPr/>
        <w:t xml:space="preserve"> </w:t>
      </w:r>
      <w:r>
        <w:rPr>
          <w:spacing w:val="-5"/>
        </w:rPr>
        <w:t>就藏着血压的“隐形调节阀”。今天，就带您了解舌尖上的“解压密码”。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65" w:line="228" w:lineRule="auto"/>
        <w:rPr/>
      </w:pPr>
      <w:r>
        <w:rPr>
          <w:spacing w:val="15"/>
        </w:rPr>
        <w:t>大自然的降压礼物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ind w:firstLine="1164"/>
        <w:spacing w:line="5420" w:lineRule="exact"/>
        <w:rPr/>
      </w:pPr>
      <w:r>
        <w:rPr>
          <w:position w:val="-108"/>
        </w:rPr>
        <w:drawing>
          <wp:inline distT="0" distB="0" distL="0" distR="0">
            <wp:extent cx="5979347" cy="3441582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79347" cy="344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33" w:lineRule="auto"/>
        <w:rPr>
          <w:rFonts w:ascii="Arial"/>
          <w:sz w:val="21"/>
        </w:rPr>
      </w:pPr>
      <w:r/>
    </w:p>
    <w:p>
      <w:pPr>
        <w:pStyle w:val="BodyText"/>
        <w:ind w:right="146" w:firstLine="419"/>
        <w:spacing w:before="65" w:line="332" w:lineRule="auto"/>
        <w:rPr/>
      </w:pPr>
      <w:r>
        <w:rPr>
          <w:spacing w:val="7"/>
        </w:rPr>
        <w:t>芹菜，它是血管的天然放松剂。每一根芹菜中都蕴含着“芹菜素”这种神奇的化合物，它能像温柔的按摩师一样，帮助血管</w:t>
      </w:r>
      <w:r>
        <w:rPr>
          <w:spacing w:val="10"/>
        </w:rPr>
        <w:t xml:space="preserve"> </w:t>
      </w:r>
      <w:r>
        <w:rPr>
          <w:spacing w:val="12"/>
        </w:rPr>
        <w:t>平滑肌放松，让紧绷的血管重新舒展。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65" w:line="220" w:lineRule="auto"/>
        <w:rPr/>
      </w:pPr>
      <w:r>
        <w:rPr>
          <w:spacing w:val="18"/>
        </w:rPr>
        <w:t>实用建议：每天食用100克芹菜(约2-3根),可凉拌或清炒，保留其清脆口感和最大营养价值。</w:t>
      </w:r>
    </w:p>
    <w:p>
      <w:pPr>
        <w:spacing w:line="405" w:lineRule="auto"/>
        <w:rPr>
          <w:rFonts w:ascii="Arial"/>
          <w:sz w:val="21"/>
        </w:rPr>
      </w:pPr>
      <w:r/>
    </w:p>
    <w:p>
      <w:pPr>
        <w:pStyle w:val="BodyText"/>
        <w:ind w:right="125" w:firstLine="419"/>
        <w:spacing w:before="65" w:line="345" w:lineRule="auto"/>
        <w:rPr/>
      </w:pPr>
      <w:r>
        <w:rPr>
          <w:spacing w:val="8"/>
        </w:rPr>
        <w:t>菠菜，它是钠钾平衡的守护者菠菜富含钾元素，就像体内的“钠钾调节器</w:t>
      </w:r>
      <w:r>
        <w:rPr>
          <w:spacing w:val="7"/>
        </w:rPr>
        <w:t>”。当我们摄入过多的盐分时，钾能促进多余钠的</w:t>
      </w:r>
      <w:r>
        <w:rPr/>
        <w:t xml:space="preserve"> </w:t>
      </w:r>
      <w:r>
        <w:rPr>
          <w:spacing w:val="7"/>
        </w:rPr>
        <w:t>排</w:t>
      </w:r>
      <w:r>
        <w:rPr>
          <w:spacing w:val="-9"/>
        </w:rPr>
        <w:t xml:space="preserve"> </w:t>
      </w:r>
      <w:r>
        <w:rPr>
          <w:spacing w:val="7"/>
        </w:rPr>
        <w:t>出，减轻水分潴留，帮助血压回归正常。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66" w:line="220" w:lineRule="auto"/>
        <w:rPr/>
      </w:pPr>
      <w:r>
        <w:rPr>
          <w:spacing w:val="13"/>
        </w:rPr>
        <w:t>实用建议：每天食用200克菠菜就能满足部</w:t>
      </w:r>
      <w:r>
        <w:rPr>
          <w:spacing w:val="12"/>
        </w:rPr>
        <w:t>分钾元素需求，清炒或凉拌都是不错的选择。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ind w:firstLine="419"/>
        <w:spacing w:before="65" w:line="349" w:lineRule="auto"/>
        <w:rPr/>
      </w:pPr>
      <w:r>
        <w:rPr>
          <w:spacing w:val="13"/>
        </w:rPr>
        <w:t>香蕉，它是美味又便携的降压水果。这种随手可得的水果是钾的宝库，每100克含钾约256毫克。它不仅能扩张血管，还能</w:t>
      </w:r>
      <w:r>
        <w:rPr>
          <w:spacing w:val="7"/>
        </w:rPr>
        <w:t xml:space="preserve"> </w:t>
      </w:r>
      <w:r>
        <w:rPr>
          <w:spacing w:val="11"/>
        </w:rPr>
        <w:t>通过丰富的膳食纤维改善肠道健康，间接支持心血管系统。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65" w:line="220" w:lineRule="auto"/>
        <w:rPr/>
      </w:pPr>
      <w:r>
        <w:rPr>
          <w:spacing w:val="11"/>
        </w:rPr>
        <w:t>实用建议：每天食用1-2根香蕉，作为健康零食或早餐的完美搭配。</w:t>
      </w:r>
    </w:p>
    <w:p>
      <w:pPr>
        <w:spacing w:line="438" w:lineRule="auto"/>
        <w:rPr>
          <w:rFonts w:ascii="Arial"/>
          <w:sz w:val="21"/>
        </w:rPr>
      </w:pPr>
      <w:r/>
    </w:p>
    <w:p>
      <w:pPr>
        <w:pStyle w:val="BodyText"/>
        <w:ind w:right="381" w:firstLine="419"/>
        <w:spacing w:before="66" w:line="323" w:lineRule="auto"/>
        <w:rPr/>
      </w:pPr>
      <w:r>
        <w:rPr>
          <w:spacing w:val="9"/>
        </w:rPr>
        <w:t>黑木耳，它是血液净化师。黑木耳中的多糖成分能降低血液黏稠度</w:t>
      </w:r>
      <w:r>
        <w:rPr>
          <w:spacing w:val="8"/>
        </w:rPr>
        <w:t>，就像给血管做了一次“大扫除”,让血液流动更加顺</w:t>
      </w:r>
      <w:r>
        <w:rPr/>
        <w:t xml:space="preserve"> </w:t>
      </w:r>
      <w:r>
        <w:rPr>
          <w:spacing w:val="10"/>
        </w:rPr>
        <w:t>畅，减轻心脏负担。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66" w:line="220" w:lineRule="auto"/>
        <w:rPr/>
      </w:pPr>
      <w:r>
        <w:rPr>
          <w:spacing w:val="11"/>
        </w:rPr>
        <w:t>实用建议：每周食用2-3次，每次10-15克干木耳，相当于泡发后约一小碗，可凉拌或炒菜。</w:t>
      </w:r>
    </w:p>
    <w:p>
      <w:pPr>
        <w:spacing w:line="425" w:lineRule="auto"/>
        <w:rPr>
          <w:rFonts w:ascii="Arial"/>
          <w:sz w:val="21"/>
        </w:rPr>
      </w:pPr>
      <w:r/>
    </w:p>
    <w:p>
      <w:pPr>
        <w:pStyle w:val="BodyText"/>
        <w:ind w:right="286" w:firstLine="419"/>
        <w:spacing w:before="65" w:line="353" w:lineRule="auto"/>
        <w:rPr/>
      </w:pPr>
      <w:r>
        <w:rPr>
          <w:spacing w:val="13"/>
        </w:rPr>
        <w:t>海带，它是碘与钾的双重补剂。海带中的褐藻酸钾不仅</w:t>
      </w:r>
      <w:r>
        <w:rPr>
          <w:spacing w:val="12"/>
        </w:rPr>
        <w:t>能调节钠钾平衡，其丰富的膳食纤维还能减少肠道对胆固醇的吸</w:t>
      </w:r>
      <w:r>
        <w:rPr/>
        <w:t xml:space="preserve"> </w:t>
      </w:r>
      <w:r>
        <w:rPr>
          <w:spacing w:val="11"/>
        </w:rPr>
        <w:t>收，为血管筑起保护屏障。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65" w:line="220" w:lineRule="auto"/>
        <w:rPr/>
      </w:pPr>
      <w:r>
        <w:rPr>
          <w:spacing w:val="11"/>
        </w:rPr>
        <w:t>实用建议：每周食用2-3次，可制作海带汤或凉拌海带丝，每次一小碗即可。</w:t>
      </w:r>
    </w:p>
    <w:p>
      <w:pPr>
        <w:spacing w:line="416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65" w:line="228" w:lineRule="auto"/>
        <w:rPr/>
      </w:pPr>
      <w:r>
        <w:rPr>
          <w:spacing w:val="-8"/>
        </w:rPr>
        <w:t>控制高血压的“食用”法则</w:t>
      </w:r>
    </w:p>
    <w:p>
      <w:pPr>
        <w:spacing w:line="419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66" w:line="220" w:lineRule="auto"/>
        <w:rPr/>
      </w:pPr>
      <w:r>
        <w:rPr>
          <w:spacing w:val="12"/>
        </w:rPr>
        <w:t>控制高血压不仅仅是关注几种食物，而是需要一套完整的饮食策略：</w:t>
      </w:r>
    </w:p>
    <w:p>
      <w:pPr>
        <w:spacing w:line="410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66" w:line="220" w:lineRule="auto"/>
        <w:rPr/>
      </w:pPr>
      <w:r>
        <w:rPr>
          <w:spacing w:val="13"/>
        </w:rPr>
        <w:t>限盐是关键将每日食盐摄入控制在6克以内，约相当于一啤酒瓶盖的量。减少加工食品、腌制品的摄入，选择新鲜食材。</w:t>
      </w:r>
    </w:p>
    <w:p>
      <w:pPr>
        <w:spacing w:line="424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65" w:line="220" w:lineRule="auto"/>
        <w:rPr/>
      </w:pPr>
      <w:r>
        <w:rPr>
          <w:spacing w:val="13"/>
        </w:rPr>
        <w:t>脂肪要精选减少饱和脂肪，增加橄榄油、坚果等含有不饱和脂肪酸的食物，保护血管健康。</w:t>
      </w:r>
    </w:p>
    <w:p>
      <w:pPr>
        <w:spacing w:line="424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65" w:line="220" w:lineRule="auto"/>
        <w:rPr/>
      </w:pPr>
      <w:r>
        <w:rPr>
          <w:spacing w:val="13"/>
        </w:rPr>
        <w:t>膳食纤维是帮手每天摄入25-30克膳食纤维，来自全谷物</w:t>
      </w:r>
      <w:r>
        <w:rPr>
          <w:spacing w:val="12"/>
        </w:rPr>
        <w:t>、豆类、蔬果，帮助控制体重和胆固醇。</w:t>
      </w:r>
    </w:p>
    <w:p>
      <w:pPr>
        <w:spacing w:line="424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66" w:line="220" w:lineRule="auto"/>
        <w:rPr/>
      </w:pPr>
      <w:r>
        <w:rPr>
          <w:spacing w:val="13"/>
        </w:rPr>
        <w:t>蛋白质要优质选择鱼类、禽肉、低脂奶制品等优质蛋白，避免红肉过量。</w:t>
      </w:r>
    </w:p>
    <w:p>
      <w:pPr>
        <w:spacing w:line="421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65" w:line="228" w:lineRule="auto"/>
        <w:rPr/>
      </w:pPr>
      <w:r>
        <w:rPr>
          <w:spacing w:val="13"/>
        </w:rPr>
        <w:t>避开高血压的饮食雷区</w:t>
      </w:r>
    </w:p>
    <w:p>
      <w:pPr>
        <w:spacing w:line="414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66" w:line="220" w:lineRule="auto"/>
        <w:rPr/>
      </w:pPr>
      <w:r>
        <w:rPr>
          <w:spacing w:val="12"/>
        </w:rPr>
        <w:t>在高血压管理的过程中，知识就是力量。以下是需要避开的常见误区：</w:t>
      </w:r>
    </w:p>
    <w:p>
      <w:pPr>
        <w:spacing w:line="419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66" w:line="220" w:lineRule="auto"/>
        <w:rPr/>
      </w:pPr>
      <w:r>
        <w:rPr>
          <w:spacing w:val="13"/>
        </w:rPr>
        <w:t>极端限盐有害无益过度限盐可能导致电解质失衡。科学限盐是控制在6克以内，而非完全不吃盐。</w:t>
      </w:r>
    </w:p>
    <w:p>
      <w:pPr>
        <w:spacing w:line="429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65" w:line="220" w:lineRule="auto"/>
        <w:rPr/>
      </w:pPr>
      <w:r>
        <w:rPr>
          <w:spacing w:val="13"/>
        </w:rPr>
        <w:t>保健品不能替代药物保健品可以辅助，但不能替代医生处方的降压药物。擅自停药可能导致血压急剧波动，引发危险。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right="231" w:firstLine="419"/>
        <w:spacing w:before="65" w:line="501" w:lineRule="auto"/>
        <w:rPr>
          <w:sz w:val="24"/>
          <w:szCs w:val="24"/>
        </w:rPr>
      </w:pPr>
      <w:r>
        <w:rPr>
          <w:spacing w:val="14"/>
        </w:rPr>
        <w:t>酒精与高血压是危险组合每天超过一两白酒就会明显升高血压，</w:t>
      </w:r>
      <w:r>
        <w:rPr>
          <w:spacing w:val="13"/>
        </w:rPr>
        <w:t>还会干扰降压药物的效果。高血压患者最好完全避免饮</w:t>
      </w:r>
      <w:r>
        <w:rPr/>
        <w:t xml:space="preserve"> </w:t>
      </w:r>
      <w:r>
        <w:rPr>
          <w:sz w:val="24"/>
          <w:szCs w:val="24"/>
          <w:spacing w:val="-7"/>
        </w:rPr>
        <w:t>酒。</w:t>
      </w:r>
    </w:p>
    <w:p>
      <w:pPr>
        <w:pStyle w:val="BodyText"/>
        <w:ind w:left="419"/>
        <w:spacing w:before="130" w:line="228" w:lineRule="auto"/>
        <w:rPr/>
      </w:pPr>
      <w:r>
        <w:rPr>
          <w:spacing w:val="13"/>
        </w:rPr>
        <w:t>食疗不是万能钥匙单一食物不能解决复杂的高血压问题。降压需要综合饮食调整、规律运动和必要的药物治疗。</w:t>
      </w:r>
    </w:p>
    <w:p>
      <w:pPr>
        <w:spacing w:line="379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65" w:line="220" w:lineRule="auto"/>
        <w:rPr/>
      </w:pPr>
      <w:r>
        <w:rPr>
          <w:spacing w:val="13"/>
        </w:rPr>
        <w:t>浓茶降压可能适得其反茶中的咖啡因会刺激交感神经，反而可能升高血压。高血压患者应选择淡茶，避免</w:t>
      </w:r>
      <w:r>
        <w:rPr>
          <w:spacing w:val="12"/>
        </w:rPr>
        <w:t>空腹饮用。</w:t>
      </w:r>
    </w:p>
    <w:p>
      <w:pPr>
        <w:spacing w:line="466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65" w:line="228" w:lineRule="auto"/>
        <w:rPr/>
      </w:pPr>
      <w:r>
        <w:rPr>
          <w:spacing w:val="19"/>
        </w:rPr>
        <w:t>敲黑板</w:t>
      </w:r>
    </w:p>
    <w:p>
      <w:pPr>
        <w:spacing w:line="384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66" w:line="228" w:lineRule="auto"/>
        <w:rPr/>
      </w:pPr>
      <w:r>
        <w:rPr>
          <w:spacing w:val="14"/>
        </w:rPr>
        <w:t>七成脑中风是高血压闹的</w:t>
      </w:r>
    </w:p>
    <w:p>
      <w:pPr>
        <w:spacing w:line="408" w:lineRule="auto"/>
        <w:rPr>
          <w:rFonts w:ascii="Arial"/>
          <w:sz w:val="21"/>
        </w:rPr>
      </w:pPr>
      <w:r/>
    </w:p>
    <w:p>
      <w:pPr>
        <w:pStyle w:val="BodyText"/>
        <w:ind w:right="3" w:firstLine="419"/>
        <w:spacing w:before="65" w:line="334" w:lineRule="auto"/>
        <w:jc w:val="both"/>
        <w:rPr/>
      </w:pPr>
      <w:r>
        <w:rPr>
          <w:spacing w:val="4"/>
        </w:rPr>
        <w:t>高血压，这个“沉默杀手”不仅是心血管疾病的“罪魁祸首”,还会悄无声息地损害肾脏、眼睛等重要器官。身体长期处于高血</w:t>
      </w:r>
      <w:r>
        <w:rPr>
          <w:spacing w:val="7"/>
        </w:rPr>
        <w:t xml:space="preserve"> </w:t>
      </w:r>
      <w:r>
        <w:rPr>
          <w:spacing w:val="13"/>
        </w:rPr>
        <w:t>压状态，心脏就会变成一台超负荷运转的机器，久而久之，心肌肥厚、心力衰竭等问题都</w:t>
      </w:r>
      <w:r>
        <w:rPr>
          <w:spacing w:val="12"/>
        </w:rPr>
        <w:t>会找上门来。更可怕的是，高血压还</w:t>
      </w:r>
      <w:r>
        <w:rPr/>
        <w:t xml:space="preserve"> </w:t>
      </w:r>
      <w:r>
        <w:rPr>
          <w:spacing w:val="14"/>
        </w:rPr>
        <w:t>会损伤血管，形成动脉粥样硬化斑块，</w:t>
      </w:r>
      <w:r>
        <w:rPr>
          <w:spacing w:val="82"/>
        </w:rPr>
        <w:t xml:space="preserve"> </w:t>
      </w:r>
      <w:r>
        <w:rPr>
          <w:spacing w:val="14"/>
        </w:rPr>
        <w:t>一旦破裂，有可能引发心梗、脑卒中等严重后果!据统计，约70%的脑卒中患者和50%</w:t>
      </w:r>
      <w:r>
        <w:rPr/>
        <w:t xml:space="preserve"> </w:t>
      </w:r>
      <w:r>
        <w:rPr>
          <w:spacing w:val="13"/>
        </w:rPr>
        <w:t>的心肌梗死患者都与高血压脱不了干系!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66" w:line="220" w:lineRule="auto"/>
        <w:rPr/>
      </w:pPr>
      <w:r>
        <w:rPr>
          <w:spacing w:val="12"/>
        </w:rPr>
        <w:t>高血压管理是一场马拉松，而非短跑。通过合理利用大自然的降压食材，遵循科学的饮食原则，可以有效帮助血管减负。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right="54" w:firstLine="419"/>
        <w:spacing w:before="65" w:line="339" w:lineRule="auto"/>
        <w:rPr/>
      </w:pPr>
      <w:r>
        <w:rPr>
          <w:spacing w:val="13"/>
        </w:rPr>
        <w:t>记住，饮食调整是高血压综合管理的重要一环，但不是全部。定期监测血压，遵医嘱服药，保持适度</w:t>
      </w:r>
      <w:r>
        <w:rPr>
          <w:spacing w:val="12"/>
        </w:rPr>
        <w:t>运动，这些共同构成</w:t>
      </w:r>
      <w:r>
        <w:rPr/>
        <w:t xml:space="preserve"> </w:t>
      </w:r>
      <w:r>
        <w:rPr>
          <w:spacing w:val="11"/>
        </w:rPr>
        <w:t>了高血压管理的完整图景。</w:t>
      </w:r>
    </w:p>
    <w:sectPr>
      <w:headerReference w:type="default" r:id="rId1"/>
      <w:pgSz w:w="12499" w:h="31681"/>
      <w:pgMar w:top="1" w:right="530" w:bottom="0" w:left="212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1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2025-08-15T09:38:21Z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2025-08-15T09:38:21</vt:filetime>
  </property>
  <property fmtid="{D5CDD505-2E9C-101B-9397-08002B2CF9AE}" pid="4" name="UsrData">
    <vt:lpwstr>689e8f855d57c9001f221ba6wl</vt:lpwstr>
  </property>
</Properties>
</file>