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Отчёта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5</w:t>
      </w:r>
    </w:p>
    <w:p>
      <w:pPr>
        <w:pStyle w:val="Subtitle"/>
      </w:pPr>
      <w:r>
        <w:t xml:space="preserve">Архитектура</w:t>
      </w:r>
      <w:r>
        <w:t xml:space="preserve"> </w:t>
      </w:r>
      <w:r>
        <w:t xml:space="preserve">компьютера</w:t>
      </w:r>
    </w:p>
    <w:p>
      <w:pPr>
        <w:pStyle w:val="Author"/>
      </w:pPr>
      <w:r>
        <w:t xml:space="preserve">Довран</w:t>
      </w:r>
      <w:r>
        <w:t xml:space="preserve"> </w:t>
      </w:r>
      <w:r>
        <w:t xml:space="preserve">Илиев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Целью работы является приобретение практических навыков работы в Midnight Commander.</w:t>
      </w:r>
      <w:r>
        <w:t xml:space="preserve"> </w:t>
      </w:r>
      <w:r>
        <w:t xml:space="preserve">Освоение инструкций языка ассемблера mov и int.</w:t>
      </w:r>
    </w:p>
    <w:bookmarkEnd w:id="20"/>
    <w:bookmarkStart w:id="73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numPr>
          <w:ilvl w:val="0"/>
          <w:numId w:val="1001"/>
        </w:numPr>
        <w:pStyle w:val="Compact"/>
      </w:pPr>
      <w:r>
        <w:t xml:space="preserve">Запустил Midnight Commander и перешел в директорию ~/work/arch-pc. В этой директории создал папку lab05.</w:t>
      </w:r>
    </w:p>
    <w:bookmarkStart w:id="0" w:name="fig:001"/>
    <w:p>
      <w:pPr>
        <w:pStyle w:val="CaptionedFigure"/>
      </w:pPr>
      <w:bookmarkStart w:id="24" w:name="fig:001"/>
      <w:r>
        <w:drawing>
          <wp:inline>
            <wp:extent cx="5334000" cy="3448832"/>
            <wp:effectExtent b="0" l="0" r="0" t="0"/>
            <wp:docPr descr="Figure 1: Создание каталога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488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pStyle w:val="ImageCaption"/>
      </w:pPr>
      <w:r>
        <w:t xml:space="preserve">Figure 1: Создание каталога</w:t>
      </w:r>
    </w:p>
    <w:bookmarkEnd w:id="0"/>
    <w:p>
      <w:pPr>
        <w:numPr>
          <w:ilvl w:val="0"/>
          <w:numId w:val="1002"/>
        </w:numPr>
        <w:pStyle w:val="Compact"/>
      </w:pPr>
      <w:r>
        <w:t xml:space="preserve">Внутри создал текстовый файл lab05-1.asm, открыл его для редактирования и ввел исходный код.</w:t>
      </w:r>
    </w:p>
    <w:bookmarkStart w:id="0" w:name="fig:002"/>
    <w:p>
      <w:pPr>
        <w:pStyle w:val="CaptionedFigure"/>
      </w:pPr>
      <w:bookmarkStart w:id="28" w:name="fig:002"/>
      <w:r>
        <w:drawing>
          <wp:inline>
            <wp:extent cx="5334000" cy="4595314"/>
            <wp:effectExtent b="0" l="0" r="0" t="0"/>
            <wp:docPr descr="Figure 2: Программа lab05-1.asm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953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pStyle w:val="ImageCaption"/>
      </w:pPr>
      <w:r>
        <w:t xml:space="preserve">Figure 2: Программа lab05-1.asm</w:t>
      </w:r>
    </w:p>
    <w:bookmarkEnd w:id="0"/>
    <w:p>
      <w:pPr>
        <w:numPr>
          <w:ilvl w:val="0"/>
          <w:numId w:val="1003"/>
        </w:numPr>
        <w:pStyle w:val="Compact"/>
      </w:pPr>
      <w:r>
        <w:t xml:space="preserve">Открыл файл lab05-1.asm для просмотра, чтобы проверить правильность введенного кода.</w:t>
      </w:r>
    </w:p>
    <w:bookmarkStart w:id="0" w:name="fig:003"/>
    <w:p>
      <w:pPr>
        <w:pStyle w:val="CaptionedFigure"/>
      </w:pPr>
      <w:bookmarkStart w:id="32" w:name="fig:003"/>
      <w:r>
        <w:drawing>
          <wp:inline>
            <wp:extent cx="5334000" cy="4303568"/>
            <wp:effectExtent b="0" l="0" r="0" t="0"/>
            <wp:docPr descr="Figure 3: Просмотр файла lab05-1.asm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035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pStyle w:val="ImageCaption"/>
      </w:pPr>
      <w:r>
        <w:t xml:space="preserve">Figure 3: Просмотр файла lab05-1.asm</w:t>
      </w:r>
    </w:p>
    <w:bookmarkEnd w:id="0"/>
    <w:p>
      <w:pPr>
        <w:numPr>
          <w:ilvl w:val="0"/>
          <w:numId w:val="1004"/>
        </w:numPr>
        <w:pStyle w:val="Compact"/>
      </w:pPr>
      <w:r>
        <w:t xml:space="preserve">Скомпилировал код в исполняемый файл и проверил его функционирование.</w:t>
      </w:r>
    </w:p>
    <w:bookmarkStart w:id="0" w:name="fig:004"/>
    <w:p>
      <w:pPr>
        <w:pStyle w:val="CaptionedFigure"/>
      </w:pPr>
      <w:bookmarkStart w:id="36" w:name="fig:004"/>
      <w:r>
        <w:drawing>
          <wp:inline>
            <wp:extent cx="5334000" cy="1034737"/>
            <wp:effectExtent b="0" l="0" r="0" t="0"/>
            <wp:docPr descr="Figure 4: Запуск программы lab05-1.asm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347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pStyle w:val="ImageCaption"/>
      </w:pPr>
      <w:r>
        <w:t xml:space="preserve">Figure 4: Запуск программы lab05-1.asm</w:t>
      </w:r>
    </w:p>
    <w:bookmarkEnd w:id="0"/>
    <w:p>
      <w:pPr>
        <w:numPr>
          <w:ilvl w:val="0"/>
          <w:numId w:val="1005"/>
        </w:numPr>
        <w:pStyle w:val="Compact"/>
      </w:pPr>
      <w:r>
        <w:t xml:space="preserve">Загрузил файл in_out.asm и переместил его в текущую рабочую директорию. Сделал копию файла lab05-1.asm и переименовал ее в lab05-2.asm.</w:t>
      </w:r>
    </w:p>
    <w:bookmarkStart w:id="0" w:name="fig:005"/>
    <w:p>
      <w:pPr>
        <w:pStyle w:val="CaptionedFigure"/>
      </w:pPr>
      <w:bookmarkStart w:id="40" w:name="fig:005"/>
      <w:r>
        <w:drawing>
          <wp:inline>
            <wp:extent cx="5334000" cy="4518121"/>
            <wp:effectExtent b="0" l="0" r="0" t="0"/>
            <wp:docPr descr="Figure 5: Копирование файл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181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</w:p>
    <w:p>
      <w:pPr>
        <w:pStyle w:val="ImageCaption"/>
      </w:pPr>
      <w:r>
        <w:t xml:space="preserve">Figure 5: Копирование файла</w:t>
      </w:r>
    </w:p>
    <w:bookmarkEnd w:id="0"/>
    <w:p>
      <w:pPr>
        <w:numPr>
          <w:ilvl w:val="0"/>
          <w:numId w:val="1006"/>
        </w:numPr>
        <w:pStyle w:val="Compact"/>
      </w:pPr>
      <w:r>
        <w:t xml:space="preserve">Произвел написание кода для файла lab05-2.asm, после чего скомпилировал и проверил его исполнение.</w:t>
      </w:r>
    </w:p>
    <w:bookmarkStart w:id="0" w:name="fig:006"/>
    <w:p>
      <w:pPr>
        <w:pStyle w:val="CaptionedFigure"/>
      </w:pPr>
      <w:bookmarkStart w:id="44" w:name="fig:006"/>
      <w:r>
        <w:drawing>
          <wp:inline>
            <wp:extent cx="4880008" cy="4620126"/>
            <wp:effectExtent b="0" l="0" r="0" t="0"/>
            <wp:docPr descr="Figure 6: Программа lab05-2.asm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0008" cy="46201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4"/>
    </w:p>
    <w:p>
      <w:pPr>
        <w:pStyle w:val="ImageCaption"/>
      </w:pPr>
      <w:r>
        <w:t xml:space="preserve">Figure 6: Программа lab05-2.asm</w:t>
      </w:r>
    </w:p>
    <w:bookmarkEnd w:id="0"/>
    <w:bookmarkStart w:id="0" w:name="fig:007"/>
    <w:p>
      <w:pPr>
        <w:pStyle w:val="CaptionedFigure"/>
      </w:pPr>
      <w:bookmarkStart w:id="48" w:name="fig:007"/>
      <w:r>
        <w:drawing>
          <wp:inline>
            <wp:extent cx="5334000" cy="856074"/>
            <wp:effectExtent b="0" l="0" r="0" t="0"/>
            <wp:docPr descr="Figure 7: Запуск программы lab05-2.asm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560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8"/>
    </w:p>
    <w:p>
      <w:pPr>
        <w:pStyle w:val="ImageCaption"/>
      </w:pPr>
      <w:r>
        <w:t xml:space="preserve">Figure 7: Запуск программы lab05-2.asm</w:t>
      </w:r>
    </w:p>
    <w:bookmarkEnd w:id="0"/>
    <w:p>
      <w:pPr>
        <w:numPr>
          <w:ilvl w:val="0"/>
          <w:numId w:val="1007"/>
        </w:numPr>
        <w:pStyle w:val="Compact"/>
      </w:pPr>
      <w:r>
        <w:t xml:space="preserve">Внес изменения в файл lab5-2.asm, заменив в нем функцию sprintLF на sprint, и собрал исполняемый файл заново, чтобы строка выводилась без автоматического перевода на новую строку.</w:t>
      </w:r>
    </w:p>
    <w:bookmarkStart w:id="0" w:name="fig:008"/>
    <w:p>
      <w:pPr>
        <w:pStyle w:val="CaptionedFigure"/>
      </w:pPr>
      <w:bookmarkStart w:id="52" w:name="fig:008"/>
      <w:r>
        <w:drawing>
          <wp:inline>
            <wp:extent cx="4697128" cy="3859730"/>
            <wp:effectExtent b="0" l="0" r="0" t="0"/>
            <wp:docPr descr="Figure 8: Программа lab05-2.asm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7128" cy="38597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2"/>
    </w:p>
    <w:p>
      <w:pPr>
        <w:pStyle w:val="ImageCaption"/>
      </w:pPr>
      <w:r>
        <w:t xml:space="preserve">Figure 8: Программа lab05-2.asm</w:t>
      </w:r>
    </w:p>
    <w:bookmarkEnd w:id="0"/>
    <w:bookmarkStart w:id="0" w:name="fig:009"/>
    <w:p>
      <w:pPr>
        <w:pStyle w:val="CaptionedFigure"/>
      </w:pPr>
      <w:bookmarkStart w:id="56" w:name="fig:009"/>
      <w:r>
        <w:drawing>
          <wp:inline>
            <wp:extent cx="5334000" cy="726702"/>
            <wp:effectExtent b="0" l="0" r="0" t="0"/>
            <wp:docPr descr="Figure 9: Запуск программы lab05-2.asm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267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6"/>
    </w:p>
    <w:p>
      <w:pPr>
        <w:pStyle w:val="ImageCaption"/>
      </w:pPr>
      <w:r>
        <w:t xml:space="preserve">Figure 9: Запуск программы lab05-2.asm</w:t>
      </w:r>
    </w:p>
    <w:bookmarkEnd w:id="0"/>
    <w:p>
      <w:pPr>
        <w:numPr>
          <w:ilvl w:val="0"/>
          <w:numId w:val="1008"/>
        </w:numPr>
        <w:pStyle w:val="Compact"/>
      </w:pPr>
      <w:r>
        <w:t xml:space="preserve">Создал копию файла lab05-1.asm и модифицировал его код таким образом, чтобы программа запрашивала ввод строки с текстом</w:t>
      </w:r>
      <w:r>
        <w:t xml:space="preserve"> </w:t>
      </w:r>
      <w:r>
        <w:t xml:space="preserve">“</w:t>
      </w:r>
      <w:r>
        <w:t xml:space="preserve">Введите строку:</w:t>
      </w:r>
      <w:r>
        <w:t xml:space="preserve">”</w:t>
      </w:r>
      <w:r>
        <w:t xml:space="preserve">, считывала строку с клавиатуры и выводила ее на экран.</w:t>
      </w:r>
    </w:p>
    <w:bookmarkStart w:id="0" w:name="fig:010"/>
    <w:p>
      <w:pPr>
        <w:pStyle w:val="CaptionedFigure"/>
      </w:pPr>
      <w:bookmarkStart w:id="60" w:name="fig:010"/>
      <w:r>
        <w:drawing>
          <wp:inline>
            <wp:extent cx="4677877" cy="5515275"/>
            <wp:effectExtent b="0" l="0" r="0" t="0"/>
            <wp:docPr descr="Figure 10: Программа lab05-3.asm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7877" cy="55152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0"/>
    </w:p>
    <w:p>
      <w:pPr>
        <w:pStyle w:val="ImageCaption"/>
      </w:pPr>
      <w:r>
        <w:t xml:space="preserve">Figure 10: Программа lab05-3.asm</w:t>
      </w:r>
    </w:p>
    <w:bookmarkEnd w:id="0"/>
    <w:bookmarkStart w:id="0" w:name="fig:011"/>
    <w:p>
      <w:pPr>
        <w:pStyle w:val="CaptionedFigure"/>
      </w:pPr>
      <w:bookmarkStart w:id="64" w:name="fig:011"/>
      <w:r>
        <w:drawing>
          <wp:inline>
            <wp:extent cx="5334000" cy="1011869"/>
            <wp:effectExtent b="0" l="0" r="0" t="0"/>
            <wp:docPr descr="Figure 11: Запуск программы lab05-3.asm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118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4"/>
    </w:p>
    <w:p>
      <w:pPr>
        <w:pStyle w:val="ImageCaption"/>
      </w:pPr>
      <w:r>
        <w:t xml:space="preserve">Figure 11: Запуск программы lab05-3.asm</w:t>
      </w:r>
    </w:p>
    <w:bookmarkEnd w:id="0"/>
    <w:p>
      <w:pPr>
        <w:numPr>
          <w:ilvl w:val="0"/>
          <w:numId w:val="1009"/>
        </w:numPr>
        <w:pStyle w:val="Compact"/>
      </w:pPr>
      <w:r>
        <w:t xml:space="preserve">Скопировал файл lab05-2.asm и внес в него изменения, аналогичные предыдущему пункту, но с использованием функций ввода-вывода из файла in_out.asm.</w:t>
      </w:r>
    </w:p>
    <w:bookmarkStart w:id="0" w:name="fig:012"/>
    <w:p>
      <w:pPr>
        <w:pStyle w:val="CaptionedFigure"/>
      </w:pPr>
      <w:bookmarkStart w:id="68" w:name="fig:012"/>
      <w:r>
        <w:drawing>
          <wp:inline>
            <wp:extent cx="3407343" cy="4774130"/>
            <wp:effectExtent b="0" l="0" r="0" t="0"/>
            <wp:docPr descr="Figure 12: Программа lab05-4.asm" title="" id="66" name="Picture"/>
            <a:graphic>
              <a:graphicData uri="http://schemas.openxmlformats.org/drawingml/2006/picture">
                <pic:pic>
                  <pic:nvPicPr>
                    <pic:cNvPr descr="image/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7343" cy="47741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8"/>
    </w:p>
    <w:p>
      <w:pPr>
        <w:pStyle w:val="ImageCaption"/>
      </w:pPr>
      <w:r>
        <w:t xml:space="preserve">Figure 12: Программа lab05-4.asm</w:t>
      </w:r>
    </w:p>
    <w:bookmarkEnd w:id="0"/>
    <w:bookmarkStart w:id="0" w:name="fig:013"/>
    <w:p>
      <w:pPr>
        <w:pStyle w:val="CaptionedFigure"/>
      </w:pPr>
      <w:bookmarkStart w:id="72" w:name="fig:013"/>
      <w:r>
        <w:drawing>
          <wp:inline>
            <wp:extent cx="5334000" cy="791028"/>
            <wp:effectExtent b="0" l="0" r="0" t="0"/>
            <wp:docPr descr="Figure 13: Запуск программы lab05-4.asm" title="" id="70" name="Picture"/>
            <a:graphic>
              <a:graphicData uri="http://schemas.openxmlformats.org/drawingml/2006/picture">
                <pic:pic>
                  <pic:nvPicPr>
                    <pic:cNvPr descr="image/13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910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2"/>
    </w:p>
    <w:p>
      <w:pPr>
        <w:pStyle w:val="ImageCaption"/>
      </w:pPr>
      <w:r>
        <w:t xml:space="preserve">Figure 13: Запуск программы lab05-4.asm</w:t>
      </w:r>
    </w:p>
    <w:bookmarkEnd w:id="0"/>
    <w:bookmarkEnd w:id="73"/>
    <w:bookmarkStart w:id="74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Научились писать базовые ассемблерные программы. Освоили ассемблерные инструкции mov и int.</w:t>
      </w:r>
    </w:p>
    <w:bookmarkEnd w:id="7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9">
    <w:nsid w:val="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Отчёта по лабораторной работе 5</dc:title>
  <dc:creator>Довран Илиев</dc:creator>
  <dc:language>ru-RU</dc:language>
  <cp:keywords/>
  <dcterms:created xsi:type="dcterms:W3CDTF">2023-12-27T09:27:51Z</dcterms:created>
  <dcterms:modified xsi:type="dcterms:W3CDTF">2023-12-27T09:27:51Z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PT Serif</vt:lpwstr>
  </property>
  <property fmtid="{D5CDD505-2E9C-101B-9397-08002B2CF9AE}" pid="22" name="mainfontoptions">
    <vt:lpwstr>Ligatures=TeX</vt:lpwstr>
  </property>
  <property fmtid="{D5CDD505-2E9C-101B-9397-08002B2CF9AE}" pid="23" name="monofont">
    <vt:lpwstr>PT Mono</vt:lpwstr>
  </property>
  <property fmtid="{D5CDD505-2E9C-101B-9397-08002B2CF9AE}" pid="24" name="monofontoptions">
    <vt:lpwstr>Scale=MatchLowercase,Scale=0.9</vt:lpwstr>
  </property>
  <property fmtid="{D5CDD505-2E9C-101B-9397-08002B2CF9AE}" pid="25" name="papersize">
    <vt:lpwstr>a4</vt:lpwstr>
  </property>
  <property fmtid="{D5CDD505-2E9C-101B-9397-08002B2CF9AE}" pid="26" name="polyglossia-lang">
    <vt:lpwstr/>
  </property>
  <property fmtid="{D5CDD505-2E9C-101B-9397-08002B2CF9AE}" pid="27" name="polyglossia-otherlangs">
    <vt:lpwstr/>
  </property>
  <property fmtid="{D5CDD505-2E9C-101B-9397-08002B2CF9AE}" pid="28" name="romanfont">
    <vt:lpwstr>PT Serif</vt:lpwstr>
  </property>
  <property fmtid="{D5CDD505-2E9C-101B-9397-08002B2CF9AE}" pid="29" name="romanfontoptions">
    <vt:lpwstr>Ligatures=TeX</vt:lpwstr>
  </property>
  <property fmtid="{D5CDD505-2E9C-101B-9397-08002B2CF9AE}" pid="30" name="sansfont">
    <vt:lpwstr>PT Sans</vt:lpwstr>
  </property>
  <property fmtid="{D5CDD505-2E9C-101B-9397-08002B2CF9AE}" pid="31" name="sansfontoptions">
    <vt:lpwstr>Ligatures=TeX,Scale=MatchLowercase</vt:lpwstr>
  </property>
  <property fmtid="{D5CDD505-2E9C-101B-9397-08002B2CF9AE}" pid="32" name="subtitle">
    <vt:lpwstr>Архитектура компьютера</vt:lpwstr>
  </property>
  <property fmtid="{D5CDD505-2E9C-101B-9397-08002B2CF9AE}" pid="33" name="tableTitle">
    <vt:lpwstr>Таблица</vt:lpwstr>
  </property>
  <property fmtid="{D5CDD505-2E9C-101B-9397-08002B2CF9AE}" pid="34" name="toc">
    <vt:lpwstr>True</vt:lpwstr>
  </property>
  <property fmtid="{D5CDD505-2E9C-101B-9397-08002B2CF9AE}" pid="35" name="toc-depth">
    <vt:lpwstr>2</vt:lpwstr>
  </property>
  <property fmtid="{D5CDD505-2E9C-101B-9397-08002B2CF9AE}" pid="36" name="toc-title">
    <vt:lpwstr>Содержание</vt:lpwstr>
  </property>
</Properties>
</file>