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Довран</w:t>
      </w:r>
      <w:r>
        <w:t xml:space="preserve"> </w:t>
      </w:r>
      <w:r>
        <w:t xml:space="preserve">Илиев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Сформировал папку для хранения программ лабораторной работы № 7 и создал файл lab7-1.asm в ней</w:t>
      </w:r>
    </w:p>
    <w:p>
      <w:pPr>
        <w:numPr>
          <w:ilvl w:val="0"/>
          <w:numId w:val="1001"/>
        </w:numPr>
      </w:pPr>
      <w:r>
        <w:t xml:space="preserve">Команда jmp в ассемблере NASM применяется для выполнения безусловного перехода. Проанализируем код, демонстрирующий использование команды jmp.</w:t>
      </w:r>
    </w:p>
    <w:p>
      <w:pPr>
        <w:pStyle w:val="FirstParagraph"/>
      </w:pPr>
      <w:r>
        <w:t xml:space="preserve">Внёс текст программы, соответствующий листингу 7.1, в файл lab7-1.asm.</w:t>
      </w:r>
    </w:p>
    <w:bookmarkStart w:id="0" w:name="fig:001"/>
    <w:p>
      <w:pPr>
        <w:pStyle w:val="CaptionedFigure"/>
      </w:pPr>
      <w:bookmarkStart w:id="24" w:name="fig:001"/>
      <w:r>
        <w:drawing>
          <wp:inline>
            <wp:extent cx="4620126" cy="4957010"/>
            <wp:effectExtent b="0" l="0" r="0" t="0"/>
            <wp:docPr descr="Figure 1: Программа lab7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957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 1: Программа lab7-1.asm</w:t>
      </w:r>
    </w:p>
    <w:bookmarkEnd w:id="0"/>
    <w:p>
      <w:pPr>
        <w:pStyle w:val="BodyText"/>
      </w:pPr>
      <w:r>
        <w:t xml:space="preserve">Скомпилировал программу, получил исполняемый файл и осуществил его запуск.</w:t>
      </w:r>
    </w:p>
    <w:bookmarkStart w:id="0" w:name="fig:002"/>
    <w:p>
      <w:pPr>
        <w:pStyle w:val="CaptionedFigure"/>
      </w:pPr>
      <w:bookmarkStart w:id="28" w:name="fig:002"/>
      <w:r>
        <w:drawing>
          <wp:inline>
            <wp:extent cx="5334000" cy="911918"/>
            <wp:effectExtent b="0" l="0" r="0" t="0"/>
            <wp:docPr descr="Figure 2: Запуск программы lab7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2: Запуск программы lab7-1.asm</w:t>
      </w:r>
    </w:p>
    <w:bookmarkEnd w:id="0"/>
    <w:p>
      <w:pPr>
        <w:pStyle w:val="BodyText"/>
      </w:pPr>
      <w:r>
        <w:t xml:space="preserve">Команда jmp дает возможность совершать переход как вперёд, так и назад по коду.</w:t>
      </w:r>
      <w:r>
        <w:t xml:space="preserve"> </w:t>
      </w:r>
      <w:r>
        <w:t xml:space="preserve">Модифицируем программу так, чтобы она сначала отобразила</w:t>
      </w:r>
      <w:r>
        <w:t xml:space="preserve"> </w:t>
      </w:r>
      <w:r>
        <w:t xml:space="preserve">‘</w:t>
      </w:r>
      <w:r>
        <w:t xml:space="preserve">Сообщение № 2</w:t>
      </w:r>
      <w:r>
        <w:t xml:space="preserve">’</w:t>
      </w:r>
      <w:r>
        <w:t xml:space="preserve">, затем</w:t>
      </w:r>
      <w:r>
        <w:t xml:space="preserve"> </w:t>
      </w:r>
      <w:r>
        <w:t xml:space="preserve">‘</w:t>
      </w:r>
      <w:r>
        <w:t xml:space="preserve">Сообщение № 1</w:t>
      </w:r>
      <w:r>
        <w:t xml:space="preserve">’</w:t>
      </w:r>
      <w:r>
        <w:t xml:space="preserve"> </w:t>
      </w:r>
      <w:r>
        <w:t xml:space="preserve">и после этого завершила выполнение.</w:t>
      </w:r>
      <w:r>
        <w:t xml:space="preserve"> </w:t>
      </w:r>
      <w:r>
        <w:t xml:space="preserve">Для достижения этого после демонстрации сообщения № 2 добавим команду jmp с меткой _label1</w:t>
      </w:r>
      <w:r>
        <w:t xml:space="preserve"> </w:t>
      </w:r>
      <w:r>
        <w:t xml:space="preserve">(что означает переход к командам, выводящим сообщение № 1), и после сообщения № 1 вставим команду jmp с меткой _end</w:t>
      </w:r>
      <w:r>
        <w:t xml:space="preserve"> </w:t>
      </w:r>
      <w:r>
        <w:t xml:space="preserve">(что означает переход к команде call quit).</w:t>
      </w:r>
    </w:p>
    <w:p>
      <w:pPr>
        <w:pStyle w:val="BodyText"/>
      </w:pPr>
      <w:r>
        <w:t xml:space="preserve">Произвёл изменения в коде программы в соответствии с листингом 7.2.</w:t>
      </w:r>
    </w:p>
    <w:bookmarkStart w:id="0" w:name="fig:003"/>
    <w:p>
      <w:pPr>
        <w:pStyle w:val="CaptionedFigure"/>
      </w:pPr>
      <w:bookmarkStart w:id="32" w:name="fig:003"/>
      <w:r>
        <w:drawing>
          <wp:inline>
            <wp:extent cx="3619098" cy="5265018"/>
            <wp:effectExtent b="0" l="0" r="0" t="0"/>
            <wp:docPr descr="Figure 3: Программа lab7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098" cy="526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 3: Программа lab7-1.asm</w:t>
      </w:r>
    </w:p>
    <w:bookmarkEnd w:id="0"/>
    <w:bookmarkStart w:id="0" w:name="fig:004"/>
    <w:p>
      <w:pPr>
        <w:pStyle w:val="CaptionedFigure"/>
      </w:pPr>
      <w:bookmarkStart w:id="36" w:name="fig:004"/>
      <w:r>
        <w:drawing>
          <wp:inline>
            <wp:extent cx="5334000" cy="746470"/>
            <wp:effectExtent b="0" l="0" r="0" t="0"/>
            <wp:docPr descr="Figure 4: Запуск программы lab7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 4: Запуск программы lab7-1.asm</w:t>
      </w:r>
    </w:p>
    <w:bookmarkEnd w:id="0"/>
    <w:p>
      <w:pPr>
        <w:pStyle w:val="BodyText"/>
      </w:pPr>
      <w:r>
        <w:t xml:space="preserve">Исправил код программы, скорректировав команды jmp для достижения следующего порядка вывода информации:</w:t>
      </w:r>
    </w:p>
    <w:p>
      <w:pPr>
        <w:pStyle w:val="SourceCode"/>
      </w:pPr>
      <w:r>
        <w:rPr>
          <w:rStyle w:val="VerbatimChar"/>
        </w:rPr>
        <w:t xml:space="preserve">Сообщение № 3</w:t>
      </w:r>
      <w:r>
        <w:br/>
      </w:r>
      <w:r>
        <w:rPr>
          <w:rStyle w:val="VerbatimChar"/>
        </w:rPr>
        <w:t xml:space="preserve">Сообщение № 2</w:t>
      </w:r>
      <w:r>
        <w:br/>
      </w:r>
      <w:r>
        <w:rPr>
          <w:rStyle w:val="VerbatimChar"/>
        </w:rPr>
        <w:t xml:space="preserve">Сообщение № 1</w:t>
      </w:r>
    </w:p>
    <w:bookmarkStart w:id="0" w:name="fig:005"/>
    <w:p>
      <w:pPr>
        <w:pStyle w:val="CaptionedFigure"/>
      </w:pPr>
      <w:bookmarkStart w:id="40" w:name="fig:005"/>
      <w:r>
        <w:drawing>
          <wp:inline>
            <wp:extent cx="4312117" cy="5419023"/>
            <wp:effectExtent b="0" l="0" r="0" t="0"/>
            <wp:docPr descr="Figure 5: Программа lab7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541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 5: Программа lab7-1.asm</w:t>
      </w:r>
    </w:p>
    <w:bookmarkEnd w:id="0"/>
    <w:bookmarkStart w:id="0" w:name="fig:006"/>
    <w:p>
      <w:pPr>
        <w:pStyle w:val="CaptionedFigure"/>
      </w:pPr>
      <w:bookmarkStart w:id="44" w:name="fig:006"/>
      <w:r>
        <w:drawing>
          <wp:inline>
            <wp:extent cx="5334000" cy="1021559"/>
            <wp:effectExtent b="0" l="0" r="0" t="0"/>
            <wp:docPr descr="Figure 6: Запуск программы lab7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1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 6: Запуск программы lab7-1.asm</w:t>
      </w:r>
    </w:p>
    <w:bookmarkEnd w:id="0"/>
    <w:p>
      <w:pPr>
        <w:numPr>
          <w:ilvl w:val="0"/>
          <w:numId w:val="1002"/>
        </w:numPr>
        <w:pStyle w:val="Compact"/>
      </w:pPr>
      <w:r>
        <w:t xml:space="preserve">Применение команды jmp всегда ведёт к совершению перехода.</w:t>
      </w:r>
      <w:r>
        <w:t xml:space="preserve"> </w:t>
      </w:r>
      <w:r>
        <w:t xml:space="preserve">Однако, в процессе программирования часто возникает потребность в условных переходах,</w:t>
      </w:r>
      <w:r>
        <w:t xml:space="preserve"> </w:t>
      </w:r>
      <w:r>
        <w:t xml:space="preserve">когда переход осуществляется только при выполнении определённого условия.</w:t>
      </w:r>
      <w:r>
        <w:t xml:space="preserve"> </w:t>
      </w:r>
      <w:r>
        <w:t xml:space="preserve">В качестве примера возьмём программу, которая определяет и показывает на экране максимальное число из трёх целочисленных переменных: A, B и C.</w:t>
      </w:r>
      <w:r>
        <w:t xml:space="preserve"> </w:t>
      </w:r>
      <w:r>
        <w:t xml:space="preserve">Значения A и C заданы в коде программы, а значение B вводится пользователем с клавиатуры.</w:t>
      </w:r>
    </w:p>
    <w:p>
      <w:pPr>
        <w:pStyle w:val="FirstParagraph"/>
      </w:pPr>
      <w:r>
        <w:t xml:space="preserve">Скомпилировал программу и осуществил проверку её работы с различными значениями B.</w:t>
      </w:r>
    </w:p>
    <w:bookmarkStart w:id="0" w:name="fig:007"/>
    <w:p>
      <w:pPr>
        <w:pStyle w:val="CaptionedFigure"/>
      </w:pPr>
      <w:bookmarkStart w:id="48" w:name="fig:007"/>
      <w:r>
        <w:drawing>
          <wp:inline>
            <wp:extent cx="5334000" cy="5561172"/>
            <wp:effectExtent b="0" l="0" r="0" t="0"/>
            <wp:docPr descr="Figure 7: Программа lab7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 7: Программа lab7-2.asm</w:t>
      </w:r>
    </w:p>
    <w:bookmarkEnd w:id="0"/>
    <w:bookmarkStart w:id="0" w:name="fig:008"/>
    <w:p>
      <w:pPr>
        <w:pStyle w:val="CaptionedFigure"/>
      </w:pPr>
      <w:bookmarkStart w:id="52" w:name="fig:008"/>
      <w:r>
        <w:drawing>
          <wp:inline>
            <wp:extent cx="5334000" cy="1394934"/>
            <wp:effectExtent b="0" l="0" r="0" t="0"/>
            <wp:docPr descr="Figure 8: Запуск программы lab7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 8: Запуск программы lab7-2.asm</w:t>
      </w:r>
    </w:p>
    <w:bookmarkEnd w:id="0"/>
    <w:p>
      <w:pPr>
        <w:numPr>
          <w:ilvl w:val="0"/>
          <w:numId w:val="1003"/>
        </w:numPr>
        <w:pStyle w:val="Compact"/>
      </w:pPr>
      <w:r>
        <w:t xml:space="preserve">В обычном режиме nasm генерирует только объектный файл после ассемблирования.</w:t>
      </w:r>
      <w:r>
        <w:t xml:space="preserve"> </w:t>
      </w:r>
      <w:r>
        <w:t xml:space="preserve">Чтобы создать файл листинга, необходимо использовать ключ -l и указать имя файла листинга в командной строке.</w:t>
      </w:r>
    </w:p>
    <w:p>
      <w:pPr>
        <w:pStyle w:val="FirstParagraph"/>
      </w:pPr>
      <w:r>
        <w:t xml:space="preserve">Сгенерировал файл листинга для программы, расположенной в файле lab7-2.asm.</w:t>
      </w:r>
    </w:p>
    <w:bookmarkStart w:id="0" w:name="fig:009"/>
    <w:p>
      <w:pPr>
        <w:pStyle w:val="CaptionedFigure"/>
      </w:pPr>
      <w:bookmarkStart w:id="56" w:name="fig:009"/>
      <w:r>
        <w:drawing>
          <wp:inline>
            <wp:extent cx="5334000" cy="3445808"/>
            <wp:effectExtent b="0" l="0" r="0" t="0"/>
            <wp:docPr descr="Figure 9: Файл листинга lab7-2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Figure 9: Файл листинга lab7-2</w:t>
      </w:r>
    </w:p>
    <w:bookmarkEnd w:id="0"/>
    <w:p>
      <w:pPr>
        <w:pStyle w:val="BodyText"/>
      </w:pPr>
      <w:r>
        <w:t xml:space="preserve">Внимательно ознакомился с его форматом и содержимым.</w:t>
      </w:r>
      <w:r>
        <w:t xml:space="preserve"> </w:t>
      </w:r>
      <w:r>
        <w:t xml:space="preserve">Подробно объясню содержимое трёх строк файла листинга по выбору.</w:t>
      </w:r>
    </w:p>
    <w:p>
      <w:pPr>
        <w:pStyle w:val="BodyText"/>
      </w:pPr>
      <w:r>
        <w:rPr>
          <w:iCs/>
          <w:i/>
        </w:rPr>
        <w:t xml:space="preserve">строка 23</w:t>
      </w:r>
    </w:p>
    <w:p>
      <w:pPr>
        <w:numPr>
          <w:ilvl w:val="0"/>
          <w:numId w:val="1004"/>
        </w:numPr>
      </w:pPr>
      <w:r>
        <w:t xml:space="preserve">23 - номер строки</w:t>
      </w:r>
    </w:p>
    <w:p>
      <w:pPr>
        <w:numPr>
          <w:ilvl w:val="0"/>
          <w:numId w:val="1004"/>
        </w:numPr>
      </w:pPr>
      <w:r>
        <w:t xml:space="preserve">0000010B - адрес</w:t>
      </w:r>
    </w:p>
    <w:p>
      <w:pPr>
        <w:numPr>
          <w:ilvl w:val="0"/>
          <w:numId w:val="1004"/>
        </w:numPr>
      </w:pPr>
      <w:r>
        <w:t xml:space="preserve">A3[0A000000] - машинный код</w:t>
      </w:r>
    </w:p>
    <w:p>
      <w:pPr>
        <w:numPr>
          <w:ilvl w:val="0"/>
          <w:numId w:val="1004"/>
        </w:numPr>
      </w:pPr>
      <w:r>
        <w:t xml:space="preserve">mov [B],eax - код программы</w:t>
      </w:r>
    </w:p>
    <w:p>
      <w:pPr>
        <w:pStyle w:val="FirstParagraph"/>
      </w:pPr>
      <w:r>
        <w:rPr>
          <w:iCs/>
          <w:i/>
        </w:rPr>
        <w:t xml:space="preserve">строка 25</w:t>
      </w:r>
    </w:p>
    <w:p>
      <w:pPr>
        <w:numPr>
          <w:ilvl w:val="0"/>
          <w:numId w:val="1005"/>
        </w:numPr>
      </w:pPr>
      <w:r>
        <w:t xml:space="preserve">25 - номер строки</w:t>
      </w:r>
    </w:p>
    <w:p>
      <w:pPr>
        <w:numPr>
          <w:ilvl w:val="0"/>
          <w:numId w:val="1005"/>
        </w:numPr>
      </w:pPr>
      <w:r>
        <w:t xml:space="preserve">00000110 - адрес</w:t>
      </w:r>
    </w:p>
    <w:p>
      <w:pPr>
        <w:numPr>
          <w:ilvl w:val="0"/>
          <w:numId w:val="1005"/>
        </w:numPr>
      </w:pPr>
      <w:r>
        <w:t xml:space="preserve">8B0D[35000000] - машинный код</w:t>
      </w:r>
    </w:p>
    <w:p>
      <w:pPr>
        <w:numPr>
          <w:ilvl w:val="0"/>
          <w:numId w:val="1005"/>
        </w:numPr>
      </w:pPr>
      <w:r>
        <w:t xml:space="preserve">mov ecx,[A]- код программы</w:t>
      </w:r>
    </w:p>
    <w:p>
      <w:pPr>
        <w:pStyle w:val="FirstParagraph"/>
      </w:pPr>
      <w:r>
        <w:rPr>
          <w:iCs/>
          <w:i/>
        </w:rPr>
        <w:t xml:space="preserve">строка 26</w:t>
      </w:r>
    </w:p>
    <w:p>
      <w:pPr>
        <w:numPr>
          <w:ilvl w:val="0"/>
          <w:numId w:val="1006"/>
        </w:numPr>
      </w:pPr>
      <w:r>
        <w:t xml:space="preserve">26 - номер строки</w:t>
      </w:r>
    </w:p>
    <w:p>
      <w:pPr>
        <w:numPr>
          <w:ilvl w:val="0"/>
          <w:numId w:val="1006"/>
        </w:numPr>
      </w:pPr>
      <w:r>
        <w:t xml:space="preserve">00000116 - адрес</w:t>
      </w:r>
    </w:p>
    <w:p>
      <w:pPr>
        <w:numPr>
          <w:ilvl w:val="0"/>
          <w:numId w:val="1006"/>
        </w:numPr>
      </w:pPr>
      <w:r>
        <w:t xml:space="preserve">890D[00000000] - машинный код</w:t>
      </w:r>
    </w:p>
    <w:p>
      <w:pPr>
        <w:numPr>
          <w:ilvl w:val="0"/>
          <w:numId w:val="1006"/>
        </w:numPr>
      </w:pPr>
      <w:r>
        <w:t xml:space="preserve">mov [max],ecx - код программы</w:t>
      </w:r>
    </w:p>
    <w:p>
      <w:pPr>
        <w:pStyle w:val="FirstParagraph"/>
      </w:pPr>
      <w:r>
        <w:t xml:space="preserve">Открыл исходный файл программы lab7-2.asm и удалил один из операндов в инструкции с двумя операндами.</w:t>
      </w:r>
      <w:r>
        <w:t xml:space="preserve"> </w:t>
      </w:r>
      <w:r>
        <w:t xml:space="preserve">Затем провёл ассемблирование, получив файл листинга.</w:t>
      </w:r>
    </w:p>
    <w:bookmarkStart w:id="0" w:name="fig:010"/>
    <w:p>
      <w:pPr>
        <w:pStyle w:val="CaptionedFigure"/>
      </w:pPr>
      <w:bookmarkStart w:id="60" w:name="fig:010"/>
      <w:r>
        <w:drawing>
          <wp:inline>
            <wp:extent cx="5334000" cy="613535"/>
            <wp:effectExtent b="0" l="0" r="0" t="0"/>
            <wp:docPr descr="Figure 10: Ошибка трансляции lab7-2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Figure 10: Ошибка трансляции lab7-2</w:t>
      </w:r>
    </w:p>
    <w:bookmarkEnd w:id="0"/>
    <w:bookmarkStart w:id="0" w:name="fig:011"/>
    <w:p>
      <w:pPr>
        <w:pStyle w:val="CaptionedFigure"/>
      </w:pPr>
      <w:bookmarkStart w:id="64" w:name="fig:011"/>
      <w:r>
        <w:drawing>
          <wp:inline>
            <wp:extent cx="5334000" cy="3328193"/>
            <wp:effectExtent b="0" l="0" r="0" t="0"/>
            <wp:docPr descr="Figure 11: Файл листинга с ошибкой lab7-2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Figure 11: Файл листинга с ошибкой lab7-2</w:t>
      </w:r>
    </w:p>
    <w:bookmarkEnd w:id="0"/>
    <w:p>
      <w:pPr>
        <w:pStyle w:val="BodyText"/>
      </w:pPr>
      <w:r>
        <w:t xml:space="preserve">Объектный файл не смог создаться из-за ошибки. Но получился листинг, где выделено место ошибки.</w:t>
      </w:r>
    </w:p>
    <w:p>
      <w:pPr>
        <w:numPr>
          <w:ilvl w:val="0"/>
          <w:numId w:val="1007"/>
        </w:numPr>
        <w:pStyle w:val="Compact"/>
      </w:pPr>
      <w:r>
        <w:t xml:space="preserve">Напишите программу нахождения наименьшей из 3 целочисленных переменных a,b и c. </w:t>
      </w:r>
      <w:r>
        <w:t xml:space="preserve"> </w:t>
      </w:r>
      <w:r>
        <w:t xml:space="preserve">Значения переменных выбрать из табл. 7.5 в соответствии с вариантом, полученным при выполнении лабораторной работы № 6.</w:t>
      </w:r>
      <w:r>
        <w:t xml:space="preserve"> </w:t>
      </w:r>
      <w:r>
        <w:t xml:space="preserve">Создайте исполняемый файл и проверьте его работу</w:t>
      </w:r>
    </w:p>
    <w:p>
      <w:pPr>
        <w:pStyle w:val="FirstParagraph"/>
      </w:pPr>
      <w:r>
        <w:t xml:space="preserve">для варианта 5 - 54,62,87</w:t>
      </w:r>
    </w:p>
    <w:bookmarkStart w:id="0" w:name="fig:012"/>
    <w:p>
      <w:pPr>
        <w:pStyle w:val="CaptionedFigure"/>
      </w:pPr>
      <w:bookmarkStart w:id="68" w:name="fig:012"/>
      <w:r>
        <w:drawing>
          <wp:inline>
            <wp:extent cx="5334000" cy="4881562"/>
            <wp:effectExtent b="0" l="0" r="0" t="0"/>
            <wp:docPr descr="Figure 12: Программа lab7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1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Figure 12: Программа lab7-3.asm</w:t>
      </w:r>
    </w:p>
    <w:bookmarkEnd w:id="0"/>
    <w:bookmarkStart w:id="0" w:name="fig:013"/>
    <w:p>
      <w:pPr>
        <w:pStyle w:val="CaptionedFigure"/>
      </w:pPr>
      <w:bookmarkStart w:id="72" w:name="fig:013"/>
      <w:r>
        <w:drawing>
          <wp:inline>
            <wp:extent cx="5334000" cy="1063943"/>
            <wp:effectExtent b="0" l="0" r="0" t="0"/>
            <wp:docPr descr="Figure 13: Запуск программы lab7-3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3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Figure 13: Запуск программы lab7-3.asm</w:t>
      </w:r>
    </w:p>
    <w:bookmarkEnd w:id="0"/>
    <w:p>
      <w:pPr>
        <w:numPr>
          <w:ilvl w:val="0"/>
          <w:numId w:val="1008"/>
        </w:numPr>
        <w:pStyle w:val="Compact"/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</w:t>
      </w:r>
      <w:r>
        <w:t xml:space="preserve"> </w:t>
      </w:r>
      <w:r>
        <w:t xml:space="preserve">Вид функции f(x) выбрать из таблицы 7.6 вариантов заданий в соответствии с вариантом, 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для значений X и a из 7.6.</w:t>
      </w:r>
    </w:p>
    <w:p>
      <w:pPr>
        <w:pStyle w:val="FirstParagraph"/>
      </w:pPr>
      <w:r>
        <w:t xml:space="preserve">для варианта 5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a</m:t>
                    </m:r>
                  </m:e>
                </m:mr>
                <m:mr>
                  <m:e>
                    <m:r>
                      <m:t>15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Start w:id="0" w:name="fig:014"/>
    <w:p>
      <w:pPr>
        <w:pStyle w:val="CaptionedFigure"/>
      </w:pPr>
      <w:bookmarkStart w:id="76" w:name="fig:014"/>
      <w:r>
        <w:drawing>
          <wp:inline>
            <wp:extent cx="5334000" cy="4999093"/>
            <wp:effectExtent b="0" l="0" r="0" t="0"/>
            <wp:docPr descr="Figure 14: Программа lab7-4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9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Figure 14: Программа lab7-4.asm</w:t>
      </w:r>
    </w:p>
    <w:bookmarkEnd w:id="0"/>
    <w:bookmarkStart w:id="0" w:name="fig:015"/>
    <w:p>
      <w:pPr>
        <w:pStyle w:val="CaptionedFigure"/>
      </w:pPr>
      <w:bookmarkStart w:id="80" w:name="fig:015"/>
      <w:r>
        <w:drawing>
          <wp:inline>
            <wp:extent cx="5334000" cy="1386277"/>
            <wp:effectExtent b="0" l="0" r="0" t="0"/>
            <wp:docPr descr="Figure 15: Запуск программы lab7-4.asm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Figure 15: Запуск программы lab7-4.asm</w:t>
      </w:r>
    </w:p>
    <w:bookmarkEnd w:id="0"/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команды условного и безусловного переходов, познакомились с фалом листинга.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Довран Илиев</dc:creator>
  <dc:language>ru-RU</dc:language>
  <cp:keywords/>
  <dcterms:created xsi:type="dcterms:W3CDTF">2023-12-27T10:35:25Z</dcterms:created>
  <dcterms:modified xsi:type="dcterms:W3CDTF">2023-12-27T10:35:25Z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Архитектура компьютера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