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C17" w:rsidRPr="00EF5C17" w:rsidRDefault="00EF5C17" w:rsidP="00603F6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F5C17">
        <w:rPr>
          <w:rFonts w:ascii="Times New Roman" w:hAnsi="Times New Roman" w:cs="Times New Roman"/>
          <w:b/>
          <w:sz w:val="26"/>
          <w:szCs w:val="26"/>
        </w:rPr>
        <w:t>PRAKTINIS KONTROLINIS DARBAS NR.1</w:t>
      </w:r>
    </w:p>
    <w:p w:rsidR="00EF5C17" w:rsidRPr="00EF5C17" w:rsidRDefault="00EF5C17" w:rsidP="00603F6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F5C17">
        <w:rPr>
          <w:rFonts w:ascii="Times New Roman" w:hAnsi="Times New Roman" w:cs="Times New Roman"/>
          <w:b/>
          <w:sz w:val="26"/>
          <w:szCs w:val="26"/>
        </w:rPr>
        <w:t>DB projektavimas, struktūra, ryšiai, užklausos</w:t>
      </w:r>
    </w:p>
    <w:p w:rsidR="00EF5C17" w:rsidRDefault="00EF5C17" w:rsidP="00603F6C">
      <w:pPr>
        <w:spacing w:after="0" w:line="240" w:lineRule="auto"/>
        <w:rPr>
          <w:rFonts w:ascii="Times New Roman" w:hAnsi="Times New Roman" w:cs="Times New Roman"/>
        </w:rPr>
      </w:pPr>
    </w:p>
    <w:p w:rsidR="00720910" w:rsidRPr="00142505" w:rsidRDefault="00603F6C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505">
        <w:rPr>
          <w:rFonts w:ascii="Times New Roman" w:hAnsi="Times New Roman" w:cs="Times New Roman"/>
          <w:b/>
          <w:sz w:val="24"/>
          <w:szCs w:val="24"/>
          <w:u w:val="single"/>
        </w:rPr>
        <w:t>UŽDUOTIS</w:t>
      </w:r>
    </w:p>
    <w:p w:rsidR="00603F6C" w:rsidRPr="00603F6C" w:rsidRDefault="00603F6C" w:rsidP="00603F6C">
      <w:pPr>
        <w:spacing w:after="0" w:line="240" w:lineRule="auto"/>
        <w:rPr>
          <w:rFonts w:ascii="Times New Roman" w:hAnsi="Times New Roman" w:cs="Times New Roman"/>
        </w:rPr>
      </w:pPr>
    </w:p>
    <w:p w:rsidR="00603F6C" w:rsidRPr="00EF5C17" w:rsidRDefault="00603F6C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5C17">
        <w:rPr>
          <w:rFonts w:ascii="Times New Roman" w:hAnsi="Times New Roman" w:cs="Times New Roman"/>
          <w:sz w:val="24"/>
          <w:szCs w:val="24"/>
        </w:rPr>
        <w:t xml:space="preserve">Sukurkite duomenų bazę (DB), pavadinkite ją </w:t>
      </w:r>
      <w:r w:rsidR="00806F05">
        <w:rPr>
          <w:rFonts w:ascii="Times New Roman" w:hAnsi="Times New Roman" w:cs="Times New Roman"/>
          <w:sz w:val="24"/>
          <w:szCs w:val="24"/>
        </w:rPr>
        <w:t>PAVARDĖ_</w:t>
      </w:r>
      <w:r w:rsidR="00773329">
        <w:rPr>
          <w:rFonts w:ascii="Times New Roman" w:hAnsi="Times New Roman" w:cs="Times New Roman"/>
          <w:sz w:val="24"/>
          <w:szCs w:val="24"/>
        </w:rPr>
        <w:t>PASLAUGOS</w:t>
      </w:r>
      <w:r w:rsidRPr="00EF5C17">
        <w:rPr>
          <w:rFonts w:ascii="Times New Roman" w:hAnsi="Times New Roman" w:cs="Times New Roman"/>
          <w:sz w:val="24"/>
          <w:szCs w:val="24"/>
        </w:rPr>
        <w:t xml:space="preserve">. Šioje DB saugoma informacija apie </w:t>
      </w:r>
      <w:r w:rsidR="00457221">
        <w:rPr>
          <w:rFonts w:ascii="Times New Roman" w:hAnsi="Times New Roman" w:cs="Times New Roman"/>
          <w:sz w:val="24"/>
          <w:szCs w:val="24"/>
        </w:rPr>
        <w:t>vykdomus projektus</w:t>
      </w:r>
      <w:r w:rsidRPr="00EF5C17">
        <w:rPr>
          <w:rFonts w:ascii="Times New Roman" w:hAnsi="Times New Roman" w:cs="Times New Roman"/>
          <w:sz w:val="24"/>
          <w:szCs w:val="24"/>
        </w:rPr>
        <w:t xml:space="preserve">. DB turi sudaryti  4-ios žemiau nurodytos lentelės. </w:t>
      </w:r>
    </w:p>
    <w:p w:rsidR="00603F6C" w:rsidRPr="00EF5C17" w:rsidRDefault="00603F6C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C76" w:rsidRPr="00EF5C17" w:rsidRDefault="000064EE" w:rsidP="00E52CCD">
      <w:pPr>
        <w:tabs>
          <w:tab w:val="left" w:pos="652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GYVENTOJAI</w:t>
      </w:r>
      <w:r w:rsidR="00193C76" w:rsidRPr="00EF5C1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PASLAUGOS</w:t>
      </w:r>
      <w:r w:rsidR="00AD202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GYVENTOJAMS</w:t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3"/>
        <w:gridCol w:w="4246"/>
      </w:tblGrid>
      <w:tr w:rsidR="000064EE" w:rsidRPr="00EF5C17" w:rsidTr="00193C76">
        <w:tc>
          <w:tcPr>
            <w:tcW w:w="4537" w:type="dxa"/>
          </w:tcPr>
          <w:tbl>
            <w:tblPr>
              <w:tblStyle w:val="TableGrid"/>
              <w:tblW w:w="6267" w:type="dxa"/>
              <w:tblLook w:val="04A0" w:firstRow="1" w:lastRow="0" w:firstColumn="1" w:lastColumn="0" w:noHBand="0" w:noVBand="1"/>
            </w:tblPr>
            <w:tblGrid>
              <w:gridCol w:w="695"/>
              <w:gridCol w:w="1392"/>
              <w:gridCol w:w="961"/>
              <w:gridCol w:w="821"/>
              <w:gridCol w:w="1355"/>
              <w:gridCol w:w="1043"/>
            </w:tblGrid>
            <w:tr w:rsidR="000C0702" w:rsidRPr="00E52CCD" w:rsidTr="00E52CCD">
              <w:tc>
                <w:tcPr>
                  <w:tcW w:w="76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52CC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Kodas</w:t>
                  </w:r>
                </w:p>
              </w:tc>
              <w:tc>
                <w:tcPr>
                  <w:tcW w:w="1555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E52CC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Pavardė,vardas</w:t>
                  </w:r>
                  <w:proofErr w:type="spellEnd"/>
                </w:p>
              </w:tc>
              <w:tc>
                <w:tcPr>
                  <w:tcW w:w="1016" w:type="dxa"/>
                </w:tcPr>
                <w:p w:rsidR="00E52CCD" w:rsidRPr="00E52CCD" w:rsidRDefault="00E52CCD" w:rsidP="002923C7">
                  <w:pPr>
                    <w:ind w:left="-55" w:right="-45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E52CC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Gim_data</w:t>
                  </w:r>
                  <w:proofErr w:type="spellEnd"/>
                </w:p>
              </w:tc>
              <w:tc>
                <w:tcPr>
                  <w:tcW w:w="905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52CC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Adresas</w:t>
                  </w:r>
                </w:p>
              </w:tc>
              <w:tc>
                <w:tcPr>
                  <w:tcW w:w="1429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52CC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Telefonas</w:t>
                  </w:r>
                </w:p>
              </w:tc>
              <w:tc>
                <w:tcPr>
                  <w:tcW w:w="60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E52CC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Savivaldybė</w:t>
                  </w:r>
                </w:p>
              </w:tc>
            </w:tr>
            <w:tr w:rsidR="000C0702" w:rsidRPr="00E52CCD" w:rsidTr="00E52CCD">
              <w:tc>
                <w:tcPr>
                  <w:tcW w:w="76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55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Pavardenis</w:t>
                  </w:r>
                  <w:proofErr w:type="spellEnd"/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V.</w:t>
                  </w:r>
                </w:p>
              </w:tc>
              <w:tc>
                <w:tcPr>
                  <w:tcW w:w="1016" w:type="dxa"/>
                </w:tcPr>
                <w:p w:rsidR="00E52CCD" w:rsidRPr="00E52CCD" w:rsidRDefault="000C0702" w:rsidP="000C0702">
                  <w:pPr>
                    <w:ind w:left="-55" w:right="-45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1942</w:t>
                  </w:r>
                  <w:r w:rsidR="00E52CCD" w:rsidRPr="00E52CCD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.04.15</w:t>
                  </w:r>
                </w:p>
              </w:tc>
              <w:tc>
                <w:tcPr>
                  <w:tcW w:w="905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Kovo g. 3</w:t>
                  </w:r>
                </w:p>
              </w:tc>
              <w:tc>
                <w:tcPr>
                  <w:tcW w:w="1429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+37066666666</w:t>
                  </w:r>
                </w:p>
              </w:tc>
              <w:tc>
                <w:tcPr>
                  <w:tcW w:w="60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....</w:t>
                  </w:r>
                </w:p>
              </w:tc>
            </w:tr>
            <w:tr w:rsidR="000C0702" w:rsidRPr="00E52CCD" w:rsidTr="00E52CCD">
              <w:tc>
                <w:tcPr>
                  <w:tcW w:w="76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55" w:type="dxa"/>
                </w:tcPr>
                <w:p w:rsidR="00E52CCD" w:rsidRPr="00E52CCD" w:rsidRDefault="00E52CCD" w:rsidP="000F4276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Kriukis K.</w:t>
                  </w:r>
                </w:p>
              </w:tc>
              <w:tc>
                <w:tcPr>
                  <w:tcW w:w="1016" w:type="dxa"/>
                </w:tcPr>
                <w:p w:rsidR="00E52CCD" w:rsidRPr="00E52CCD" w:rsidRDefault="00E52CCD" w:rsidP="002923C7">
                  <w:pPr>
                    <w:ind w:left="-55" w:right="-45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…</w:t>
                  </w:r>
                </w:p>
              </w:tc>
              <w:tc>
                <w:tcPr>
                  <w:tcW w:w="905" w:type="dxa"/>
                </w:tcPr>
                <w:p w:rsidR="00E52CCD" w:rsidRPr="00E52CCD" w:rsidRDefault="00E52CCD" w:rsidP="000F4276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…</w:t>
                  </w:r>
                </w:p>
              </w:tc>
              <w:tc>
                <w:tcPr>
                  <w:tcW w:w="1429" w:type="dxa"/>
                </w:tcPr>
                <w:p w:rsidR="00E52CCD" w:rsidRPr="00E52CCD" w:rsidRDefault="00E52CCD" w:rsidP="006C2D1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601" w:type="dxa"/>
                </w:tcPr>
                <w:p w:rsidR="00E52CCD" w:rsidRPr="00E52CCD" w:rsidRDefault="00E52CCD" w:rsidP="006C2D1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</w:tr>
            <w:tr w:rsidR="000C0702" w:rsidRPr="00E52CCD" w:rsidTr="00E52CCD">
              <w:tc>
                <w:tcPr>
                  <w:tcW w:w="76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5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1016" w:type="dxa"/>
                </w:tcPr>
                <w:p w:rsidR="00E52CCD" w:rsidRPr="00E52CCD" w:rsidRDefault="00E52CCD" w:rsidP="002923C7">
                  <w:pPr>
                    <w:ind w:left="-55" w:right="-45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905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1429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601" w:type="dxa"/>
                </w:tcPr>
                <w:p w:rsidR="00E52CCD" w:rsidRPr="00E52CCD" w:rsidRDefault="00E52CCD" w:rsidP="00515B6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603F6C" w:rsidRPr="00EF5C17" w:rsidRDefault="00603F6C" w:rsidP="00603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tbl>
            <w:tblPr>
              <w:tblStyle w:val="TableGrid"/>
              <w:tblW w:w="3572" w:type="dxa"/>
              <w:tblInd w:w="171" w:type="dxa"/>
              <w:tblLook w:val="04A0" w:firstRow="1" w:lastRow="0" w:firstColumn="1" w:lastColumn="0" w:noHBand="0" w:noVBand="1"/>
            </w:tblPr>
            <w:tblGrid>
              <w:gridCol w:w="541"/>
              <w:gridCol w:w="1093"/>
              <w:gridCol w:w="912"/>
              <w:gridCol w:w="1026"/>
            </w:tblGrid>
            <w:tr w:rsidR="000C0702" w:rsidRPr="00E52CCD" w:rsidTr="00E52CCD">
              <w:tc>
                <w:tcPr>
                  <w:tcW w:w="541" w:type="dxa"/>
                </w:tcPr>
                <w:p w:rsidR="00E52CCD" w:rsidRPr="00E52CCD" w:rsidRDefault="00E52CCD" w:rsidP="002923C7">
                  <w:pPr>
                    <w:ind w:left="-106" w:right="-9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52CCD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Eil_Nr</w:t>
                  </w:r>
                  <w:proofErr w:type="spellEnd"/>
                </w:p>
                <w:p w:rsidR="00E52CCD" w:rsidRPr="00E52CCD" w:rsidRDefault="00E52CCD" w:rsidP="002923C7">
                  <w:pPr>
                    <w:ind w:left="-106" w:right="-9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3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Gyventojas</w:t>
                  </w:r>
                </w:p>
              </w:tc>
              <w:tc>
                <w:tcPr>
                  <w:tcW w:w="912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Paslauga</w:t>
                  </w:r>
                </w:p>
              </w:tc>
              <w:tc>
                <w:tcPr>
                  <w:tcW w:w="1026" w:type="dxa"/>
                </w:tcPr>
                <w:p w:rsidR="00E52CCD" w:rsidRPr="00E52CCD" w:rsidRDefault="000C0702" w:rsidP="000C0702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Suteikimo d</w:t>
                  </w:r>
                  <w:bookmarkStart w:id="0" w:name="_GoBack"/>
                  <w:bookmarkEnd w:id="0"/>
                  <w:r w:rsidR="00E52CCD" w:rsidRPr="00E52CCD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ata</w:t>
                  </w:r>
                </w:p>
              </w:tc>
            </w:tr>
            <w:tr w:rsidR="000C0702" w:rsidRPr="00E52CCD" w:rsidTr="00E52CCD">
              <w:tc>
                <w:tcPr>
                  <w:tcW w:w="541" w:type="dxa"/>
                </w:tcPr>
                <w:p w:rsidR="00E52CCD" w:rsidRPr="00E52CCD" w:rsidRDefault="00E52CCD" w:rsidP="002923C7">
                  <w:pPr>
                    <w:ind w:left="-106" w:right="-9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912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...</w:t>
                  </w:r>
                </w:p>
              </w:tc>
              <w:tc>
                <w:tcPr>
                  <w:tcW w:w="1026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2021.04.28</w:t>
                  </w:r>
                </w:p>
              </w:tc>
            </w:tr>
            <w:tr w:rsidR="000C0702" w:rsidRPr="00E52CCD" w:rsidTr="00E52CCD">
              <w:tc>
                <w:tcPr>
                  <w:tcW w:w="541" w:type="dxa"/>
                </w:tcPr>
                <w:p w:rsidR="00E52CCD" w:rsidRPr="00E52CCD" w:rsidRDefault="00E52CCD" w:rsidP="002923C7">
                  <w:pPr>
                    <w:ind w:left="-106" w:right="-9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93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912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52CCD">
                    <w:rPr>
                      <w:rFonts w:ascii="Times New Roman" w:hAnsi="Times New Roman" w:cs="Times New Roman"/>
                      <w:sz w:val="18"/>
                      <w:szCs w:val="18"/>
                    </w:rPr>
                    <w:t>...</w:t>
                  </w:r>
                </w:p>
              </w:tc>
              <w:tc>
                <w:tcPr>
                  <w:tcW w:w="1026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C0702" w:rsidRPr="00E52CCD" w:rsidTr="00E52CCD">
              <w:tc>
                <w:tcPr>
                  <w:tcW w:w="541" w:type="dxa"/>
                </w:tcPr>
                <w:p w:rsidR="00E52CCD" w:rsidRPr="00E52CCD" w:rsidRDefault="00E52CCD" w:rsidP="002923C7">
                  <w:pPr>
                    <w:ind w:left="-106" w:right="-9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93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12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26" w:type="dxa"/>
                </w:tcPr>
                <w:p w:rsidR="00E52CCD" w:rsidRPr="00E52CCD" w:rsidRDefault="00E52CCD" w:rsidP="005B4A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603F6C" w:rsidRPr="00EF5C17" w:rsidRDefault="00603F6C" w:rsidP="00603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3F6C" w:rsidRPr="00EF5C17" w:rsidRDefault="00603F6C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F6C" w:rsidRPr="000064EE" w:rsidRDefault="000064EE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SAVIVALDYBĖS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559"/>
        <w:gridCol w:w="1134"/>
        <w:gridCol w:w="2268"/>
      </w:tblGrid>
      <w:tr w:rsidR="00F65181" w:rsidRPr="00090367" w:rsidTr="00090367">
        <w:tc>
          <w:tcPr>
            <w:tcW w:w="1101" w:type="dxa"/>
          </w:tcPr>
          <w:p w:rsidR="00F65181" w:rsidRPr="00090367" w:rsidRDefault="00090367" w:rsidP="00603F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367">
              <w:rPr>
                <w:rFonts w:ascii="Times New Roman" w:hAnsi="Times New Roman" w:cs="Times New Roman"/>
                <w:b/>
                <w:sz w:val="20"/>
                <w:szCs w:val="20"/>
              </w:rPr>
              <w:t>Kodas</w:t>
            </w:r>
          </w:p>
        </w:tc>
        <w:tc>
          <w:tcPr>
            <w:tcW w:w="2551" w:type="dxa"/>
          </w:tcPr>
          <w:p w:rsidR="00F65181" w:rsidRPr="00090367" w:rsidRDefault="00090367" w:rsidP="006D398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367">
              <w:rPr>
                <w:rFonts w:ascii="Times New Roman" w:hAnsi="Times New Roman" w:cs="Times New Roman"/>
                <w:b/>
                <w:sz w:val="20"/>
                <w:szCs w:val="20"/>
              </w:rPr>
              <w:t>Pavadinimas</w:t>
            </w:r>
          </w:p>
        </w:tc>
        <w:tc>
          <w:tcPr>
            <w:tcW w:w="1559" w:type="dxa"/>
          </w:tcPr>
          <w:p w:rsidR="00F65181" w:rsidRPr="00090367" w:rsidRDefault="00090367" w:rsidP="00603F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367">
              <w:rPr>
                <w:rFonts w:ascii="Times New Roman" w:hAnsi="Times New Roman" w:cs="Times New Roman"/>
                <w:b/>
                <w:sz w:val="20"/>
                <w:szCs w:val="20"/>
              </w:rPr>
              <w:t>Miestas</w:t>
            </w:r>
          </w:p>
        </w:tc>
        <w:tc>
          <w:tcPr>
            <w:tcW w:w="1134" w:type="dxa"/>
          </w:tcPr>
          <w:p w:rsidR="00F65181" w:rsidRPr="00090367" w:rsidRDefault="00090367" w:rsidP="00F651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367">
              <w:rPr>
                <w:rFonts w:ascii="Times New Roman" w:hAnsi="Times New Roman" w:cs="Times New Roman"/>
                <w:b/>
                <w:sz w:val="20"/>
                <w:szCs w:val="20"/>
              </w:rPr>
              <w:t>E-paštas</w:t>
            </w:r>
          </w:p>
        </w:tc>
        <w:tc>
          <w:tcPr>
            <w:tcW w:w="2268" w:type="dxa"/>
          </w:tcPr>
          <w:p w:rsidR="00F65181" w:rsidRPr="00090367" w:rsidRDefault="000064EE" w:rsidP="00603F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Atsakingas </w:t>
            </w:r>
            <w:r w:rsidR="00090367" w:rsidRPr="000903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asmuo</w:t>
            </w:r>
          </w:p>
        </w:tc>
      </w:tr>
      <w:tr w:rsidR="00F65181" w:rsidRPr="00090367" w:rsidTr="00090367">
        <w:tc>
          <w:tcPr>
            <w:tcW w:w="1101" w:type="dxa"/>
          </w:tcPr>
          <w:p w:rsidR="00F65181" w:rsidRPr="00090367" w:rsidRDefault="00090367" w:rsidP="00603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036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2551" w:type="dxa"/>
          </w:tcPr>
          <w:p w:rsidR="00F65181" w:rsidRPr="00090367" w:rsidRDefault="00090367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7">
              <w:rPr>
                <w:rFonts w:ascii="Times New Roman" w:hAnsi="Times New Roman" w:cs="Times New Roman"/>
                <w:sz w:val="20"/>
                <w:szCs w:val="20"/>
              </w:rPr>
              <w:t>Tauragės savivaldybė</w:t>
            </w:r>
          </w:p>
        </w:tc>
        <w:tc>
          <w:tcPr>
            <w:tcW w:w="1559" w:type="dxa"/>
          </w:tcPr>
          <w:p w:rsidR="00F65181" w:rsidRPr="00090367" w:rsidRDefault="00090367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367">
              <w:rPr>
                <w:rFonts w:ascii="Times New Roman" w:hAnsi="Times New Roman" w:cs="Times New Roman"/>
                <w:sz w:val="20"/>
                <w:szCs w:val="20"/>
              </w:rPr>
              <w:t>Tauragė</w:t>
            </w:r>
          </w:p>
        </w:tc>
        <w:tc>
          <w:tcPr>
            <w:tcW w:w="1134" w:type="dxa"/>
          </w:tcPr>
          <w:p w:rsidR="00F65181" w:rsidRPr="00090367" w:rsidRDefault="00090367" w:rsidP="00603F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036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90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@</w:t>
            </w:r>
            <w:proofErr w:type="spellStart"/>
            <w:r w:rsidRPr="000903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ttt.lt</w:t>
            </w:r>
            <w:proofErr w:type="spellEnd"/>
          </w:p>
        </w:tc>
        <w:tc>
          <w:tcPr>
            <w:tcW w:w="2268" w:type="dxa"/>
          </w:tcPr>
          <w:p w:rsidR="00F65181" w:rsidRPr="00090367" w:rsidRDefault="000064EE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Petras Petraitis</w:t>
            </w:r>
          </w:p>
        </w:tc>
      </w:tr>
      <w:tr w:rsidR="00F65181" w:rsidRPr="00090367" w:rsidTr="00090367">
        <w:tc>
          <w:tcPr>
            <w:tcW w:w="1101" w:type="dxa"/>
          </w:tcPr>
          <w:p w:rsidR="00F65181" w:rsidRPr="00090367" w:rsidRDefault="0045722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181" w:rsidRPr="00090367" w:rsidRDefault="00F65181" w:rsidP="008208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5181" w:rsidRPr="00090367" w:rsidTr="00090367">
        <w:tc>
          <w:tcPr>
            <w:tcW w:w="1101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F65181" w:rsidRPr="00090367" w:rsidRDefault="00F6518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93C76" w:rsidRPr="00EF5C17" w:rsidRDefault="00193C76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F6C" w:rsidRPr="00EF5C17" w:rsidRDefault="000064EE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PASLAUGOS</w:t>
      </w:r>
    </w:p>
    <w:tbl>
      <w:tblPr>
        <w:tblStyle w:val="TableGrid"/>
        <w:tblW w:w="5778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992"/>
        <w:gridCol w:w="1134"/>
      </w:tblGrid>
      <w:tr w:rsidR="00090367" w:rsidRPr="00EF5C17" w:rsidTr="000064EE">
        <w:tc>
          <w:tcPr>
            <w:tcW w:w="817" w:type="dxa"/>
          </w:tcPr>
          <w:p w:rsidR="00090367" w:rsidRPr="00C469CB" w:rsidRDefault="00090367" w:rsidP="00AE0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Kodas</w:t>
            </w:r>
          </w:p>
          <w:p w:rsidR="00090367" w:rsidRPr="00C469CB" w:rsidRDefault="00090367" w:rsidP="00AE0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090367" w:rsidRPr="00CB1F16" w:rsidRDefault="00E52CCD" w:rsidP="00AE0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Pavadinimas</w:t>
            </w:r>
          </w:p>
        </w:tc>
        <w:tc>
          <w:tcPr>
            <w:tcW w:w="1134" w:type="dxa"/>
          </w:tcPr>
          <w:p w:rsidR="00090367" w:rsidRPr="00C469CB" w:rsidRDefault="00090367" w:rsidP="00AE0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Kaina</w:t>
            </w:r>
          </w:p>
        </w:tc>
        <w:tc>
          <w:tcPr>
            <w:tcW w:w="992" w:type="dxa"/>
          </w:tcPr>
          <w:p w:rsidR="00090367" w:rsidRPr="00CB1F16" w:rsidRDefault="00090367" w:rsidP="00AE0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Kiekis</w:t>
            </w:r>
          </w:p>
        </w:tc>
        <w:tc>
          <w:tcPr>
            <w:tcW w:w="1134" w:type="dxa"/>
          </w:tcPr>
          <w:p w:rsidR="00090367" w:rsidRPr="00CB1F16" w:rsidRDefault="00090367" w:rsidP="00603F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B1F16">
              <w:rPr>
                <w:rFonts w:ascii="Times New Roman" w:hAnsi="Times New Roman" w:cs="Times New Roman"/>
                <w:b/>
                <w:sz w:val="20"/>
                <w:szCs w:val="20"/>
              </w:rPr>
              <w:t>Mat_vnt</w:t>
            </w:r>
            <w:proofErr w:type="spellEnd"/>
          </w:p>
        </w:tc>
      </w:tr>
      <w:tr w:rsidR="00090367" w:rsidRPr="00EF5C17" w:rsidTr="000064EE">
        <w:tc>
          <w:tcPr>
            <w:tcW w:w="817" w:type="dxa"/>
          </w:tcPr>
          <w:p w:rsidR="00090367" w:rsidRPr="00C469CB" w:rsidRDefault="00090367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090367" w:rsidRPr="000064EE" w:rsidRDefault="000064EE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Pagalba namuose</w:t>
            </w:r>
          </w:p>
        </w:tc>
        <w:tc>
          <w:tcPr>
            <w:tcW w:w="1134" w:type="dxa"/>
          </w:tcPr>
          <w:p w:rsidR="00090367" w:rsidRPr="00CB1F16" w:rsidRDefault="000064EE" w:rsidP="00AE05C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992" w:type="dxa"/>
          </w:tcPr>
          <w:p w:rsidR="00090367" w:rsidRPr="00C469CB" w:rsidRDefault="00090367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090367" w:rsidRPr="00C469CB" w:rsidRDefault="000064EE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mėnesinis</w:t>
            </w:r>
          </w:p>
        </w:tc>
      </w:tr>
      <w:tr w:rsidR="000064EE" w:rsidRPr="00EF5C17" w:rsidTr="000064EE">
        <w:tc>
          <w:tcPr>
            <w:tcW w:w="817" w:type="dxa"/>
          </w:tcPr>
          <w:p w:rsidR="000064EE" w:rsidRPr="00C469CB" w:rsidRDefault="000064EE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0064EE" w:rsidRPr="00C469CB" w:rsidRDefault="000064EE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Pavežėjimas</w:t>
            </w:r>
            <w:proofErr w:type="spellEnd"/>
          </w:p>
        </w:tc>
        <w:tc>
          <w:tcPr>
            <w:tcW w:w="1134" w:type="dxa"/>
          </w:tcPr>
          <w:p w:rsidR="000064EE" w:rsidRPr="000064EE" w:rsidRDefault="000064EE" w:rsidP="00AE05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0064EE" w:rsidRPr="000064EE" w:rsidRDefault="000064EE" w:rsidP="00AE05C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:rsidR="000064EE" w:rsidRPr="00C469CB" w:rsidRDefault="000064EE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kartas</w:t>
            </w:r>
          </w:p>
        </w:tc>
      </w:tr>
      <w:tr w:rsidR="00457221" w:rsidRPr="00457221" w:rsidTr="000064EE">
        <w:tc>
          <w:tcPr>
            <w:tcW w:w="817" w:type="dxa"/>
          </w:tcPr>
          <w:p w:rsidR="00457221" w:rsidRPr="00457221" w:rsidRDefault="00457221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457221" w:rsidRPr="00457221" w:rsidRDefault="000064EE" w:rsidP="00603F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1134" w:type="dxa"/>
          </w:tcPr>
          <w:p w:rsidR="00457221" w:rsidRPr="00457221" w:rsidRDefault="00457221" w:rsidP="00603F6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…</w:t>
            </w:r>
          </w:p>
        </w:tc>
        <w:tc>
          <w:tcPr>
            <w:tcW w:w="992" w:type="dxa"/>
          </w:tcPr>
          <w:p w:rsidR="00457221" w:rsidRPr="00457221" w:rsidRDefault="00457221" w:rsidP="00457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1134" w:type="dxa"/>
          </w:tcPr>
          <w:p w:rsidR="00457221" w:rsidRPr="00C469CB" w:rsidRDefault="00457221" w:rsidP="00AE05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</w:tr>
    </w:tbl>
    <w:p w:rsidR="00F65181" w:rsidRPr="00EF5C17" w:rsidRDefault="00F65181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5208" w:rsidRPr="00142505" w:rsidRDefault="00F45208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505">
        <w:rPr>
          <w:rFonts w:ascii="Times New Roman" w:hAnsi="Times New Roman" w:cs="Times New Roman"/>
          <w:b/>
          <w:sz w:val="24"/>
          <w:szCs w:val="24"/>
          <w:u w:val="single"/>
        </w:rPr>
        <w:t>Reikalavimai DB sukūrimui</w:t>
      </w:r>
    </w:p>
    <w:p w:rsidR="00C469CB" w:rsidRDefault="00C469CB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5208" w:rsidRPr="00C469CB" w:rsidRDefault="00C469CB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9CB">
        <w:rPr>
          <w:rFonts w:ascii="Times New Roman" w:hAnsi="Times New Roman" w:cs="Times New Roman"/>
          <w:b/>
          <w:sz w:val="24"/>
          <w:szCs w:val="24"/>
        </w:rPr>
        <w:t>Lentelių struktūros reikalavimai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45208" w:rsidRPr="00142505" w:rsidRDefault="00F45208" w:rsidP="009A1D0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42505">
        <w:rPr>
          <w:rFonts w:ascii="Times New Roman" w:hAnsi="Times New Roman" w:cs="Times New Roman"/>
          <w:sz w:val="24"/>
          <w:szCs w:val="24"/>
        </w:rPr>
        <w:t xml:space="preserve">Lentelių laukų tipus bei savybes nustatyti pagal duotas laukų reikšmes, kuriomis turi būti užpildytos lentelės. Lentelėje </w:t>
      </w:r>
      <w:r w:rsidR="00E52CCD">
        <w:rPr>
          <w:rFonts w:ascii="Times New Roman" w:hAnsi="Times New Roman" w:cs="Times New Roman"/>
          <w:sz w:val="24"/>
          <w:szCs w:val="24"/>
        </w:rPr>
        <w:t>PASLAUGOS</w:t>
      </w:r>
      <w:r w:rsidRPr="00142505">
        <w:rPr>
          <w:rFonts w:ascii="Times New Roman" w:hAnsi="Times New Roman" w:cs="Times New Roman"/>
          <w:sz w:val="24"/>
          <w:szCs w:val="24"/>
        </w:rPr>
        <w:t xml:space="preserve"> lauko „</w:t>
      </w:r>
      <w:proofErr w:type="spellStart"/>
      <w:r w:rsidR="00E52CCD">
        <w:rPr>
          <w:rFonts w:ascii="Times New Roman" w:hAnsi="Times New Roman" w:cs="Times New Roman"/>
          <w:sz w:val="24"/>
          <w:szCs w:val="24"/>
        </w:rPr>
        <w:t>Mat_vnt</w:t>
      </w:r>
      <w:proofErr w:type="spellEnd"/>
      <w:r w:rsidRPr="00142505">
        <w:rPr>
          <w:rFonts w:ascii="Times New Roman" w:hAnsi="Times New Roman" w:cs="Times New Roman"/>
          <w:sz w:val="24"/>
          <w:szCs w:val="24"/>
        </w:rPr>
        <w:t>“ reikšmės turi būti</w:t>
      </w:r>
      <w:r w:rsidR="00457221">
        <w:rPr>
          <w:rFonts w:ascii="Times New Roman" w:hAnsi="Times New Roman" w:cs="Times New Roman"/>
          <w:sz w:val="24"/>
          <w:szCs w:val="24"/>
        </w:rPr>
        <w:t xml:space="preserve"> parenkamos iš sąrašo (</w:t>
      </w:r>
      <w:proofErr w:type="spellStart"/>
      <w:r w:rsidR="0045722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45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221">
        <w:rPr>
          <w:rFonts w:ascii="Times New Roman" w:hAnsi="Times New Roman" w:cs="Times New Roman"/>
          <w:sz w:val="24"/>
          <w:szCs w:val="24"/>
        </w:rPr>
        <w:t>list)</w:t>
      </w:r>
      <w:proofErr w:type="spellEnd"/>
      <w:r w:rsidRPr="00142505">
        <w:rPr>
          <w:rFonts w:ascii="Times New Roman" w:hAnsi="Times New Roman" w:cs="Times New Roman"/>
          <w:sz w:val="24"/>
          <w:szCs w:val="24"/>
        </w:rPr>
        <w:t xml:space="preserve">. Pildant </w:t>
      </w:r>
      <w:r w:rsidR="00457221" w:rsidRPr="00142505">
        <w:rPr>
          <w:rFonts w:ascii="Times New Roman" w:hAnsi="Times New Roman" w:cs="Times New Roman"/>
          <w:sz w:val="24"/>
          <w:szCs w:val="24"/>
        </w:rPr>
        <w:t xml:space="preserve">lentelę </w:t>
      </w:r>
      <w:r w:rsidR="00E52CCD" w:rsidRPr="00E52CCD">
        <w:rPr>
          <w:rFonts w:ascii="Times New Roman" w:hAnsi="Times New Roman" w:cs="Times New Roman"/>
          <w:sz w:val="24"/>
          <w:szCs w:val="24"/>
        </w:rPr>
        <w:t>PASLAUGOS GYVENTOJAMS</w:t>
      </w:r>
      <w:r w:rsidR="00E52CCD">
        <w:rPr>
          <w:rFonts w:ascii="Times New Roman" w:hAnsi="Times New Roman" w:cs="Times New Roman"/>
          <w:sz w:val="24"/>
          <w:szCs w:val="24"/>
        </w:rPr>
        <w:t xml:space="preserve"> gyventojų</w:t>
      </w:r>
      <w:r w:rsidRPr="00142505">
        <w:rPr>
          <w:rFonts w:ascii="Times New Roman" w:hAnsi="Times New Roman" w:cs="Times New Roman"/>
          <w:sz w:val="24"/>
          <w:szCs w:val="24"/>
        </w:rPr>
        <w:t xml:space="preserve"> </w:t>
      </w:r>
      <w:r w:rsidR="00457221">
        <w:rPr>
          <w:rFonts w:ascii="Times New Roman" w:hAnsi="Times New Roman" w:cs="Times New Roman"/>
          <w:sz w:val="24"/>
          <w:szCs w:val="24"/>
        </w:rPr>
        <w:t xml:space="preserve">ir </w:t>
      </w:r>
      <w:r w:rsidR="00E52CCD">
        <w:rPr>
          <w:rFonts w:ascii="Times New Roman" w:hAnsi="Times New Roman" w:cs="Times New Roman"/>
          <w:sz w:val="24"/>
          <w:szCs w:val="24"/>
        </w:rPr>
        <w:t>paslaugų</w:t>
      </w:r>
      <w:r w:rsidR="00457221">
        <w:rPr>
          <w:rFonts w:ascii="Times New Roman" w:hAnsi="Times New Roman" w:cs="Times New Roman"/>
          <w:sz w:val="24"/>
          <w:szCs w:val="24"/>
        </w:rPr>
        <w:t xml:space="preserve"> </w:t>
      </w:r>
      <w:r w:rsidRPr="00142505">
        <w:rPr>
          <w:rFonts w:ascii="Times New Roman" w:hAnsi="Times New Roman" w:cs="Times New Roman"/>
          <w:sz w:val="24"/>
          <w:szCs w:val="24"/>
        </w:rPr>
        <w:t>kodai turi</w:t>
      </w:r>
      <w:r w:rsidR="008A168E">
        <w:rPr>
          <w:rFonts w:ascii="Times New Roman" w:hAnsi="Times New Roman" w:cs="Times New Roman"/>
          <w:sz w:val="24"/>
          <w:szCs w:val="24"/>
        </w:rPr>
        <w:t xml:space="preserve"> būti parenkami iš išskleidžiamų</w:t>
      </w:r>
      <w:r w:rsidRPr="00142505">
        <w:rPr>
          <w:rFonts w:ascii="Times New Roman" w:hAnsi="Times New Roman" w:cs="Times New Roman"/>
          <w:sz w:val="24"/>
          <w:szCs w:val="24"/>
        </w:rPr>
        <w:t xml:space="preserve"> turimų </w:t>
      </w:r>
      <w:r w:rsidR="001C6701">
        <w:rPr>
          <w:rFonts w:ascii="Times New Roman" w:hAnsi="Times New Roman" w:cs="Times New Roman"/>
          <w:sz w:val="24"/>
          <w:szCs w:val="24"/>
        </w:rPr>
        <w:t>gyventojų</w:t>
      </w:r>
      <w:r w:rsidRPr="00142505">
        <w:rPr>
          <w:rFonts w:ascii="Times New Roman" w:hAnsi="Times New Roman" w:cs="Times New Roman"/>
          <w:sz w:val="24"/>
          <w:szCs w:val="24"/>
        </w:rPr>
        <w:t xml:space="preserve"> ir esamų </w:t>
      </w:r>
      <w:r w:rsidR="001C6701">
        <w:rPr>
          <w:rFonts w:ascii="Times New Roman" w:hAnsi="Times New Roman" w:cs="Times New Roman"/>
          <w:sz w:val="24"/>
          <w:szCs w:val="24"/>
        </w:rPr>
        <w:t>paslaugų</w:t>
      </w:r>
      <w:r w:rsidRPr="00142505">
        <w:rPr>
          <w:rFonts w:ascii="Times New Roman" w:hAnsi="Times New Roman" w:cs="Times New Roman"/>
          <w:sz w:val="24"/>
          <w:szCs w:val="24"/>
        </w:rPr>
        <w:t xml:space="preserve"> sąrašų atitinkamose lentelėse.</w:t>
      </w:r>
    </w:p>
    <w:p w:rsidR="00F45208" w:rsidRPr="00EF5C17" w:rsidRDefault="00F45208" w:rsidP="009A1D00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7225E" w:rsidRPr="00142505" w:rsidRDefault="0087225E" w:rsidP="009A1D0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42505">
        <w:rPr>
          <w:rFonts w:ascii="Times New Roman" w:hAnsi="Times New Roman" w:cs="Times New Roman"/>
          <w:sz w:val="24"/>
          <w:szCs w:val="24"/>
        </w:rPr>
        <w:t xml:space="preserve">Turi būti indeksuojami </w:t>
      </w:r>
      <w:r w:rsidR="002923C7">
        <w:rPr>
          <w:rFonts w:ascii="Times New Roman" w:hAnsi="Times New Roman" w:cs="Times New Roman"/>
          <w:sz w:val="24"/>
          <w:szCs w:val="24"/>
        </w:rPr>
        <w:t>reikiami</w:t>
      </w:r>
      <w:r w:rsidR="001C6701">
        <w:rPr>
          <w:rFonts w:ascii="Times New Roman" w:hAnsi="Times New Roman" w:cs="Times New Roman"/>
          <w:sz w:val="24"/>
          <w:szCs w:val="24"/>
        </w:rPr>
        <w:t xml:space="preserve"> lentelių laukai. Kiekviena</w:t>
      </w:r>
      <w:r w:rsidRPr="00142505">
        <w:rPr>
          <w:rFonts w:ascii="Times New Roman" w:hAnsi="Times New Roman" w:cs="Times New Roman"/>
          <w:sz w:val="24"/>
          <w:szCs w:val="24"/>
        </w:rPr>
        <w:t xml:space="preserve"> </w:t>
      </w:r>
      <w:r w:rsidR="001C6701">
        <w:rPr>
          <w:rFonts w:ascii="Times New Roman" w:hAnsi="Times New Roman" w:cs="Times New Roman"/>
          <w:sz w:val="24"/>
          <w:szCs w:val="24"/>
        </w:rPr>
        <w:t>paslauga</w:t>
      </w:r>
      <w:r w:rsidRPr="00142505">
        <w:rPr>
          <w:rFonts w:ascii="Times New Roman" w:hAnsi="Times New Roman" w:cs="Times New Roman"/>
          <w:sz w:val="24"/>
          <w:szCs w:val="24"/>
        </w:rPr>
        <w:t xml:space="preserve"> turi tik vieną </w:t>
      </w:r>
      <w:r w:rsidR="002923C7">
        <w:rPr>
          <w:rFonts w:ascii="Times New Roman" w:hAnsi="Times New Roman" w:cs="Times New Roman"/>
          <w:sz w:val="24"/>
          <w:szCs w:val="24"/>
        </w:rPr>
        <w:t>kodą</w:t>
      </w:r>
      <w:r w:rsidRPr="00142505">
        <w:rPr>
          <w:rFonts w:ascii="Times New Roman" w:hAnsi="Times New Roman" w:cs="Times New Roman"/>
          <w:sz w:val="24"/>
          <w:szCs w:val="24"/>
        </w:rPr>
        <w:t xml:space="preserve">. Numatytoji (standartinė) lauko MIESTAS reikšmė </w:t>
      </w:r>
      <w:r w:rsidR="002923C7">
        <w:rPr>
          <w:rFonts w:ascii="Times New Roman" w:hAnsi="Times New Roman" w:cs="Times New Roman"/>
          <w:sz w:val="24"/>
          <w:szCs w:val="24"/>
        </w:rPr>
        <w:t xml:space="preserve">lentelėje </w:t>
      </w:r>
      <w:r w:rsidR="001C6701">
        <w:rPr>
          <w:rFonts w:ascii="Times New Roman" w:hAnsi="Times New Roman" w:cs="Times New Roman"/>
          <w:sz w:val="24"/>
          <w:szCs w:val="24"/>
        </w:rPr>
        <w:t>SAVIVALDYBĖS</w:t>
      </w:r>
      <w:r w:rsidR="002923C7">
        <w:rPr>
          <w:rFonts w:ascii="Times New Roman" w:hAnsi="Times New Roman" w:cs="Times New Roman"/>
          <w:sz w:val="24"/>
          <w:szCs w:val="24"/>
        </w:rPr>
        <w:t xml:space="preserve"> </w:t>
      </w:r>
      <w:r w:rsidRPr="00142505">
        <w:rPr>
          <w:rFonts w:ascii="Times New Roman" w:hAnsi="Times New Roman" w:cs="Times New Roman"/>
          <w:sz w:val="24"/>
          <w:szCs w:val="24"/>
        </w:rPr>
        <w:t xml:space="preserve">turi būti Kaunas, lauko negalima palikti neužpildyto, maksimalus galimas miesto pavadinimo reikšmės ilgis yra </w:t>
      </w:r>
      <w:r w:rsidR="002923C7">
        <w:rPr>
          <w:rFonts w:ascii="Times New Roman" w:hAnsi="Times New Roman" w:cs="Times New Roman"/>
          <w:sz w:val="24"/>
          <w:szCs w:val="24"/>
        </w:rPr>
        <w:t>20</w:t>
      </w:r>
      <w:r w:rsidRPr="00142505">
        <w:rPr>
          <w:rFonts w:ascii="Times New Roman" w:hAnsi="Times New Roman" w:cs="Times New Roman"/>
          <w:sz w:val="24"/>
          <w:szCs w:val="24"/>
        </w:rPr>
        <w:t xml:space="preserve"> simbolių.</w:t>
      </w:r>
    </w:p>
    <w:p w:rsidR="0087225E" w:rsidRPr="00EF5C17" w:rsidRDefault="0087225E" w:rsidP="009A1D00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7225E" w:rsidRPr="00142505" w:rsidRDefault="0087225E" w:rsidP="009A1D0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42505">
        <w:rPr>
          <w:rFonts w:ascii="Times New Roman" w:hAnsi="Times New Roman" w:cs="Times New Roman"/>
          <w:sz w:val="24"/>
          <w:szCs w:val="24"/>
        </w:rPr>
        <w:t xml:space="preserve">Laukui </w:t>
      </w:r>
      <w:r w:rsidR="001C6701">
        <w:rPr>
          <w:rFonts w:ascii="Times New Roman" w:hAnsi="Times New Roman" w:cs="Times New Roman"/>
          <w:sz w:val="24"/>
          <w:szCs w:val="24"/>
        </w:rPr>
        <w:t>GIM_DATA</w:t>
      </w:r>
      <w:r w:rsidRPr="00142505">
        <w:rPr>
          <w:rFonts w:ascii="Times New Roman" w:hAnsi="Times New Roman" w:cs="Times New Roman"/>
          <w:sz w:val="24"/>
          <w:szCs w:val="24"/>
        </w:rPr>
        <w:t xml:space="preserve"> formatą nustatyti trumpąją datą. </w:t>
      </w:r>
    </w:p>
    <w:p w:rsidR="0087225E" w:rsidRPr="00EF5C17" w:rsidRDefault="0087225E" w:rsidP="009A1D00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7225E" w:rsidRPr="00142505" w:rsidRDefault="0087225E" w:rsidP="009A1D0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42505">
        <w:rPr>
          <w:rFonts w:ascii="Times New Roman" w:hAnsi="Times New Roman" w:cs="Times New Roman"/>
          <w:sz w:val="24"/>
          <w:szCs w:val="24"/>
        </w:rPr>
        <w:t>Nustatyti kontrolę:</w:t>
      </w:r>
    </w:p>
    <w:p w:rsidR="0087225E" w:rsidRDefault="008A168E" w:rsidP="009A1D00">
      <w:pPr>
        <w:spacing w:after="0" w:line="240" w:lineRule="auto"/>
        <w:ind w:left="66" w:firstLine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Leisti</w:t>
      </w:r>
      <w:r w:rsidR="0087225E" w:rsidRPr="009A1D00">
        <w:rPr>
          <w:rFonts w:ascii="Times New Roman" w:hAnsi="Times New Roman" w:cs="Times New Roman"/>
          <w:sz w:val="24"/>
          <w:szCs w:val="24"/>
        </w:rPr>
        <w:t xml:space="preserve"> įvesti </w:t>
      </w:r>
      <w:r w:rsidR="001C6701">
        <w:rPr>
          <w:rFonts w:ascii="Times New Roman" w:hAnsi="Times New Roman" w:cs="Times New Roman"/>
          <w:sz w:val="24"/>
          <w:szCs w:val="24"/>
        </w:rPr>
        <w:t>paslaugos</w:t>
      </w:r>
      <w:r w:rsidR="0087225E" w:rsidRPr="009A1D00">
        <w:rPr>
          <w:rFonts w:ascii="Times New Roman" w:hAnsi="Times New Roman" w:cs="Times New Roman"/>
          <w:sz w:val="24"/>
          <w:szCs w:val="24"/>
        </w:rPr>
        <w:t xml:space="preserve"> kainą ne </w:t>
      </w:r>
      <w:r w:rsidR="001C6701">
        <w:rPr>
          <w:rFonts w:ascii="Times New Roman" w:hAnsi="Times New Roman" w:cs="Times New Roman"/>
          <w:sz w:val="24"/>
          <w:szCs w:val="24"/>
        </w:rPr>
        <w:t>mažesnę</w:t>
      </w:r>
      <w:r w:rsidR="0087225E" w:rsidRPr="009A1D00">
        <w:rPr>
          <w:rFonts w:ascii="Times New Roman" w:hAnsi="Times New Roman" w:cs="Times New Roman"/>
          <w:sz w:val="24"/>
          <w:szCs w:val="24"/>
        </w:rPr>
        <w:t xml:space="preserve"> nei </w:t>
      </w:r>
      <w:r w:rsidR="001C6701">
        <w:rPr>
          <w:rFonts w:ascii="Times New Roman" w:hAnsi="Times New Roman" w:cs="Times New Roman"/>
          <w:sz w:val="24"/>
          <w:szCs w:val="24"/>
          <w:lang w:val="en-GB"/>
        </w:rPr>
        <w:t>0,</w:t>
      </w:r>
      <w:r w:rsidR="002923C7">
        <w:rPr>
          <w:rFonts w:ascii="Times New Roman" w:hAnsi="Times New Roman" w:cs="Times New Roman"/>
          <w:sz w:val="24"/>
          <w:szCs w:val="24"/>
        </w:rPr>
        <w:t>0</w:t>
      </w:r>
      <w:r w:rsidR="001C6701">
        <w:rPr>
          <w:rFonts w:ascii="Times New Roman" w:hAnsi="Times New Roman" w:cs="Times New Roman"/>
          <w:sz w:val="24"/>
          <w:szCs w:val="24"/>
        </w:rPr>
        <w:t>1</w:t>
      </w:r>
      <w:r w:rsidR="0087225E" w:rsidRPr="009A1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C7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87225E" w:rsidRPr="009A1D00">
        <w:rPr>
          <w:rFonts w:ascii="Times New Roman" w:hAnsi="Times New Roman" w:cs="Times New Roman"/>
          <w:sz w:val="24"/>
          <w:szCs w:val="24"/>
        </w:rPr>
        <w:t>.</w:t>
      </w:r>
    </w:p>
    <w:p w:rsidR="00C469CB" w:rsidRPr="00C469CB" w:rsidRDefault="00C469CB" w:rsidP="00C469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Ryšiai:</w:t>
      </w:r>
    </w:p>
    <w:p w:rsidR="00C469CB" w:rsidRPr="00142505" w:rsidRDefault="00C469CB" w:rsidP="00C469C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42505">
        <w:rPr>
          <w:rFonts w:ascii="Times New Roman" w:hAnsi="Times New Roman" w:cs="Times New Roman"/>
          <w:sz w:val="24"/>
          <w:szCs w:val="24"/>
        </w:rPr>
        <w:t>Kiekvienoje lentelėje nustatyti raktinius laukus ir sukurti ryšius tarp lentelių.</w:t>
      </w:r>
    </w:p>
    <w:p w:rsidR="00C469CB" w:rsidRPr="00C469CB" w:rsidRDefault="00C469CB" w:rsidP="00C469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9CB">
        <w:rPr>
          <w:rFonts w:ascii="Times New Roman" w:hAnsi="Times New Roman" w:cs="Times New Roman"/>
          <w:b/>
          <w:sz w:val="24"/>
          <w:szCs w:val="24"/>
        </w:rPr>
        <w:t>Informacijos įvedimas:</w:t>
      </w:r>
    </w:p>
    <w:p w:rsidR="00EF5C17" w:rsidRPr="00142505" w:rsidRDefault="00EF5C17" w:rsidP="00C469CB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42505">
        <w:rPr>
          <w:rFonts w:ascii="Times New Roman" w:hAnsi="Times New Roman" w:cs="Times New Roman"/>
          <w:sz w:val="24"/>
          <w:szCs w:val="24"/>
        </w:rPr>
        <w:t>Kiekvienoje lentelėje turi būti ne mažiau kaip 6 – 8 įrašai.</w:t>
      </w:r>
    </w:p>
    <w:p w:rsidR="0087225E" w:rsidRPr="00EF5C17" w:rsidRDefault="0087225E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505" w:rsidRPr="009A1D00" w:rsidRDefault="00142505" w:rsidP="00603F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D00">
        <w:rPr>
          <w:rFonts w:ascii="Times New Roman" w:hAnsi="Times New Roman" w:cs="Times New Roman"/>
          <w:b/>
          <w:sz w:val="24"/>
          <w:szCs w:val="24"/>
          <w:u w:val="single"/>
        </w:rPr>
        <w:t>Užklausos užduotis.</w:t>
      </w:r>
    </w:p>
    <w:p w:rsidR="009A1D00" w:rsidRDefault="009A1D00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966" w:rsidRDefault="0087225E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966">
        <w:rPr>
          <w:rFonts w:ascii="Times New Roman" w:hAnsi="Times New Roman" w:cs="Times New Roman"/>
          <w:sz w:val="24"/>
          <w:szCs w:val="24"/>
          <w:u w:val="single"/>
        </w:rPr>
        <w:t xml:space="preserve">Sukurti sudėtinę užklausą, kurios rezultatas </w:t>
      </w:r>
      <w:r w:rsidR="00EF5C17" w:rsidRPr="00976966">
        <w:rPr>
          <w:rFonts w:ascii="Times New Roman" w:hAnsi="Times New Roman" w:cs="Times New Roman"/>
          <w:sz w:val="24"/>
          <w:szCs w:val="24"/>
          <w:u w:val="single"/>
        </w:rPr>
        <w:t>parodytų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6966" w:rsidRDefault="00976966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25E" w:rsidRPr="00EF5C17" w:rsidRDefault="00976966" w:rsidP="00603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isus </w:t>
      </w:r>
      <w:r w:rsidR="001C6701">
        <w:rPr>
          <w:rFonts w:ascii="Times New Roman" w:hAnsi="Times New Roman" w:cs="Times New Roman"/>
          <w:sz w:val="24"/>
          <w:szCs w:val="24"/>
        </w:rPr>
        <w:t xml:space="preserve">gyventojus iš Kauno vyresnius nei </w:t>
      </w:r>
      <w:r w:rsidR="00B34710">
        <w:rPr>
          <w:rFonts w:ascii="Times New Roman" w:hAnsi="Times New Roman" w:cs="Times New Roman"/>
          <w:sz w:val="24"/>
          <w:szCs w:val="24"/>
        </w:rPr>
        <w:t>70 metų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, </w:t>
      </w:r>
      <w:r w:rsidR="001C6701">
        <w:rPr>
          <w:rFonts w:ascii="Times New Roman" w:hAnsi="Times New Roman" w:cs="Times New Roman"/>
          <w:sz w:val="24"/>
          <w:szCs w:val="24"/>
        </w:rPr>
        <w:t>gavusius brangias paslaugas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 (</w:t>
      </w:r>
      <w:r w:rsidR="001C6701">
        <w:rPr>
          <w:rFonts w:ascii="Times New Roman" w:hAnsi="Times New Roman" w:cs="Times New Roman"/>
          <w:sz w:val="24"/>
          <w:szCs w:val="24"/>
        </w:rPr>
        <w:t>kaina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 viršija </w:t>
      </w:r>
      <w:r w:rsidR="001C6701">
        <w:rPr>
          <w:rFonts w:ascii="Times New Roman" w:hAnsi="Times New Roman" w:cs="Times New Roman"/>
          <w:sz w:val="24"/>
          <w:szCs w:val="24"/>
        </w:rPr>
        <w:t>50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 </w:t>
      </w:r>
      <w:r w:rsidR="00634D6F">
        <w:rPr>
          <w:rFonts w:ascii="Times New Roman" w:hAnsi="Times New Roman" w:cs="Times New Roman"/>
          <w:sz w:val="24"/>
          <w:szCs w:val="24"/>
        </w:rPr>
        <w:t>eurų</w:t>
      </w:r>
      <w:r w:rsidR="00EF5C17" w:rsidRPr="00EF5C17">
        <w:rPr>
          <w:rFonts w:ascii="Times New Roman" w:hAnsi="Times New Roman" w:cs="Times New Roman"/>
          <w:sz w:val="24"/>
          <w:szCs w:val="24"/>
        </w:rPr>
        <w:t xml:space="preserve">). Bent vienas paieškos kriterijus turi būti </w:t>
      </w:r>
      <w:r w:rsidR="00EF5C17" w:rsidRPr="00EF5C17">
        <w:rPr>
          <w:rFonts w:ascii="Times New Roman" w:hAnsi="Times New Roman" w:cs="Times New Roman"/>
          <w:sz w:val="24"/>
          <w:szCs w:val="24"/>
          <w:u w:val="single"/>
        </w:rPr>
        <w:t>parametrinis</w:t>
      </w:r>
      <w:r w:rsidR="00EF5C17" w:rsidRPr="00EF5C17">
        <w:rPr>
          <w:rFonts w:ascii="Times New Roman" w:hAnsi="Times New Roman" w:cs="Times New Roman"/>
          <w:sz w:val="24"/>
          <w:szCs w:val="24"/>
        </w:rPr>
        <w:t>.</w:t>
      </w:r>
    </w:p>
    <w:sectPr w:rsidR="0087225E" w:rsidRPr="00EF5C17" w:rsidSect="00C469CB">
      <w:pgSz w:w="11906" w:h="16838"/>
      <w:pgMar w:top="567" w:right="567" w:bottom="568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31C7"/>
    <w:multiLevelType w:val="hybridMultilevel"/>
    <w:tmpl w:val="4964195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87169"/>
    <w:multiLevelType w:val="hybridMultilevel"/>
    <w:tmpl w:val="4964195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6C"/>
    <w:rsid w:val="000064EE"/>
    <w:rsid w:val="00090367"/>
    <w:rsid w:val="000C0702"/>
    <w:rsid w:val="00142505"/>
    <w:rsid w:val="00193C76"/>
    <w:rsid w:val="001C6701"/>
    <w:rsid w:val="002923C7"/>
    <w:rsid w:val="00332986"/>
    <w:rsid w:val="00452430"/>
    <w:rsid w:val="00457221"/>
    <w:rsid w:val="00484586"/>
    <w:rsid w:val="00603F6C"/>
    <w:rsid w:val="00634D6F"/>
    <w:rsid w:val="006D3982"/>
    <w:rsid w:val="00720910"/>
    <w:rsid w:val="00773329"/>
    <w:rsid w:val="00806F05"/>
    <w:rsid w:val="0087225E"/>
    <w:rsid w:val="008A168E"/>
    <w:rsid w:val="00976966"/>
    <w:rsid w:val="009A1D00"/>
    <w:rsid w:val="009A67C2"/>
    <w:rsid w:val="00AD202B"/>
    <w:rsid w:val="00B34710"/>
    <w:rsid w:val="00C03A28"/>
    <w:rsid w:val="00C469CB"/>
    <w:rsid w:val="00CB1F16"/>
    <w:rsid w:val="00D90A2A"/>
    <w:rsid w:val="00DB56B0"/>
    <w:rsid w:val="00E52CCD"/>
    <w:rsid w:val="00EF5C17"/>
    <w:rsid w:val="00F45208"/>
    <w:rsid w:val="00F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Jurate Luksaite</dc:creator>
  <cp:lastModifiedBy>Jurate Luksaite</cp:lastModifiedBy>
  <cp:revision>4</cp:revision>
  <dcterms:created xsi:type="dcterms:W3CDTF">2021-04-29T07:29:00Z</dcterms:created>
  <dcterms:modified xsi:type="dcterms:W3CDTF">2021-04-29T08:04:00Z</dcterms:modified>
</cp:coreProperties>
</file>