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testing-report-for-medilab"/>
    <w:p>
      <w:pPr>
        <w:pStyle w:val="Heading1"/>
      </w:pPr>
      <w:r>
        <w:t xml:space="preserve">Testing Report for MediLab</w:t>
      </w:r>
    </w:p>
    <w:p>
      <w:pPr>
        <w:pStyle w:val="FirstParagraph"/>
      </w:pPr>
      <w:r>
        <w:rPr>
          <w:b/>
          <w:bCs/>
        </w:rPr>
        <w:t xml:space="preserve">Prepared by:</w:t>
      </w:r>
      <w:r>
        <w:t xml:space="preserve"> </w:t>
      </w:r>
      <w:r>
        <w:t xml:space="preserve">Victoria Dowana (Student ID: 22425077)</w:t>
      </w:r>
    </w:p>
    <w:p>
      <w:pPr>
        <w:pStyle w:val="BodyText"/>
      </w:pPr>
      <w:r>
        <w:t xml:space="preserve">Companion to</w:t>
      </w:r>
      <w:r>
        <w:t xml:space="preserve"> </w:t>
      </w:r>
      <w:r>
        <w:rPr>
          <w:rStyle w:val="VerbatimChar"/>
        </w:rPr>
        <w:t xml:space="preserve">docs/SRS.md</w:t>
      </w:r>
      <w:r>
        <w:t xml:space="preserve">,</w:t>
      </w:r>
      <w:r>
        <w:t xml:space="preserve"> </w:t>
      </w:r>
      <w:r>
        <w:rPr>
          <w:rStyle w:val="VerbatimChar"/>
        </w:rPr>
        <w:t xml:space="preserve">docs/System_Design.md</w:t>
      </w:r>
      <w:r>
        <w:t xml:space="preserve">, and</w:t>
      </w:r>
      <w:r>
        <w:t xml:space="preserve"> </w:t>
      </w:r>
      <w:r>
        <w:rPr>
          <w:rStyle w:val="VerbatimChar"/>
        </w:rPr>
        <w:t xml:space="preserve">todo.md</w:t>
      </w:r>
      <w:r>
        <w:t xml:space="preserve">’s Phase 4 checklist. Covers everything actually run and verified, not aspirational coverage.</w:t>
      </w:r>
    </w:p>
    <w:bookmarkStart w:id="9" w:name="approach"/>
    <w:p>
      <w:pPr>
        <w:pStyle w:val="Heading2"/>
      </w:pPr>
      <w:r>
        <w:t xml:space="preserve">1. Approach</w:t>
      </w:r>
    </w:p>
    <w:p>
      <w:pPr>
        <w:pStyle w:val="FirstParagraph"/>
      </w:pPr>
      <w:r>
        <w:t xml:space="preserve">Two complementary layers of automated testing, plus the live/manual verification already performed during Phase 3 implementation (documented inline in</w:t>
      </w:r>
      <w:r>
        <w:t xml:space="preserve"> </w:t>
      </w:r>
      <w:r>
        <w:rPr>
          <w:rStyle w:val="VerbatimChar"/>
        </w:rPr>
        <w:t xml:space="preserve">todo.md</w:t>
      </w:r>
      <w:r>
        <w:t xml:space="preserve">, not repeated here):</w:t>
      </w:r>
    </w:p>
    <w:p>
      <w:pPr>
        <w:pStyle w:val="Compact"/>
        <w:numPr>
          <w:ilvl w:val="0"/>
          <w:numId w:val="1001"/>
        </w:numPr>
      </w:pPr>
      <w:r>
        <w:rPr>
          <w:rStyle w:val="VerbatimChar"/>
          <w:b/>
          <w:bCs/>
        </w:rPr>
        <w:t xml:space="preserve">scripts/verify-tenant-isolation.ts</w:t>
      </w:r>
      <w:r>
        <w:t xml:space="preserve"> </w:t>
      </w:r>
      <w:r>
        <w:t xml:space="preserve">(</w:t>
      </w:r>
      <w:r>
        <w:rPr>
          <w:rStyle w:val="VerbatimChar"/>
        </w:rPr>
        <w:t xml:space="preserve">npm run verify:tenant-isolation</w:t>
      </w:r>
      <w:r>
        <w:t xml:space="preserve">): a standalone script exercising</w:t>
      </w:r>
      <w:r>
        <w:t xml:space="preserve"> </w:t>
      </w:r>
      <w:r>
        <w:rPr>
          <w:rStyle w:val="VerbatimChar"/>
        </w:rPr>
        <w:t xml:space="preserve">src/lib/tenant-scope.ts</w:t>
      </w:r>
      <w:r>
        <w:t xml:space="preserve">’s Prisma Client Extension directly: every model, every operation, cross tenant reads/writes attempted and asserted to fail.</w:t>
      </w:r>
    </w:p>
    <w:p>
      <w:pPr>
        <w:pStyle w:val="Compact"/>
        <w:numPr>
          <w:ilvl w:val="0"/>
          <w:numId w:val="1001"/>
        </w:numPr>
      </w:pPr>
      <w:r>
        <w:rPr>
          <w:b/>
          <w:bCs/>
        </w:rPr>
        <w:t xml:space="preserve">Vitest suite</w:t>
      </w:r>
      <w:r>
        <w:t xml:space="preserve"> </w:t>
      </w:r>
      <w:r>
        <w:t xml:space="preserve">(</w:t>
      </w:r>
      <w:r>
        <w:rPr>
          <w:rStyle w:val="VerbatimChar"/>
        </w:rPr>
        <w:t xml:space="preserve">npm test</w:t>
      </w:r>
      <w:r>
        <w:t xml:space="preserve">), added 2026-08-13. Calls the real Server Actions in</w:t>
      </w:r>
      <w:r>
        <w:t xml:space="preserve"> </w:t>
      </w:r>
      <w:r>
        <w:rPr>
          <w:rStyle w:val="VerbatimChar"/>
        </w:rPr>
        <w:t xml:space="preserve">src/app/actions/</w:t>
      </w:r>
      <w:r>
        <w:t xml:space="preserve"> </w:t>
      </w:r>
      <w:r>
        <w:t xml:space="preserve">with a mocked</w:t>
      </w:r>
      <w:r>
        <w:t xml:space="preserve"> </w:t>
      </w:r>
      <w:r>
        <w:rPr>
          <w:rStyle w:val="VerbatimChar"/>
        </w:rPr>
        <w:t xml:space="preserve">auth()</w:t>
      </w:r>
      <w:r>
        <w:t xml:space="preserve"> </w:t>
      </w:r>
      <w:r>
        <w:t xml:space="preserve">session, against the live dev Postgres database (not an in memory fake: Prisma’s query builder, the real schema constraints, and</w:t>
      </w:r>
      <w:r>
        <w:t xml:space="preserve"> </w:t>
      </w:r>
      <w:r>
        <w:rPr>
          <w:rStyle w:val="VerbatimChar"/>
        </w:rPr>
        <w:t xml:space="preserve">tenant-scope.ts</w:t>
      </w:r>
      <w:r>
        <w:t xml:space="preserve"> </w:t>
      </w:r>
      <w:r>
        <w:t xml:space="preserve">are all exercised for real). This is the layer that would catch a future action that forgets to route through</w:t>
      </w:r>
      <w:r>
        <w:t xml:space="preserve"> </w:t>
      </w:r>
      <w:r>
        <w:rPr>
          <w:rStyle w:val="VerbatimChar"/>
        </w:rPr>
        <w:t xml:space="preserve">requireTenantSession()</w:t>
      </w:r>
      <w:r>
        <w:t xml:space="preserve">/</w:t>
      </w:r>
      <w:r>
        <w:rPr>
          <w:rStyle w:val="VerbatimChar"/>
        </w:rPr>
        <w:t xml:space="preserve">requirePatientSession()</w:t>
      </w:r>
      <w:r>
        <w:t xml:space="preserve">/</w:t>
      </w:r>
      <w:r>
        <w:rPr>
          <w:rStyle w:val="VerbatimChar"/>
        </w:rPr>
        <w:t xml:space="preserve">requirePlatformAdminSession()</w:t>
      </w:r>
      <w:r>
        <w:t xml:space="preserve">.</w:t>
      </w:r>
    </w:p>
    <w:p>
      <w:pPr>
        <w:pStyle w:val="FirstParagraph"/>
      </w:pPr>
      <w:r>
        <w:t xml:space="preserve">Both layers clean up their own fixtures (</w:t>
      </w:r>
      <w:r>
        <w:rPr>
          <w:rStyle w:val="VerbatimChar"/>
        </w:rPr>
        <w:t xml:space="preserve">afterAll</w:t>
      </w:r>
      <w:r>
        <w:t xml:space="preserve">/</w:t>
      </w:r>
      <w:r>
        <w:rPr>
          <w:rStyle w:val="VerbatimChar"/>
        </w:rPr>
        <w:t xml:space="preserve">afterEach</w:t>
      </w:r>
      <w:r>
        <w:t xml:space="preserve">) and were confirmed to leave no residue in the dev database after a run.</w:t>
      </w:r>
    </w:p>
    <w:p>
      <w:pPr>
        <w:pStyle w:val="Compact"/>
        <w:numPr>
          <w:ilvl w:val="0"/>
          <w:numId w:val="1002"/>
        </w:numPr>
      </w:pPr>
      <w:r>
        <w:rPr>
          <w:b/>
          <w:bCs/>
        </w:rPr>
        <w:t xml:space="preserve">System test walkthrough</w:t>
      </w:r>
      <w:r>
        <w:t xml:space="preserve"> </w:t>
      </w:r>
      <w:r>
        <w:t xml:space="preserve">(2026-08-13): a one off Playwright script driving real Chromium against</w:t>
      </w:r>
      <w:r>
        <w:t xml:space="preserve"> </w:t>
      </w:r>
      <w:r>
        <w:rPr>
          <w:rStyle w:val="VerbatimChar"/>
        </w:rPr>
        <w:t xml:space="preserve">next dev</w:t>
      </w:r>
      <w:r>
        <w:t xml:space="preserve"> </w:t>
      </w:r>
      <w:r>
        <w:t xml:space="preserve">+ the live dev DB, exercising the complete lab onboarding to first booking journey across all 4 roles in one continuous run. Installed temporarily and removed afterward (</w:t>
      </w:r>
      <w:r>
        <w:rPr>
          <w:rStyle w:val="VerbatimChar"/>
        </w:rPr>
        <w:t xml:space="preserve">npm uninstall playwright</w:t>
      </w:r>
      <w:r>
        <w:t xml:space="preserve">), same convention as Phase 3’s responsive UI check, see §6.</w:t>
      </w:r>
    </w:p>
    <w:p>
      <w:pPr>
        <w:pStyle w:val="FirstParagraph"/>
      </w:pPr>
      <w:r>
        <w:t xml:space="preserve">Not automated as a retained suite: formal usability testing (subjective, needs a human tester, not a pass/fail assertion) and formal UAT. See</w:t>
      </w:r>
      <w:r>
        <w:t xml:space="preserve"> </w:t>
      </w:r>
      <w:r>
        <w:rPr>
          <w:rStyle w:val="VerbatimChar"/>
        </w:rPr>
        <w:t xml:space="preserve">docs/Technical_Debt_Plan.md</w:t>
      </w:r>
      <w:r>
        <w:t xml:space="preserve"> </w:t>
      </w:r>
      <w:r>
        <w:t xml:space="preserve">§8 for the case to make the Playwright suite permanent.</w:t>
      </w:r>
    </w:p>
    <w:bookmarkEnd w:id="9"/>
    <w:bookmarkStart w:id="10" w:name="test-suite-inventory"/>
    <w:p>
      <w:pPr>
        <w:pStyle w:val="Heading2"/>
      </w:pPr>
      <w:r>
        <w:t xml:space="preserve">2. Test suite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Focus</w:t>
            </w:r>
          </w:p>
        </w:tc>
        <w:tc>
          <w:tcPr/>
          <w:p>
            <w:pPr>
              <w:pStyle w:val="Compact"/>
            </w:pPr>
            <w:r>
              <w:t xml:space="preserve">Cases</w:t>
            </w:r>
          </w:p>
        </w:tc>
      </w:tr>
      <w:tr>
        <w:tc>
          <w:tcPr/>
          <w:p>
            <w:pPr>
              <w:pStyle w:val="Compact"/>
            </w:pPr>
            <w:r>
              <w:rPr>
                <w:rStyle w:val="VerbatimChar"/>
              </w:rPr>
              <w:t xml:space="preserve">src/app/actions/__tests__/tenant-isolation.test.ts</w:t>
            </w:r>
          </w:p>
        </w:tc>
        <w:tc>
          <w:tcPr/>
          <w:p>
            <w:pPr>
              <w:pStyle w:val="Compact"/>
            </w:pPr>
            <w:r>
              <w:t xml:space="preserve">Cross tenant/cross patient isolation at the Server Action layer, across</w:t>
            </w:r>
            <w:r>
              <w:t xml:space="preserve"> </w:t>
            </w:r>
            <w:r>
              <w:rPr>
                <w:rStyle w:val="VerbatimChar"/>
              </w:rPr>
              <w:t xml:space="preserve">offerings.ts</w:t>
            </w:r>
            <w:r>
              <w:t xml:space="preserve">,</w:t>
            </w:r>
            <w:r>
              <w:t xml:space="preserve"> </w:t>
            </w:r>
            <w:r>
              <w:rPr>
                <w:rStyle w:val="VerbatimChar"/>
              </w:rPr>
              <w:t xml:space="preserve">queue.ts</w:t>
            </w:r>
            <w:r>
              <w:t xml:space="preserve">,</w:t>
            </w:r>
            <w:r>
              <w:t xml:space="preserve"> </w:t>
            </w:r>
            <w:r>
              <w:rPr>
                <w:rStyle w:val="VerbatimChar"/>
              </w:rPr>
              <w:t xml:space="preserve">staff.ts</w:t>
            </w:r>
            <w:r>
              <w:t xml:space="preserve">,</w:t>
            </w:r>
            <w:r>
              <w:t xml:space="preserve"> </w:t>
            </w:r>
            <w:r>
              <w:rPr>
                <w:rStyle w:val="VerbatimChar"/>
              </w:rPr>
              <w:t xml:space="preserve">lab-profile.ts</w:t>
            </w:r>
            <w:r>
              <w:t xml:space="preserve">,</w:t>
            </w:r>
            <w:r>
              <w:t xml:space="preserve"> </w:t>
            </w:r>
            <w:r>
              <w:rPr>
                <w:rStyle w:val="VerbatimChar"/>
              </w:rPr>
              <w:t xml:space="preserve">appointments.ts</w:t>
            </w:r>
            <w:r>
              <w:t xml:space="preserve">,</w:t>
            </w:r>
            <w:r>
              <w:t xml:space="preserve"> </w:t>
            </w:r>
            <w:r>
              <w:rPr>
                <w:rStyle w:val="VerbatimChar"/>
              </w:rPr>
              <w:t xml:space="preserve">labs.ts</w:t>
            </w:r>
          </w:p>
        </w:tc>
        <w:tc>
          <w:tcPr/>
          <w:p>
            <w:pPr>
              <w:pStyle w:val="Compact"/>
            </w:pPr>
            <w:r>
              <w:t xml:space="preserve">13</w:t>
            </w:r>
          </w:p>
        </w:tc>
      </w:tr>
      <w:tr>
        <w:tc>
          <w:tcPr/>
          <w:p>
            <w:pPr>
              <w:pStyle w:val="Compact"/>
            </w:pPr>
            <w:r>
              <w:rPr>
                <w:rStyle w:val="VerbatimChar"/>
              </w:rPr>
              <w:t xml:space="preserve">src/app/actions/__tests__/queue-transitions.test.ts</w:t>
            </w:r>
          </w:p>
        </w:tc>
        <w:tc>
          <w:tcPr/>
          <w:p>
            <w:pPr>
              <w:pStyle w:val="Compact"/>
            </w:pPr>
            <w:r>
              <w:t xml:space="preserve">Sample/status pipeline state machine (</w:t>
            </w:r>
            <w:r>
              <w:rPr>
                <w:rStyle w:val="VerbatimChar"/>
              </w:rPr>
              <w:t xml:space="preserve">queue.ts</w:t>
            </w:r>
            <w:r>
              <w:t xml:space="preserve">): valid steps, invalid/skipped/reverse transitions, re marking, missing input</w:t>
            </w:r>
          </w:p>
        </w:tc>
        <w:tc>
          <w:tcPr/>
          <w:p>
            <w:pPr>
              <w:pStyle w:val="Compact"/>
            </w:pPr>
            <w:r>
              <w:t xml:space="preserve">9</w:t>
            </w:r>
          </w:p>
        </w:tc>
      </w:tr>
      <w:tr>
        <w:tc>
          <w:tcPr/>
          <w:p>
            <w:pPr>
              <w:pStyle w:val="Compact"/>
            </w:pPr>
            <w:r>
              <w:rPr>
                <w:rStyle w:val="VerbatimChar"/>
              </w:rPr>
              <w:t xml:space="preserve">src/app/actions/__tests__/booking-flow.test.ts</w:t>
            </w:r>
          </w:p>
        </w:tc>
        <w:tc>
          <w:tcPr/>
          <w:p>
            <w:pPr>
              <w:pStyle w:val="Compact"/>
            </w:pPr>
            <w:r>
              <w:t xml:space="preserve">Booking (</w:t>
            </w:r>
            <w:r>
              <w:rPr>
                <w:rStyle w:val="VerbatimChar"/>
              </w:rPr>
              <w:t xml:space="preserve">booking.ts</w:t>
            </w:r>
            <w:r>
              <w:t xml:space="preserve">): happy path, past date rejection, inactive offering, unapproved lab, double booking</w:t>
            </w:r>
          </w:p>
        </w:tc>
        <w:tc>
          <w:tcPr/>
          <w:p>
            <w:pPr>
              <w:pStyle w:val="Compact"/>
            </w:pPr>
            <w:r>
              <w:t xml:space="preserve">5</w:t>
            </w:r>
          </w:p>
        </w:tc>
      </w:tr>
      <w:tr>
        <w:tc>
          <w:tcPr/>
          <w:p>
            <w:pPr>
              <w:pStyle w:val="Compact"/>
            </w:pPr>
            <w:r>
              <w:rPr>
                <w:rStyle w:val="VerbatimChar"/>
              </w:rPr>
              <w:t xml:space="preserve">src/app/actions/__tests__/labs-lifecycle.test.ts</w:t>
            </w:r>
          </w:p>
        </w:tc>
        <w:tc>
          <w:tcPr/>
          <w:p>
            <w:pPr>
              <w:pStyle w:val="Compact"/>
            </w:pPr>
            <w:r>
              <w:t xml:space="preserve">Lab approval/rejection/suspension/reinstatement (</w:t>
            </w:r>
            <w:r>
              <w:rPr>
                <w:rStyle w:val="VerbatimChar"/>
              </w:rPr>
              <w:t xml:space="preserve">labs.ts</w:t>
            </w:r>
            <w:r>
              <w:t xml:space="preserve">) + audit log entries (NFR10)</w:t>
            </w:r>
          </w:p>
        </w:tc>
        <w:tc>
          <w:tcPr/>
          <w:p>
            <w:pPr>
              <w:pStyle w:val="Compact"/>
            </w:pPr>
            <w:r>
              <w:t xml:space="preserve">5</w:t>
            </w:r>
          </w:p>
        </w:tc>
      </w:tr>
      <w:tr>
        <w:tc>
          <w:tcPr/>
          <w:p>
            <w:pPr>
              <w:pStyle w:val="Compact"/>
            </w:pPr>
            <w:r>
              <w:rPr>
                <w:rStyle w:val="VerbatimChar"/>
              </w:rPr>
              <w:t xml:space="preserve">src/app/actions/__tests__/register.test.ts</w:t>
            </w:r>
          </w:p>
        </w:tc>
        <w:tc>
          <w:tcPr/>
          <w:p>
            <w:pPr>
              <w:pStyle w:val="Compact"/>
            </w:pPr>
            <w:r>
              <w:t xml:space="preserve">Patient and lab registration (</w:t>
            </w:r>
            <w:r>
              <w:rPr>
                <w:rStyle w:val="VerbatimChar"/>
              </w:rPr>
              <w:t xml:space="preserve">register.ts</w:t>
            </w:r>
            <w:r>
              <w:t xml:space="preserve">), duplicate email rejection, password hashing round trip</w:t>
            </w:r>
          </w:p>
        </w:tc>
        <w:tc>
          <w:tcPr/>
          <w:p>
            <w:pPr>
              <w:pStyle w:val="Compact"/>
            </w:pPr>
            <w:r>
              <w:t xml:space="preserve">4</w:t>
            </w:r>
          </w:p>
        </w:tc>
      </w:tr>
      <w:tr>
        <w:tc>
          <w:tcPr/>
          <w:p>
            <w:pPr>
              <w:pStyle w:val="Compact"/>
            </w:pPr>
            <w:r>
              <w:rPr>
                <w:rStyle w:val="VerbatimChar"/>
              </w:rPr>
              <w:t xml:space="preserve">src/app/actions/__tests__/security.test.ts</w:t>
            </w:r>
          </w:p>
        </w:tc>
        <w:tc>
          <w:tcPr/>
          <w:p>
            <w:pPr>
              <w:pStyle w:val="Compact"/>
            </w:pPr>
            <w:r>
              <w:t xml:space="preserve">Auth bypass (no session → redirect), injection payload safety</w:t>
            </w:r>
          </w:p>
        </w:tc>
        <w:tc>
          <w:tcPr/>
          <w:p>
            <w:pPr>
              <w:pStyle w:val="Compact"/>
            </w:pPr>
            <w:r>
              <w:t xml:space="preserve">4</w:t>
            </w:r>
          </w:p>
        </w:tc>
      </w:tr>
      <w:tr>
        <w:tc>
          <w:tcPr/>
          <w:p>
            <w:pPr>
              <w:pStyle w:val="Compact"/>
            </w:pPr>
            <w:r>
              <w:rPr>
                <w:rStyle w:val="VerbatimChar"/>
              </w:rPr>
              <w:t xml:space="preserve">src/lib/__tests__/rate-limit.test.ts</w:t>
            </w:r>
          </w:p>
        </w:tc>
        <w:tc>
          <w:tcPr/>
          <w:p>
            <w:pPr>
              <w:pStyle w:val="Compact"/>
            </w:pPr>
            <w:r>
              <w:t xml:space="preserve">Login brute force limiter (the custom logic behind</w:t>
            </w:r>
            <w:r>
              <w:t xml:space="preserve"> </w:t>
            </w:r>
            <w:r>
              <w:rPr>
                <w:rStyle w:val="VerbatimChar"/>
              </w:rPr>
              <w:t xml:space="preserve">src/auth.ts</w:t>
            </w:r>
            <w:r>
              <w:t xml:space="preserve">’s</w:t>
            </w:r>
            <w:r>
              <w:t xml:space="preserve"> </w:t>
            </w:r>
            <w:r>
              <w:rPr>
                <w:rStyle w:val="VerbatimChar"/>
              </w:rPr>
              <w:t xml:space="preserve">authorize()</w:t>
            </w:r>
            <w:r>
              <w:t xml:space="preserve">)</w:t>
            </w:r>
          </w:p>
        </w:tc>
        <w:tc>
          <w:tcPr/>
          <w:p>
            <w:pPr>
              <w:pStyle w:val="Compact"/>
            </w:pPr>
            <w:r>
              <w:t xml:space="preserve">4</w:t>
            </w:r>
          </w:p>
        </w:tc>
      </w:tr>
      <w:tr>
        <w:tc>
          <w:tcPr/>
          <w:p>
            <w:pPr>
              <w:pStyle w:val="Compact"/>
            </w:pPr>
            <w:r>
              <w:rPr>
                <w:rStyle w:val="VerbatimChar"/>
              </w:rPr>
              <w:t xml:space="preserve">src/app/actions/__tests__/test-catalog.test.ts</w:t>
            </w:r>
          </w:p>
        </w:tc>
        <w:tc>
          <w:tcPr/>
          <w:p>
            <w:pPr>
              <w:pStyle w:val="Compact"/>
            </w:pPr>
            <w:r>
              <w:t xml:space="preserve">Lab admin adding a new test to the catalog (FR28,</w:t>
            </w:r>
            <w:r>
              <w:t xml:space="preserve"> </w:t>
            </w:r>
            <w:r>
              <w:rPr>
                <w:rStyle w:val="VerbatimChar"/>
              </w:rPr>
              <w:t xml:space="preserve">tests.ts</w:t>
            </w:r>
            <w:r>
              <w:t xml:space="preserve">): create, case insensitive duplicate rejection, LAB_STAFF forbidden, no session redirect</w:t>
            </w:r>
          </w:p>
        </w:tc>
        <w:tc>
          <w:tcPr/>
          <w:p>
            <w:pPr>
              <w:pStyle w:val="Compact"/>
            </w:pPr>
            <w:r>
              <w:t xml:space="preserve">4</w:t>
            </w:r>
          </w:p>
        </w:tc>
      </w:tr>
      <w:tr>
        <w:tc>
          <w:tcPr/>
          <w:p>
            <w:pPr>
              <w:pStyle w:val="Compact"/>
            </w:pPr>
            <w:r>
              <w:rPr>
                <w:b/>
                <w:bCs/>
              </w:rPr>
              <w:t xml:space="preserve">Total</w:t>
            </w:r>
          </w:p>
        </w:tc>
        <w:tc>
          <w:tcPr/>
          <w:p>
            <w:pPr>
              <w:pStyle w:val="Compact"/>
            </w:pPr>
          </w:p>
        </w:tc>
        <w:tc>
          <w:tcPr/>
          <w:p>
            <w:pPr>
              <w:pStyle w:val="Compact"/>
            </w:pPr>
            <w:r>
              <w:rPr>
                <w:b/>
                <w:bCs/>
              </w:rPr>
              <w:t xml:space="preserve">48</w:t>
            </w:r>
          </w:p>
        </w:tc>
      </w:tr>
    </w:tbl>
    <w:p>
      <w:pPr>
        <w:pStyle w:val="BodyText"/>
      </w:pPr>
      <w:r>
        <w:t xml:space="preserve">All 48 pass as of 2026-08-13 (</w:t>
      </w:r>
      <w:r>
        <w:rPr>
          <w:rStyle w:val="VerbatimChar"/>
        </w:rPr>
        <w:t xml:space="preserve">npm test</w:t>
      </w:r>
      <w:r>
        <w:t xml:space="preserve">).</w:t>
      </w:r>
      <w:r>
        <w:t xml:space="preserve"> </w:t>
      </w:r>
      <w:r>
        <w:rPr>
          <w:rStyle w:val="VerbatimChar"/>
        </w:rPr>
        <w:t xml:space="preserve">npx tsc --noEmit</w:t>
      </w:r>
      <w:r>
        <w:t xml:space="preserve"> </w:t>
      </w:r>
      <w:r>
        <w:t xml:space="preserve">and</w:t>
      </w:r>
      <w:r>
        <w:t xml:space="preserve"> </w:t>
      </w:r>
      <w:r>
        <w:rPr>
          <w:rStyle w:val="VerbatimChar"/>
        </w:rPr>
        <w:t xml:space="preserve">npm run lint</w:t>
      </w:r>
      <w:r>
        <w:t xml:space="preserve"> </w:t>
      </w:r>
      <w:r>
        <w:t xml:space="preserve">are both clean, including the new test files.</w:t>
      </w:r>
    </w:p>
    <w:bookmarkEnd w:id="10"/>
    <w:bookmarkStart w:id="11" w:name="representative-test-cases"/>
    <w:p>
      <w:pPr>
        <w:pStyle w:val="Heading2"/>
      </w:pPr>
      <w:r>
        <w:t xml:space="preserve">3. Representative test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Test case</w:t>
            </w:r>
          </w:p>
        </w:tc>
        <w:tc>
          <w:tcPr/>
          <w:p>
            <w:pPr>
              <w:pStyle w:val="Compact"/>
            </w:pPr>
            <w:r>
              <w:t xml:space="preserve">Expected</w:t>
            </w:r>
          </w:p>
        </w:tc>
        <w:tc>
          <w:tcPr/>
          <w:p>
            <w:pPr>
              <w:pStyle w:val="Compact"/>
            </w:pPr>
            <w:r>
              <w:t xml:space="preserve">Actual</w:t>
            </w:r>
          </w:p>
        </w:tc>
        <w:tc>
          <w:tcPr/>
          <w:p>
            <w:pPr>
              <w:pStyle w:val="Compact"/>
            </w:pPr>
            <w:r>
              <w:t xml:space="preserve">Pass/Fail</w:t>
            </w:r>
          </w:p>
        </w:tc>
      </w:tr>
      <w:tr>
        <w:tc>
          <w:tcPr/>
          <w:p>
            <w:pPr>
              <w:pStyle w:val="Compact"/>
            </w:pPr>
            <w:r>
              <w:t xml:space="preserve">1</w:t>
            </w:r>
          </w:p>
        </w:tc>
        <w:tc>
          <w:tcPr/>
          <w:p>
            <w:pPr>
              <w:pStyle w:val="Compact"/>
            </w:pPr>
            <w:r>
              <w:t xml:space="preserve">Lab B staff attempts</w:t>
            </w:r>
            <w:r>
              <w:t xml:space="preserve"> </w:t>
            </w:r>
            <w:r>
              <w:rPr>
                <w:rStyle w:val="VerbatimChar"/>
              </w:rPr>
              <w:t xml:space="preserve">updateOffering</w:t>
            </w:r>
            <w:r>
              <w:t xml:space="preserve"> </w:t>
            </w:r>
            <w:r>
              <w:t xml:space="preserve">on Lab A’s offering</w:t>
            </w:r>
          </w:p>
        </w:tc>
        <w:tc>
          <w:tcPr/>
          <w:p>
            <w:pPr>
              <w:pStyle w:val="Compact"/>
            </w:pPr>
            <w:r>
              <w:t xml:space="preserve">Rejected, Lab A’s row unchanged</w:t>
            </w:r>
          </w:p>
        </w:tc>
        <w:tc>
          <w:tcPr/>
          <w:p>
            <w:pPr>
              <w:pStyle w:val="Compact"/>
            </w:pPr>
            <w:r>
              <w:t xml:space="preserve">Rejected, row unchanged (verified by re querying the base client)</w:t>
            </w:r>
          </w:p>
        </w:tc>
        <w:tc>
          <w:tcPr/>
          <w:p>
            <w:pPr>
              <w:pStyle w:val="Compact"/>
            </w:pPr>
            <w:r>
              <w:t xml:space="preserve">Pass</w:t>
            </w:r>
          </w:p>
        </w:tc>
      </w:tr>
      <w:tr>
        <w:tc>
          <w:tcPr/>
          <w:p>
            <w:pPr>
              <w:pStyle w:val="Compact"/>
            </w:pPr>
            <w:r>
              <w:t xml:space="preserve">2</w:t>
            </w:r>
          </w:p>
        </w:tc>
        <w:tc>
          <w:tcPr/>
          <w:p>
            <w:pPr>
              <w:pStyle w:val="Compact"/>
            </w:pPr>
            <w:r>
              <w:t xml:space="preserve">Lab A staff runs</w:t>
            </w:r>
            <w:r>
              <w:t xml:space="preserve"> </w:t>
            </w:r>
            <w:r>
              <w:rPr>
                <w:rStyle w:val="VerbatimChar"/>
              </w:rPr>
              <w:t xml:space="preserve">markSampleCollected</w:t>
            </w:r>
            <w:r>
              <w:t xml:space="preserve"> </w:t>
            </w:r>
            <w:r>
              <w:t xml:space="preserve">→</w:t>
            </w:r>
            <w:r>
              <w:t xml:space="preserve"> </w:t>
            </w:r>
            <w:r>
              <w:rPr>
                <w:rStyle w:val="VerbatimChar"/>
              </w:rPr>
              <w:t xml:space="preserve">advanceStatus</w:t>
            </w:r>
            <w:r>
              <w:t xml:space="preserve"> </w:t>
            </w:r>
            <w:r>
              <w:t xml:space="preserve">→</w:t>
            </w:r>
            <w:r>
              <w:t xml:space="preserve"> </w:t>
            </w:r>
            <w:r>
              <w:rPr>
                <w:rStyle w:val="VerbatimChar"/>
              </w:rPr>
              <w:t xml:space="preserve">advanceStatus</w:t>
            </w:r>
            <w:r>
              <w:t xml:space="preserve"> </w:t>
            </w:r>
            <w:r>
              <w:t xml:space="preserve">on its own appointment</w:t>
            </w:r>
          </w:p>
        </w:tc>
        <w:tc>
          <w:tcPr/>
          <w:p>
            <w:pPr>
              <w:pStyle w:val="Compact"/>
            </w:pPr>
            <w:r>
              <w:t xml:space="preserve">BOOKED → SAMPLE_COLLECTED → IN_PROGRESS → COMPLETED, in order</w:t>
            </w:r>
          </w:p>
        </w:tc>
        <w:tc>
          <w:tcPr/>
          <w:p>
            <w:pPr>
              <w:pStyle w:val="Compact"/>
            </w:pPr>
            <w:r>
              <w:t xml:space="preserve">Matched exactly</w:t>
            </w:r>
          </w:p>
        </w:tc>
        <w:tc>
          <w:tcPr/>
          <w:p>
            <w:pPr>
              <w:pStyle w:val="Compact"/>
            </w:pPr>
            <w:r>
              <w:t xml:space="preserve">Pass</w:t>
            </w:r>
          </w:p>
        </w:tc>
      </w:tr>
      <w:tr>
        <w:tc>
          <w:tcPr/>
          <w:p>
            <w:pPr>
              <w:pStyle w:val="Compact"/>
            </w:pPr>
            <w:r>
              <w:t xml:space="preserve">3</w:t>
            </w:r>
          </w:p>
        </w:tc>
        <w:tc>
          <w:tcPr/>
          <w:p>
            <w:pPr>
              <w:pStyle w:val="Compact"/>
            </w:pPr>
            <w:r>
              <w:rPr>
                <w:rStyle w:val="VerbatimChar"/>
              </w:rPr>
              <w:t xml:space="preserve">advanceStatus</w:t>
            </w:r>
            <w:r>
              <w:t xml:space="preserve"> </w:t>
            </w:r>
            <w:r>
              <w:t xml:space="preserve">called on an already COMPLETED appointment</w:t>
            </w:r>
          </w:p>
        </w:tc>
        <w:tc>
          <w:tcPr/>
          <w:p>
            <w:pPr>
              <w:pStyle w:val="Compact"/>
            </w:pPr>
            <w:r>
              <w:t xml:space="preserve">Rejected: no transition past COMPLETED</w:t>
            </w:r>
          </w:p>
        </w:tc>
        <w:tc>
          <w:tcPr/>
          <w:p>
            <w:pPr>
              <w:pStyle w:val="Compact"/>
            </w:pPr>
            <w:r>
              <w:t xml:space="preserve">Rejected, status unchanged</w:t>
            </w:r>
          </w:p>
        </w:tc>
        <w:tc>
          <w:tcPr/>
          <w:p>
            <w:pPr>
              <w:pStyle w:val="Compact"/>
            </w:pPr>
            <w:r>
              <w:t xml:space="preserve">Pass</w:t>
            </w:r>
          </w:p>
        </w:tc>
      </w:tr>
      <w:tr>
        <w:tc>
          <w:tcPr/>
          <w:p>
            <w:pPr>
              <w:pStyle w:val="Compact"/>
            </w:pPr>
            <w:r>
              <w:t xml:space="preserve">4</w:t>
            </w:r>
          </w:p>
        </w:tc>
        <w:tc>
          <w:tcPr/>
          <w:p>
            <w:pPr>
              <w:pStyle w:val="Compact"/>
            </w:pPr>
            <w:r>
              <w:t xml:space="preserve">Patient books the same lab/offering/slot twice</w:t>
            </w:r>
          </w:p>
        </w:tc>
        <w:tc>
          <w:tcPr/>
          <w:p>
            <w:pPr>
              <w:pStyle w:val="Compact"/>
            </w:pPr>
            <w:r>
              <w:t xml:space="preserve">Second attempt rejected (</w:t>
            </w:r>
            <w:r>
              <w:t xml:space="preserve">“just taken”</w:t>
            </w:r>
            <w:r>
              <w:t xml:space="preserve">), only one row exists</w:t>
            </w:r>
          </w:p>
        </w:tc>
        <w:tc>
          <w:tcPr/>
          <w:p>
            <w:pPr>
              <w:pStyle w:val="Compact"/>
            </w:pPr>
            <w:r>
              <w:t xml:space="preserve">Matched</w:t>
            </w:r>
          </w:p>
        </w:tc>
        <w:tc>
          <w:tcPr/>
          <w:p>
            <w:pPr>
              <w:pStyle w:val="Compact"/>
            </w:pPr>
            <w:r>
              <w:t xml:space="preserve">Pass</w:t>
            </w:r>
          </w:p>
        </w:tc>
      </w:tr>
      <w:tr>
        <w:tc>
          <w:tcPr/>
          <w:p>
            <w:pPr>
              <w:pStyle w:val="Compact"/>
            </w:pPr>
            <w:r>
              <w:t xml:space="preserve">5</w:t>
            </w:r>
          </w:p>
        </w:tc>
        <w:tc>
          <w:tcPr/>
          <w:p>
            <w:pPr>
              <w:pStyle w:val="Compact"/>
            </w:pPr>
            <w:r>
              <w:t xml:space="preserve">Patient books a slot in the past</w:t>
            </w:r>
          </w:p>
        </w:tc>
        <w:tc>
          <w:tcPr/>
          <w:p>
            <w:pPr>
              <w:pStyle w:val="Compact"/>
            </w:pPr>
            <w:r>
              <w:t xml:space="preserve">Rejected by Zod validation before any DB write</w:t>
            </w:r>
          </w:p>
        </w:tc>
        <w:tc>
          <w:tcPr/>
          <w:p>
            <w:pPr>
              <w:pStyle w:val="Compact"/>
            </w:pPr>
            <w:r>
              <w:t xml:space="preserve">Matched</w:t>
            </w:r>
          </w:p>
        </w:tc>
        <w:tc>
          <w:tcPr/>
          <w:p>
            <w:pPr>
              <w:pStyle w:val="Compact"/>
            </w:pPr>
            <w:r>
              <w:t xml:space="preserve">Pass</w:t>
            </w:r>
          </w:p>
        </w:tc>
      </w:tr>
      <w:tr>
        <w:tc>
          <w:tcPr/>
          <w:p>
            <w:pPr>
              <w:pStyle w:val="Compact"/>
            </w:pPr>
            <w:r>
              <w:t xml:space="preserve">6</w:t>
            </w:r>
          </w:p>
        </w:tc>
        <w:tc>
          <w:tcPr/>
          <w:p>
            <w:pPr>
              <w:pStyle w:val="Compact"/>
            </w:pPr>
            <w:r>
              <w:t xml:space="preserve">Platform admin approves an already APPROVED lab</w:t>
            </w:r>
          </w:p>
        </w:tc>
        <w:tc>
          <w:tcPr/>
          <w:p>
            <w:pPr>
              <w:pStyle w:val="Compact"/>
            </w:pPr>
            <w:r>
              <w:t xml:space="preserve">Rejected: must be PENDING; exactly one</w:t>
            </w:r>
            <w:r>
              <w:t xml:space="preserve"> </w:t>
            </w:r>
            <w:r>
              <w:rPr>
                <w:rStyle w:val="VerbatimChar"/>
              </w:rPr>
              <w:t xml:space="preserve">APPROVE_LAB</w:t>
            </w:r>
            <w:r>
              <w:t xml:space="preserve"> </w:t>
            </w:r>
            <w:r>
              <w:t xml:space="preserve">audit log row (the rejected retry didn’t log again)</w:t>
            </w:r>
          </w:p>
        </w:tc>
        <w:tc>
          <w:tcPr/>
          <w:p>
            <w:pPr>
              <w:pStyle w:val="Compact"/>
            </w:pPr>
            <w:r>
              <w:t xml:space="preserve">Matched</w:t>
            </w:r>
          </w:p>
        </w:tc>
        <w:tc>
          <w:tcPr/>
          <w:p>
            <w:pPr>
              <w:pStyle w:val="Compact"/>
            </w:pPr>
            <w:r>
              <w:t xml:space="preserve">Pass</w:t>
            </w:r>
          </w:p>
        </w:tc>
      </w:tr>
      <w:tr>
        <w:tc>
          <w:tcPr/>
          <w:p>
            <w:pPr>
              <w:pStyle w:val="Compact"/>
            </w:pPr>
            <w:r>
              <w:t xml:space="preserve">7</w:t>
            </w:r>
          </w:p>
        </w:tc>
        <w:tc>
          <w:tcPr/>
          <w:p>
            <w:pPr>
              <w:pStyle w:val="Compact"/>
            </w:pPr>
            <w:r>
              <w:rPr>
                <w:rStyle w:val="VerbatimChar"/>
              </w:rPr>
              <w:t xml:space="preserve">registerPatient</w:t>
            </w:r>
            <w:r>
              <w:t xml:space="preserve"> </w:t>
            </w:r>
            <w:r>
              <w:t xml:space="preserve">called twice with the same email</w:t>
            </w:r>
          </w:p>
        </w:tc>
        <w:tc>
          <w:tcPr/>
          <w:p>
            <w:pPr>
              <w:pStyle w:val="Compact"/>
            </w:pPr>
            <w:r>
              <w:t xml:space="preserve">Second call rejected, only one</w:t>
            </w:r>
            <w:r>
              <w:t xml:space="preserve"> </w:t>
            </w:r>
            <w:r>
              <w:rPr>
                <w:rStyle w:val="VerbatimChar"/>
              </w:rPr>
              <w:t xml:space="preserve">User</w:t>
            </w:r>
            <w:r>
              <w:t xml:space="preserve"> </w:t>
            </w:r>
            <w:r>
              <w:t xml:space="preserve">row created</w:t>
            </w:r>
          </w:p>
        </w:tc>
        <w:tc>
          <w:tcPr/>
          <w:p>
            <w:pPr>
              <w:pStyle w:val="Compact"/>
            </w:pPr>
            <w:r>
              <w:t xml:space="preserve">Matched</w:t>
            </w:r>
          </w:p>
        </w:tc>
        <w:tc>
          <w:tcPr/>
          <w:p>
            <w:pPr>
              <w:pStyle w:val="Compact"/>
            </w:pPr>
            <w:r>
              <w:t xml:space="preserve">Pass</w:t>
            </w:r>
          </w:p>
        </w:tc>
      </w:tr>
      <w:tr>
        <w:tc>
          <w:tcPr/>
          <w:p>
            <w:pPr>
              <w:pStyle w:val="Compact"/>
            </w:pPr>
            <w:r>
              <w:t xml:space="preserve">8</w:t>
            </w:r>
          </w:p>
        </w:tc>
        <w:tc>
          <w:tcPr/>
          <w:p>
            <w:pPr>
              <w:pStyle w:val="Compact"/>
            </w:pPr>
            <w:r>
              <w:t xml:space="preserve">Any lab scoped action called with no session (</w:t>
            </w:r>
            <w:r>
              <w:rPr>
                <w:rStyle w:val="VerbatimChar"/>
              </w:rPr>
              <w:t xml:space="preserve">auth()</w:t>
            </w:r>
            <w:r>
              <w:t xml:space="preserve"> </w:t>
            </w:r>
            <w:r>
              <w:t xml:space="preserve">→</w:t>
            </w:r>
            <w:r>
              <w:t xml:space="preserve"> </w:t>
            </w:r>
            <w:r>
              <w:rPr>
                <w:rStyle w:val="VerbatimChar"/>
              </w:rPr>
              <w:t xml:space="preserve">null</w:t>
            </w:r>
            <w:r>
              <w:t xml:space="preserve">)</w:t>
            </w:r>
          </w:p>
        </w:tc>
        <w:tc>
          <w:tcPr/>
          <w:p>
            <w:pPr>
              <w:pStyle w:val="Compact"/>
            </w:pPr>
            <w:r>
              <w:t xml:space="preserve">Redirects to</w:t>
            </w:r>
            <w:r>
              <w:t xml:space="preserve"> </w:t>
            </w:r>
            <w:r>
              <w:rPr>
                <w:rStyle w:val="VerbatimChar"/>
              </w:rPr>
              <w:t xml:space="preserve">/login</w:t>
            </w:r>
            <w:r>
              <w:t xml:space="preserve"> </w:t>
            </w:r>
            <w:r>
              <w:t xml:space="preserve">rather than running the mutation</w:t>
            </w:r>
          </w:p>
        </w:tc>
        <w:tc>
          <w:tcPr/>
          <w:p>
            <w:pPr>
              <w:pStyle w:val="Compact"/>
            </w:pPr>
            <w:r>
              <w:t xml:space="preserve">Matched (asserted via the</w:t>
            </w:r>
            <w:r>
              <w:t xml:space="preserve"> </w:t>
            </w:r>
            <w:r>
              <w:rPr>
                <w:rStyle w:val="VerbatimChar"/>
              </w:rPr>
              <w:t xml:space="preserve">NEXT_REDIRECT</w:t>
            </w:r>
            <w:r>
              <w:t xml:space="preserve"> </w:t>
            </w:r>
            <w:r>
              <w:t xml:space="preserve">digest)</w:t>
            </w:r>
          </w:p>
        </w:tc>
        <w:tc>
          <w:tcPr/>
          <w:p>
            <w:pPr>
              <w:pStyle w:val="Compact"/>
            </w:pPr>
            <w:r>
              <w:t xml:space="preserve">Pass</w:t>
            </w:r>
          </w:p>
        </w:tc>
      </w:tr>
      <w:tr>
        <w:tc>
          <w:tcPr/>
          <w:p>
            <w:pPr>
              <w:pStyle w:val="Compact"/>
            </w:pPr>
            <w:r>
              <w:t xml:space="preserve">9</w:t>
            </w:r>
          </w:p>
        </w:tc>
        <w:tc>
          <w:tcPr/>
          <w:p>
            <w:pPr>
              <w:pStyle w:val="Compact"/>
            </w:pPr>
            <w:r>
              <w:rPr>
                <w:rStyle w:val="VerbatimChar"/>
              </w:rPr>
              <w:t xml:space="preserve">updateLabProfile</w:t>
            </w:r>
            <w:r>
              <w:t xml:space="preserve"> </w:t>
            </w:r>
            <w:r>
              <w:t xml:space="preserve">called with a classic</w:t>
            </w:r>
            <w:r>
              <w:t xml:space="preserve"> </w:t>
            </w:r>
            <w:r>
              <w:rPr>
                <w:rStyle w:val="VerbatimChar"/>
              </w:rPr>
              <w:t xml:space="preserve">'; DROP TABLE users; --</w:t>
            </w:r>
            <w:r>
              <w:t xml:space="preserve"> </w:t>
            </w:r>
            <w:r>
              <w:t xml:space="preserve">payload as the lab name</w:t>
            </w:r>
          </w:p>
        </w:tc>
        <w:tc>
          <w:tcPr/>
          <w:p>
            <w:pPr>
              <w:pStyle w:val="Compact"/>
            </w:pPr>
            <w:r>
              <w:t xml:space="preserve">Stored verbatim as inert text;</w:t>
            </w:r>
            <w:r>
              <w:t xml:space="preserve"> </w:t>
            </w:r>
            <w:r>
              <w:rPr>
                <w:rStyle w:val="VerbatimChar"/>
              </w:rPr>
              <w:t xml:space="preserve">users</w:t>
            </w:r>
            <w:r>
              <w:t xml:space="preserve"> </w:t>
            </w:r>
            <w:r>
              <w:t xml:space="preserve">table unaffected</w:t>
            </w:r>
          </w:p>
        </w:tc>
        <w:tc>
          <w:tcPr/>
          <w:p>
            <w:pPr>
              <w:pStyle w:val="Compact"/>
            </w:pPr>
            <w:r>
              <w:t xml:space="preserve">Matched: Prisma’s parameterized query builder means there is no code path where this could execute as SQL</w:t>
            </w:r>
          </w:p>
        </w:tc>
        <w:tc>
          <w:tcPr/>
          <w:p>
            <w:pPr>
              <w:pStyle w:val="Compact"/>
            </w:pPr>
            <w:r>
              <w:t xml:space="preserve">Pass</w:t>
            </w:r>
          </w:p>
        </w:tc>
      </w:tr>
      <w:tr>
        <w:tc>
          <w:tcPr/>
          <w:p>
            <w:pPr>
              <w:pStyle w:val="Compact"/>
            </w:pPr>
            <w:r>
              <w:t xml:space="preserve">10</w:t>
            </w:r>
          </w:p>
        </w:tc>
        <w:tc>
          <w:tcPr/>
          <w:p>
            <w:pPr>
              <w:pStyle w:val="Compact"/>
            </w:pPr>
            <w:r>
              <w:t xml:space="preserve">LAB_STAFF session calls</w:t>
            </w:r>
            <w:r>
              <w:t xml:space="preserve"> </w:t>
            </w:r>
            <w:r>
              <w:rPr>
                <w:rStyle w:val="VerbatimChar"/>
              </w:rPr>
              <w:t xml:space="preserve">addStaff</w:t>
            </w:r>
            <w:r>
              <w:t xml:space="preserve"> </w:t>
            </w:r>
            <w:r>
              <w:t xml:space="preserve">(LAB_ADMIN only action)</w:t>
            </w:r>
          </w:p>
        </w:tc>
        <w:tc>
          <w:tcPr/>
          <w:p>
            <w:pPr>
              <w:pStyle w:val="Compact"/>
            </w:pPr>
            <w:r>
              <w:t xml:space="preserve">Real 403 via</w:t>
            </w:r>
            <w:r>
              <w:t xml:space="preserve"> </w:t>
            </w:r>
            <w:r>
              <w:rPr>
                <w:rStyle w:val="VerbatimChar"/>
              </w:rPr>
              <w:t xml:space="preserve">next/navigation</w:t>
            </w:r>
            <w:r>
              <w:t xml:space="preserve">’s</w:t>
            </w:r>
            <w:r>
              <w:t xml:space="preserve"> </w:t>
            </w:r>
            <w:r>
              <w:rPr>
                <w:rStyle w:val="VerbatimChar"/>
              </w:rPr>
              <w:t xml:space="preserve">forbidden()</w:t>
            </w:r>
          </w:p>
        </w:tc>
        <w:tc>
          <w:tcPr/>
          <w:p>
            <w:pPr>
              <w:pStyle w:val="Compact"/>
            </w:pPr>
            <w:r>
              <w:t xml:space="preserve">Matched</w:t>
            </w:r>
          </w:p>
        </w:tc>
        <w:tc>
          <w:tcPr/>
          <w:p>
            <w:pPr>
              <w:pStyle w:val="Compact"/>
            </w:pPr>
            <w:r>
              <w:t xml:space="preserve">Pass</w:t>
            </w:r>
          </w:p>
        </w:tc>
      </w:tr>
    </w:tbl>
    <w:p>
      <w:pPr>
        <w:pStyle w:val="BodyText"/>
      </w:pPr>
      <w:r>
        <w:t xml:space="preserve">Full list of all 48 cases is in the test files themselves (each</w:t>
      </w:r>
      <w:r>
        <w:t xml:space="preserve"> </w:t>
      </w:r>
      <w:r>
        <w:rPr>
          <w:rStyle w:val="VerbatimChar"/>
        </w:rPr>
        <w:t xml:space="preserve">it(...)</w:t>
      </w:r>
      <w:r>
        <w:t xml:space="preserve"> </w:t>
      </w:r>
      <w:r>
        <w:t xml:space="preserve">description is written to double as a test log entry).</w:t>
      </w:r>
    </w:p>
    <w:bookmarkEnd w:id="11"/>
    <w:bookmarkStart w:id="12" w:name="defects-found-and-corrected"/>
    <w:p>
      <w:pPr>
        <w:pStyle w:val="Heading2"/>
      </w:pPr>
      <w:r>
        <w:t xml:space="preserve">4. Defects found and corrected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Defect</w:t>
            </w:r>
          </w:p>
        </w:tc>
        <w:tc>
          <w:tcPr/>
          <w:p>
            <w:pPr>
              <w:pStyle w:val="Compact"/>
            </w:pPr>
            <w:r>
              <w:t xml:space="preserve">Found via</w:t>
            </w:r>
          </w:p>
        </w:tc>
        <w:tc>
          <w:tcPr/>
          <w:p>
            <w:pPr>
              <w:pStyle w:val="Compact"/>
            </w:pPr>
            <w:r>
              <w:t xml:space="preserve">Corrective action</w:t>
            </w:r>
          </w:p>
        </w:tc>
      </w:tr>
      <w:tr>
        <w:tc>
          <w:tcPr/>
          <w:p>
            <w:pPr>
              <w:pStyle w:val="Compact"/>
            </w:pPr>
            <w:r>
              <w:rPr>
                <w:rStyle w:val="VerbatimChar"/>
              </w:rPr>
              <w:t xml:space="preserve">todo.md</w:t>
            </w:r>
            <w:r>
              <w:t xml:space="preserve"> </w:t>
            </w:r>
            <w:r>
              <w:t xml:space="preserve">claimed platform admin test catalog CRUD (</w:t>
            </w:r>
            <w:r>
              <w:rPr>
                <w:rStyle w:val="VerbatimChar"/>
              </w:rPr>
              <w:t xml:space="preserve">createTest</w:t>
            </w:r>
            <w:r>
              <w:t xml:space="preserve">/</w:t>
            </w:r>
            <w:r>
              <w:rPr>
                <w:rStyle w:val="VerbatimChar"/>
              </w:rPr>
              <w:t xml:space="preserve">updateTest</w:t>
            </w:r>
            <w:r>
              <w:t xml:space="preserve">/</w:t>
            </w:r>
            <w:r>
              <w:rPr>
                <w:rStyle w:val="VerbatimChar"/>
              </w:rPr>
              <w:t xml:space="preserve">deleteTest</w:t>
            </w:r>
            <w:r>
              <w:t xml:space="preserve">) was implemented and verified; the code doesn’t exist.</w:t>
            </w:r>
            <w:r>
              <w:t xml:space="preserve"> </w:t>
            </w:r>
            <w:r>
              <w:rPr>
                <w:rStyle w:val="VerbatimChar"/>
              </w:rPr>
              <w:t xml:space="preserve">docs/SRS.md</w:t>
            </w:r>
            <w:r>
              <w:t xml:space="preserve"> </w:t>
            </w:r>
            <w:r>
              <w:t xml:space="preserve">§5’s</w:t>
            </w:r>
            <w:r>
              <w:t xml:space="preserve"> </w:t>
            </w:r>
            <w:r>
              <w:t xml:space="preserve">“Change note (v2.1)”</w:t>
            </w:r>
            <w:r>
              <w:t xml:space="preserve"> </w:t>
            </w:r>
            <w:r>
              <w:t xml:space="preserve">shows this scope (FR23) was deliberately removed, but the checklist line was never updated to match.</w:t>
            </w:r>
          </w:p>
        </w:tc>
        <w:tc>
          <w:tcPr/>
          <w:p>
            <w:pPr>
              <w:pStyle w:val="Compact"/>
            </w:pPr>
            <w:r>
              <w:t xml:space="preserve">Discovered while scoping which Server Actions the tenant isolation suite needed to cover: grepped for the claimed file/functions and found nothing.</w:t>
            </w:r>
          </w:p>
        </w:tc>
        <w:tc>
          <w:tcPr/>
          <w:p>
            <w:pPr>
              <w:pStyle w:val="Compact"/>
            </w:pPr>
            <w:r>
              <w:t xml:space="preserve">Corrected the stale</w:t>
            </w:r>
            <w:r>
              <w:t xml:space="preserve"> </w:t>
            </w:r>
            <w:r>
              <w:rPr>
                <w:rStyle w:val="VerbatimChar"/>
              </w:rPr>
              <w:t xml:space="preserve">todo.md</w:t>
            </w:r>
            <w:r>
              <w:t xml:space="preserve"> </w:t>
            </w:r>
            <w:r>
              <w:t xml:space="preserve">line (struck through, with an explanation) rather than writing tests against code that doesn’t exist. No functional defect, just a documentation accuracy one.</w:t>
            </w:r>
          </w:p>
        </w:tc>
      </w:tr>
    </w:tbl>
    <w:p>
      <w:pPr>
        <w:pStyle w:val="BodyText"/>
      </w:pPr>
      <w:r>
        <w:t xml:space="preserve">No functional defects were found in the code itself during this round of testing. Every case listed above passed on the first correctly written attempt (a few tests initially had bugs in the</w:t>
      </w:r>
      <w:r>
        <w:t xml:space="preserve"> </w:t>
      </w:r>
      <w:r>
        <w:rPr>
          <w:i/>
          <w:iCs/>
        </w:rPr>
        <w:t xml:space="preserve">test</w:t>
      </w:r>
      <w:r>
        <w:t xml:space="preserve"> </w:t>
      </w:r>
      <w:r>
        <w:t xml:space="preserve">itself: a wrong</w:t>
      </w:r>
      <w:r>
        <w:t xml:space="preserve"> </w:t>
      </w:r>
      <w:r>
        <w:rPr>
          <w:rStyle w:val="VerbatimChar"/>
        </w:rPr>
        <w:t xml:space="preserve">Decimal.toString()</w:t>
      </w:r>
      <w:r>
        <w:t xml:space="preserve"> </w:t>
      </w:r>
      <w:r>
        <w:t xml:space="preserve">formatting expectation, a</w:t>
      </w:r>
      <w:r>
        <w:t xml:space="preserve"> </w:t>
      </w:r>
      <w:r>
        <w:rPr>
          <w:rStyle w:val="VerbatimChar"/>
        </w:rPr>
        <w:t xml:space="preserve">(labId, testId)</w:t>
      </w:r>
      <w:r>
        <w:t xml:space="preserve"> </w:t>
      </w:r>
      <w:r>
        <w:t xml:space="preserve">unique constraint collision between two fixture offerings, and</w:t>
      </w:r>
      <w:r>
        <w:t xml:space="preserve"> </w:t>
      </w:r>
      <w:r>
        <w:rPr>
          <w:rStyle w:val="VerbatimChar"/>
        </w:rPr>
        <w:t xml:space="preserve">vi.mocked()</w:t>
      </w:r>
      <w:r>
        <w:t xml:space="preserve"> </w:t>
      </w:r>
      <w:r>
        <w:t xml:space="preserve">fighting an unrelated NextAuth middleware type overload, all fixed in the test code, not the application code).</w:t>
      </w:r>
    </w:p>
    <w:bookmarkEnd w:id="12"/>
    <w:bookmarkStart w:id="13" w:name="Xab579cb3989cecc123f5deb810d07e6ef11e1fa"/>
    <w:p>
      <w:pPr>
        <w:pStyle w:val="Heading2"/>
      </w:pPr>
      <w:r>
        <w:t xml:space="preserve">5. Coverage vs. remaining gaps (ties back to</w:t>
      </w:r>
      <w:r>
        <w:t xml:space="preserve"> </w:t>
      </w:r>
      <w:r>
        <w:rPr>
          <w:rStyle w:val="VerbatimChar"/>
        </w:rPr>
        <w:t xml:space="preserve">todo.md</w:t>
      </w:r>
      <w:r>
        <w:t xml:space="preserve"> </w:t>
      </w:r>
      <w:r>
        <w:t xml:space="preserve">Phase 4)</w:t>
      </w:r>
    </w:p>
    <w:p>
      <w:pPr>
        <w:pStyle w:val="FirstParagraph"/>
      </w:pPr>
      <w:r>
        <w:t xml:space="preserve">Done: functional test cases (booking, cancel, status update, lab registration, lab approval; search/compare has no server side logic beyond a filtered read, covered by Phase 3’s live verification), unit tests (slot availability, status transition rules, tenant scoping filter logic, rate limiter), tenant isolation tests, a light security check (auth bypass, access control, injection payload safety), a full system test walkthrough (§6).</w:t>
      </w:r>
    </w:p>
    <w:p>
      <w:pPr>
        <w:pStyle w:val="BodyText"/>
      </w:pPr>
      <w:r>
        <w:t xml:space="preserve">Still open: formal user acceptance testing and a usability check, both of which need a human perspective, not something to assert in code. See</w:t>
      </w:r>
      <w:r>
        <w:t xml:space="preserve"> </w:t>
      </w:r>
      <w:r>
        <w:rPr>
          <w:rStyle w:val="VerbatimChar"/>
        </w:rPr>
        <w:t xml:space="preserve">docs/Technical_Debt_Plan.md</w:t>
      </w:r>
      <w:r>
        <w:t xml:space="preserve"> </w:t>
      </w:r>
      <w:r>
        <w:t xml:space="preserve">for known limitations distinct from untested but working functionality.</w:t>
      </w:r>
    </w:p>
    <w:bookmarkEnd w:id="13"/>
    <w:bookmarkStart w:id="14" w:name="Xf81cf81ec9fe5df214300fbd80692658dee6013"/>
    <w:p>
      <w:pPr>
        <w:pStyle w:val="Heading2"/>
      </w:pPr>
      <w:r>
        <w:t xml:space="preserve">6. System test: full lab onboarding to first booking walkthrough</w:t>
      </w:r>
    </w:p>
    <w:p>
      <w:pPr>
        <w:pStyle w:val="FirstParagraph"/>
      </w:pPr>
      <w:r>
        <w:t xml:space="preserve">One continuous Playwright run against</w:t>
      </w:r>
      <w:r>
        <w:t xml:space="preserve"> </w:t>
      </w:r>
      <w:r>
        <w:rPr>
          <w:rStyle w:val="VerbatimChar"/>
        </w:rPr>
        <w:t xml:space="preserve">next dev</w:t>
      </w:r>
      <w:r>
        <w:t xml:space="preserve"> </w:t>
      </w:r>
      <w:r>
        <w:t xml:space="preserve">(real browser, real dev Postgres DB, real seeded accounts from</w:t>
      </w:r>
      <w:r>
        <w:t xml:space="preserve"> </w:t>
      </w:r>
      <w:r>
        <w:rPr>
          <w:rStyle w:val="VerbatimChar"/>
        </w:rPr>
        <w:t xml:space="preserve">npm run db:seed</w:t>
      </w:r>
      <w:r>
        <w:t xml:space="preserve">), covering the exact journey</w:t>
      </w:r>
      <w:r>
        <w:t xml:space="preserve"> </w:t>
      </w:r>
      <w:r>
        <w:rPr>
          <w:rStyle w:val="VerbatimChar"/>
        </w:rPr>
        <w:t xml:space="preserve">todo.md</w:t>
      </w:r>
      <w:r>
        <w:t xml:space="preserve">’s Phase 4 line calls for: a new lab registers, a platform admin approves it, the lab admin sets up offerings and staff, a patient finds and books it, lab staff process it through the full status pipeline, and the patient sees the final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Step</w:t>
            </w:r>
          </w:p>
        </w:tc>
        <w:tc>
          <w:tcPr/>
          <w:p>
            <w:pPr>
              <w:pStyle w:val="Compact"/>
            </w:pPr>
            <w:r>
              <w:t xml:space="preserve">Result</w:t>
            </w:r>
          </w:p>
        </w:tc>
      </w:tr>
      <w:tr>
        <w:tc>
          <w:tcPr/>
          <w:p>
            <w:pPr>
              <w:pStyle w:val="Compact"/>
            </w:pPr>
            <w:r>
              <w:t xml:space="preserve">1</w:t>
            </w:r>
          </w:p>
        </w:tc>
        <w:tc>
          <w:tcPr/>
          <w:p>
            <w:pPr>
              <w:pStyle w:val="Compact"/>
            </w:pPr>
            <w:r>
              <w:t xml:space="preserve">Unauthenticated: submit</w:t>
            </w:r>
            <w:r>
              <w:t xml:space="preserve"> </w:t>
            </w:r>
            <w:r>
              <w:rPr>
                <w:rStyle w:val="VerbatimChar"/>
              </w:rPr>
              <w:t xml:space="preserve">registerLab</w:t>
            </w:r>
            <w:r>
              <w:t xml:space="preserve"> </w:t>
            </w:r>
            <w:r>
              <w:t xml:space="preserve">for a brand new lab</w:t>
            </w:r>
          </w:p>
        </w:tc>
        <w:tc>
          <w:tcPr/>
          <w:p>
            <w:pPr>
              <w:pStyle w:val="Compact"/>
            </w:pPr>
            <w:r>
              <w:t xml:space="preserve">Pass, redirected to</w:t>
            </w:r>
            <w:r>
              <w:t xml:space="preserve"> </w:t>
            </w:r>
            <w:r>
              <w:rPr>
                <w:rStyle w:val="VerbatimChar"/>
              </w:rPr>
              <w:t xml:space="preserve">/login?registered=lab</w:t>
            </w:r>
          </w:p>
        </w:tc>
      </w:tr>
      <w:tr>
        <w:tc>
          <w:tcPr/>
          <w:p>
            <w:pPr>
              <w:pStyle w:val="Compact"/>
            </w:pPr>
            <w:r>
              <w:t xml:space="preserve">2</w:t>
            </w:r>
          </w:p>
        </w:tc>
        <w:tc>
          <w:tcPr/>
          <w:p>
            <w:pPr>
              <w:pStyle w:val="Compact"/>
            </w:pPr>
            <w:r>
              <w:t xml:space="preserve">Platform admin (</w:t>
            </w:r>
            <w:r>
              <w:rPr>
                <w:rStyle w:val="VerbatimChar"/>
              </w:rPr>
              <w:t xml:space="preserve">admin@labtrack.test</w:t>
            </w:r>
            <w:r>
              <w:t xml:space="preserve">, seeded) logs in</w:t>
            </w:r>
          </w:p>
        </w:tc>
        <w:tc>
          <w:tcPr/>
          <w:p>
            <w:pPr>
              <w:pStyle w:val="Compact"/>
            </w:pPr>
            <w:r>
              <w:t xml:space="preserve">Pass</w:t>
            </w:r>
          </w:p>
        </w:tc>
      </w:tr>
      <w:tr>
        <w:tc>
          <w:tcPr/>
          <w:p>
            <w:pPr>
              <w:pStyle w:val="Compact"/>
            </w:pPr>
            <w:r>
              <w:t xml:space="preserve">3</w:t>
            </w:r>
          </w:p>
        </w:tc>
        <w:tc>
          <w:tcPr/>
          <w:p>
            <w:pPr>
              <w:pStyle w:val="Compact"/>
            </w:pPr>
            <w:r>
              <w:t xml:space="preserve">Platform admin sees the new lab in</w:t>
            </w:r>
            <w:r>
              <w:t xml:space="preserve"> </w:t>
            </w:r>
            <w:r>
              <w:t xml:space="preserve">“Pending lab registrations”</w:t>
            </w:r>
            <w:r>
              <w:t xml:space="preserve"> </w:t>
            </w:r>
            <w:r>
              <w:t xml:space="preserve">and clicks Approve</w:t>
            </w:r>
          </w:p>
        </w:tc>
        <w:tc>
          <w:tcPr/>
          <w:p>
            <w:pPr>
              <w:pStyle w:val="Compact"/>
            </w:pPr>
            <w:r>
              <w:t xml:space="preserve">Pass</w:t>
            </w:r>
          </w:p>
        </w:tc>
      </w:tr>
      <w:tr>
        <w:tc>
          <w:tcPr/>
          <w:p>
            <w:pPr>
              <w:pStyle w:val="Compact"/>
            </w:pPr>
            <w:r>
              <w:t xml:space="preserve">4</w:t>
            </w:r>
          </w:p>
        </w:tc>
        <w:tc>
          <w:tcPr/>
          <w:p>
            <w:pPr>
              <w:pStyle w:val="Compact"/>
            </w:pPr>
            <w:r>
              <w:t xml:space="preserve">Real UI sign out (account menu →</w:t>
            </w:r>
            <w:r>
              <w:t xml:space="preserve"> </w:t>
            </w:r>
            <w:r>
              <w:t xml:space="preserve">“Sign out”</w:t>
            </w:r>
            <w:r>
              <w:t xml:space="preserve">), not just a fresh browser context</w:t>
            </w:r>
          </w:p>
        </w:tc>
        <w:tc>
          <w:tcPr/>
          <w:p>
            <w:pPr>
              <w:pStyle w:val="Compact"/>
            </w:pPr>
            <w:r>
              <w:t xml:space="preserve">Pass</w:t>
            </w:r>
          </w:p>
        </w:tc>
      </w:tr>
      <w:tr>
        <w:tc>
          <w:tcPr/>
          <w:p>
            <w:pPr>
              <w:pStyle w:val="Compact"/>
            </w:pPr>
            <w:r>
              <w:t xml:space="preserve">5</w:t>
            </w:r>
          </w:p>
        </w:tc>
        <w:tc>
          <w:tcPr/>
          <w:p>
            <w:pPr>
              <w:pStyle w:val="Compact"/>
            </w:pPr>
            <w:r>
              <w:t xml:space="preserve">New lab admin logs in,</w:t>
            </w:r>
            <w:r>
              <w:t xml:space="preserve"> </w:t>
            </w:r>
            <w:r>
              <w:rPr>
                <w:rStyle w:val="VerbatimChar"/>
              </w:rPr>
              <w:t xml:space="preserve">/lab</w:t>
            </w:r>
            <w:r>
              <w:t xml:space="preserve"> </w:t>
            </w:r>
            <w:r>
              <w:t xml:space="preserve">shows no pending approval banner</w:t>
            </w:r>
          </w:p>
        </w:tc>
        <w:tc>
          <w:tcPr/>
          <w:p>
            <w:pPr>
              <w:pStyle w:val="Compact"/>
            </w:pPr>
            <w:r>
              <w:t xml:space="preserve">Pass</w:t>
            </w:r>
          </w:p>
        </w:tc>
      </w:tr>
      <w:tr>
        <w:tc>
          <w:tcPr/>
          <w:p>
            <w:pPr>
              <w:pStyle w:val="Compact"/>
            </w:pPr>
            <w:r>
              <w:t xml:space="preserve">6</w:t>
            </w:r>
          </w:p>
        </w:tc>
        <w:tc>
          <w:tcPr/>
          <w:p>
            <w:pPr>
              <w:pStyle w:val="Compact"/>
            </w:pPr>
            <w:r>
              <w:t xml:space="preserve">Lab admin adds an offering (CBC, GHS 75, 18h turnaround) via</w:t>
            </w:r>
            <w:r>
              <w:t xml:space="preserve"> </w:t>
            </w:r>
            <w:r>
              <w:rPr>
                <w:rStyle w:val="VerbatimChar"/>
              </w:rPr>
              <w:t xml:space="preserve">/lab/offerings</w:t>
            </w:r>
          </w:p>
        </w:tc>
        <w:tc>
          <w:tcPr/>
          <w:p>
            <w:pPr>
              <w:pStyle w:val="Compact"/>
            </w:pPr>
            <w:r>
              <w:t xml:space="preserve">Pass</w:t>
            </w:r>
          </w:p>
        </w:tc>
      </w:tr>
      <w:tr>
        <w:tc>
          <w:tcPr/>
          <w:p>
            <w:pPr>
              <w:pStyle w:val="Compact"/>
            </w:pPr>
            <w:r>
              <w:t xml:space="preserve">7</w:t>
            </w:r>
          </w:p>
        </w:tc>
        <w:tc>
          <w:tcPr/>
          <w:p>
            <w:pPr>
              <w:pStyle w:val="Compact"/>
            </w:pPr>
            <w:r>
              <w:t xml:space="preserve">Lab admin adds a staff account via</w:t>
            </w:r>
            <w:r>
              <w:t xml:space="preserve"> </w:t>
            </w:r>
            <w:r>
              <w:rPr>
                <w:rStyle w:val="VerbatimChar"/>
              </w:rPr>
              <w:t xml:space="preserve">/lab/staff</w:t>
            </w:r>
            <w:r>
              <w:t xml:space="preserve">;</w:t>
            </w:r>
            <w:r>
              <w:t xml:space="preserve"> </w:t>
            </w:r>
            <w:r>
              <w:t xml:space="preserve">“Staff account created”</w:t>
            </w:r>
            <w:r>
              <w:t xml:space="preserve"> </w:t>
            </w:r>
            <w:r>
              <w:t xml:space="preserve">confirmation with credentials shown</w:t>
            </w:r>
          </w:p>
        </w:tc>
        <w:tc>
          <w:tcPr/>
          <w:p>
            <w:pPr>
              <w:pStyle w:val="Compact"/>
            </w:pPr>
            <w:r>
              <w:t xml:space="preserve">Pass</w:t>
            </w:r>
          </w:p>
        </w:tc>
      </w:tr>
      <w:tr>
        <w:tc>
          <w:tcPr/>
          <w:p>
            <w:pPr>
              <w:pStyle w:val="Compact"/>
            </w:pPr>
            <w:r>
              <w:t xml:space="preserve">8</w:t>
            </w:r>
          </w:p>
        </w:tc>
        <w:tc>
          <w:tcPr/>
          <w:p>
            <w:pPr>
              <w:pStyle w:val="Compact"/>
            </w:pPr>
            <w:r>
              <w:t xml:space="preserve">Patient (</w:t>
            </w:r>
            <w:r>
              <w:rPr>
                <w:rStyle w:val="VerbatimChar"/>
              </w:rPr>
              <w:t xml:space="preserve">patient@labtrack.test</w:t>
            </w:r>
            <w:r>
              <w:t xml:space="preserve">, seeded) logs in, searches</w:t>
            </w:r>
            <w:r>
              <w:t xml:space="preserve"> </w:t>
            </w:r>
            <w:r>
              <w:t xml:space="preserve">“CBC”</w:t>
            </w:r>
            <w:r>
              <w:t xml:space="preserve">, finds the new lab’s offering listed alongside the seeded pilot labs, books a same day slot</w:t>
            </w:r>
          </w:p>
        </w:tc>
        <w:tc>
          <w:tcPr/>
          <w:p>
            <w:pPr>
              <w:pStyle w:val="Compact"/>
            </w:pPr>
            <w:r>
              <w:t xml:space="preserve">Pass</w:t>
            </w:r>
          </w:p>
        </w:tc>
      </w:tr>
      <w:tr>
        <w:tc>
          <w:tcPr/>
          <w:p>
            <w:pPr>
              <w:pStyle w:val="Compact"/>
            </w:pPr>
            <w:r>
              <w:t xml:space="preserve">9</w:t>
            </w:r>
          </w:p>
        </w:tc>
        <w:tc>
          <w:tcPr/>
          <w:p>
            <w:pPr>
              <w:pStyle w:val="Compact"/>
            </w:pPr>
            <w:r>
              <w:t xml:space="preserve">Patient’s</w:t>
            </w:r>
            <w:r>
              <w:t xml:space="preserve"> </w:t>
            </w:r>
            <w:r>
              <w:t xml:space="preserve">“My appointments”</w:t>
            </w:r>
            <w:r>
              <w:t xml:space="preserve"> </w:t>
            </w:r>
            <w:r>
              <w:t xml:space="preserve">shows the booking as BOOKED</w:t>
            </w:r>
          </w:p>
        </w:tc>
        <w:tc>
          <w:tcPr/>
          <w:p>
            <w:pPr>
              <w:pStyle w:val="Compact"/>
            </w:pPr>
            <w:r>
              <w:t xml:space="preserve">Pass</w:t>
            </w:r>
          </w:p>
        </w:tc>
      </w:tr>
      <w:tr>
        <w:tc>
          <w:tcPr/>
          <w:p>
            <w:pPr>
              <w:pStyle w:val="Compact"/>
            </w:pPr>
            <w:r>
              <w:t xml:space="preserve">10</w:t>
            </w:r>
          </w:p>
        </w:tc>
        <w:tc>
          <w:tcPr/>
          <w:p>
            <w:pPr>
              <w:pStyle w:val="Compact"/>
            </w:pPr>
            <w:r>
              <w:t xml:space="preserve">New staff account logs in, sees the booking in</w:t>
            </w:r>
            <w:r>
              <w:t xml:space="preserve"> </w:t>
            </w:r>
            <w:r>
              <w:t xml:space="preserve">“Today’s queue”</w:t>
            </w:r>
          </w:p>
        </w:tc>
        <w:tc>
          <w:tcPr/>
          <w:p>
            <w:pPr>
              <w:pStyle w:val="Compact"/>
            </w:pPr>
            <w:r>
              <w:t xml:space="preserve">Pass</w:t>
            </w:r>
          </w:p>
        </w:tc>
      </w:tr>
      <w:tr>
        <w:tc>
          <w:tcPr/>
          <w:p>
            <w:pPr>
              <w:pStyle w:val="Compact"/>
            </w:pPr>
            <w:r>
              <w:t xml:space="preserve">11</w:t>
            </w:r>
          </w:p>
        </w:tc>
        <w:tc>
          <w:tcPr/>
          <w:p>
            <w:pPr>
              <w:pStyle w:val="Compact"/>
            </w:pPr>
            <w:r>
              <w:t xml:space="preserve">Staff clicks through the full pipeline: Mark collected → Advance → Complete</w:t>
            </w:r>
          </w:p>
        </w:tc>
        <w:tc>
          <w:tcPr/>
          <w:p>
            <w:pPr>
              <w:pStyle w:val="Compact"/>
            </w:pPr>
            <w:r>
              <w:t xml:space="preserve">Pass</w:t>
            </w:r>
          </w:p>
        </w:tc>
      </w:tr>
      <w:tr>
        <w:tc>
          <w:tcPr/>
          <w:p>
            <w:pPr>
              <w:pStyle w:val="Compact"/>
            </w:pPr>
            <w:r>
              <w:t xml:space="preserve">12</w:t>
            </w:r>
          </w:p>
        </w:tc>
        <w:tc>
          <w:tcPr/>
          <w:p>
            <w:pPr>
              <w:pStyle w:val="Compact"/>
            </w:pPr>
            <w:r>
              <w:t xml:space="preserve">Patient reloads</w:t>
            </w:r>
            <w:r>
              <w:t xml:space="preserve"> </w:t>
            </w:r>
            <w:r>
              <w:rPr>
                <w:rStyle w:val="VerbatimChar"/>
              </w:rPr>
              <w:t xml:space="preserve">/patient</w:t>
            </w:r>
            <w:r>
              <w:t xml:space="preserve">; the appointment now shows COMPLETED</w:t>
            </w:r>
          </w:p>
        </w:tc>
        <w:tc>
          <w:tcPr/>
          <w:p>
            <w:pPr>
              <w:pStyle w:val="Compact"/>
            </w:pPr>
            <w:r>
              <w:t xml:space="preserve">Pass</w:t>
            </w:r>
          </w:p>
        </w:tc>
      </w:tr>
    </w:tbl>
    <w:p>
      <w:pPr>
        <w:pStyle w:val="BodyText"/>
      </w:pPr>
      <w:r>
        <w:rPr>
          <w:b/>
          <w:bCs/>
        </w:rPr>
        <w:t xml:space="preserve">12/12 steps passed.</w:t>
      </w:r>
      <w:r>
        <w:t xml:space="preserve"> </w:t>
      </w:r>
      <w:r>
        <w:t xml:space="preserve">Screenshots captured at each step (kept outside the repo, in the session scratchpad, consistent with Phase 3’s screenshots, which also weren’t committed).</w:t>
      </w:r>
    </w:p>
    <w:p>
      <w:pPr>
        <w:pStyle w:val="BodyText"/>
      </w:pPr>
      <w:r>
        <w:rPr>
          <w:b/>
          <w:bCs/>
        </w:rPr>
        <w:t xml:space="preserve">Bugs found, both in the test script, not the application:</w:t>
      </w:r>
      <w:r>
        <w:t xml:space="preserve"> </w:t>
      </w:r>
      <w:r>
        <w:t xml:space="preserve">1. First run: the script assumed the post login redirect would land role aware users on</w:t>
      </w:r>
      <w:r>
        <w:t xml:space="preserve"> </w:t>
      </w:r>
      <w:r>
        <w:rPr>
          <w:rStyle w:val="VerbatimChar"/>
        </w:rPr>
        <w:t xml:space="preserve">/lab</w:t>
      </w:r>
      <w:r>
        <w:t xml:space="preserve"> </w:t>
      </w:r>
      <w:r>
        <w:t xml:space="preserve">automatically. It doesn’t:</w:t>
      </w:r>
      <w:r>
        <w:t xml:space="preserve"> </w:t>
      </w:r>
      <w:r>
        <w:rPr>
          <w:rStyle w:val="VerbatimChar"/>
        </w:rPr>
        <w:t xml:space="preserve">/</w:t>
      </w:r>
      <w:r>
        <w:t xml:space="preserve"> </w:t>
      </w:r>
      <w:r>
        <w:t xml:space="preserve">(home) has no role based auto redirect, it’s a plain marketing page. Fixed by navigating to</w:t>
      </w:r>
      <w:r>
        <w:t xml:space="preserve"> </w:t>
      </w:r>
      <w:r>
        <w:rPr>
          <w:rStyle w:val="VerbatimChar"/>
        </w:rPr>
        <w:t xml:space="preserve">/lab</w:t>
      </w:r>
      <w:r>
        <w:t xml:space="preserve"> </w:t>
      </w:r>
      <w:r>
        <w:t xml:space="preserve">explicitly after login rather than waiting for a navigation that was never going to happen.</w:t>
      </w:r>
      <w:r>
        <w:t xml:space="preserve"> </w:t>
      </w:r>
      <w:r>
        <w:t xml:space="preserve">2. First run’s cleanup crashed with a foreign key violation deleting the walkthrough’s</w:t>
      </w:r>
      <w:r>
        <w:t xml:space="preserve"> </w:t>
      </w:r>
      <w:r>
        <w:rPr>
          <w:rStyle w:val="VerbatimChar"/>
        </w:rPr>
        <w:t xml:space="preserve">Lab</w:t>
      </w:r>
      <w:r>
        <w:t xml:space="preserve"> </w:t>
      </w:r>
      <w:r>
        <w:t xml:space="preserve">row:</w:t>
      </w:r>
      <w:r>
        <w:t xml:space="preserve"> </w:t>
      </w:r>
      <w:r>
        <w:rPr>
          <w:rStyle w:val="VerbatimChar"/>
        </w:rPr>
        <w:t xml:space="preserve">approveLab</w:t>
      </w:r>
      <w:r>
        <w:t xml:space="preserve">’s audit log write (NFR10,</w:t>
      </w:r>
      <w:r>
        <w:t xml:space="preserve"> </w:t>
      </w:r>
      <w:r>
        <w:rPr>
          <w:rStyle w:val="VerbatimChar"/>
        </w:rPr>
        <w:t xml:space="preserve">AuditLog.targetLabId</w:t>
      </w:r>
      <w:r>
        <w:t xml:space="preserve">) wasn’t accounted for in the teardown order. Fixed by deleting the lab’s audit log rows before the</w:t>
      </w:r>
      <w:r>
        <w:t xml:space="preserve"> </w:t>
      </w:r>
      <w:r>
        <w:rPr>
          <w:rStyle w:val="VerbatimChar"/>
        </w:rPr>
        <w:t xml:space="preserve">Lab</w:t>
      </w:r>
      <w:r>
        <w:t xml:space="preserve"> </w:t>
      </w:r>
      <w:r>
        <w:t xml:space="preserve">row itself; the one row orphaned by the crashed first run was cleaned up by hand and confirmed gone.</w:t>
      </w:r>
      <w:r>
        <w:t xml:space="preserve"> </w:t>
      </w:r>
      <w:r>
        <w:t xml:space="preserve">3. Minor precision issue, not re run for: step 11’s wait condition (</w:t>
      </w:r>
      <w:r>
        <w:rPr>
          <w:rStyle w:val="VerbatimChar"/>
        </w:rPr>
        <w:t xml:space="preserve">getByText("Completed", { exact: false })</w:t>
      </w:r>
      <w:r>
        <w:t xml:space="preserve">, unscoped to the specific appointment row) could in principle resolve early against the dashboard’s ever present</w:t>
      </w:r>
      <w:r>
        <w:t xml:space="preserve"> </w:t>
      </w:r>
      <w:r>
        <w:t xml:space="preserve">“COMPLETED”</w:t>
      </w:r>
      <w:r>
        <w:t xml:space="preserve"> </w:t>
      </w:r>
      <w:r>
        <w:t xml:space="preserve">stat tile label rather than the appointment’s own status badge, since Playwright’s text matching is case insensitive by default, so</w:t>
      </w:r>
      <w:r>
        <w:t xml:space="preserve"> </w:t>
      </w:r>
      <w:r>
        <w:t xml:space="preserve">“Completed”</w:t>
      </w:r>
      <w:r>
        <w:t xml:space="preserve"> </w:t>
      </w:r>
      <w:r>
        <w:t xml:space="preserve">matches</w:t>
      </w:r>
      <w:r>
        <w:t xml:space="preserve"> </w:t>
      </w:r>
      <w:r>
        <w:t xml:space="preserve">“COMPLETED”</w:t>
      </w:r>
      <w:r>
        <w:t xml:space="preserve"> </w:t>
      </w:r>
      <w:r>
        <w:t xml:space="preserve">wherever it appears on the page. The screenshot taken immediately after does show a mid transition loading state rather than the final badge. This does</w:t>
      </w:r>
      <w:r>
        <w:t xml:space="preserve"> </w:t>
      </w:r>
      <w:r>
        <w:rPr>
          <w:b/>
          <w:bCs/>
        </w:rPr>
        <w:t xml:space="preserve">not</w:t>
      </w:r>
      <w:r>
        <w:t xml:space="preserve"> </w:t>
      </w:r>
      <w:r>
        <w:t xml:space="preserve">cast doubt on the overall result: step 12, in a separate browser context reloading</w:t>
      </w:r>
      <w:r>
        <w:t xml:space="preserve"> </w:t>
      </w:r>
      <w:r>
        <w:rPr>
          <w:rStyle w:val="VerbatimChar"/>
        </w:rPr>
        <w:t xml:space="preserve">/patient</w:t>
      </w:r>
      <w:r>
        <w:t xml:space="preserve"> </w:t>
      </w:r>
      <w:r>
        <w:t xml:space="preserve">from scratch and scoping its assertion to the specific appointment’s list row (</w:t>
      </w:r>
      <w:r>
        <w:rPr>
          <w:rStyle w:val="VerbatimChar"/>
        </w:rPr>
        <w:t xml:space="preserve">patientPage2.locator("li", { hasText: labName })</w:t>
      </w:r>
      <w:r>
        <w:t xml:space="preserve">), independently confirms the appointment really did reach COMPLETED, visible in its own screenshot. Worth tightening if this script is ever retained (see</w:t>
      </w:r>
      <w:r>
        <w:t xml:space="preserve"> </w:t>
      </w:r>
      <w:r>
        <w:rPr>
          <w:rStyle w:val="VerbatimChar"/>
        </w:rPr>
        <w:t xml:space="preserve">docs/Technical_Debt_Plan.md</w:t>
      </w:r>
      <w:r>
        <w:t xml:space="preserve"> </w:t>
      </w:r>
      <w:r>
        <w:t xml:space="preserve">§8).</w:t>
      </w:r>
    </w:p>
    <w:p>
      <w:pPr>
        <w:pStyle w:val="BodyText"/>
      </w:pPr>
      <w:r>
        <w:t xml:space="preserve">No application defects found.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2026-08-13T21:53:39Z</dcterms:created>
  <dcterms:modified xsi:type="dcterms:W3CDTF">2026-08-13T21:53:39Z</dcterms:modified>
</cp:coreProperties>
</file>

<file path=docProps/custom.xml><?xml version="1.0" encoding="utf-8"?>
<Properties xmlns="http://schemas.openxmlformats.org/officeDocument/2006/custom-properties" xmlns:vt="http://schemas.openxmlformats.org/officeDocument/2006/docPropsVTypes"/>
</file>