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8D8F0" w14:textId="5CB43209" w:rsidR="00A64B5A" w:rsidRDefault="00462E61" w:rsidP="00A64B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 7 </w:t>
      </w:r>
      <w:r>
        <w:rPr>
          <w:b/>
          <w:bCs/>
          <w:sz w:val="28"/>
          <w:szCs w:val="28"/>
        </w:rPr>
        <w:t>Cell Ranger Count</w:t>
      </w:r>
      <w:r>
        <w:rPr>
          <w:b/>
          <w:bCs/>
          <w:sz w:val="28"/>
          <w:szCs w:val="28"/>
        </w:rPr>
        <w:t xml:space="preserve"> </w:t>
      </w:r>
      <w:r w:rsidR="00A64B5A">
        <w:rPr>
          <w:b/>
          <w:bCs/>
          <w:sz w:val="28"/>
          <w:szCs w:val="28"/>
        </w:rPr>
        <w:t>Worksheet</w:t>
      </w:r>
    </w:p>
    <w:p w14:paraId="7D571E9D" w14:textId="37DFEAA3" w:rsidR="00A64B5A" w:rsidRPr="00012381" w:rsidRDefault="00A64B5A" w:rsidP="00A64B5A">
      <w:r>
        <w:t xml:space="preserve">Author: Chris </w:t>
      </w:r>
      <w:proofErr w:type="spellStart"/>
      <w:r>
        <w:t>Ozeroff</w:t>
      </w:r>
      <w:proofErr w:type="spellEnd"/>
      <w:r>
        <w:t>, July 202</w:t>
      </w:r>
      <w:r w:rsidR="006E1DB7">
        <w:t>4</w:t>
      </w:r>
    </w:p>
    <w:p w14:paraId="123E6C6B" w14:textId="77777777" w:rsidR="00A64B5A" w:rsidRDefault="00A64B5A" w:rsidP="00A64B5A">
      <w:pPr>
        <w:ind w:firstLine="720"/>
        <w:rPr>
          <w:sz w:val="28"/>
          <w:szCs w:val="28"/>
        </w:rPr>
      </w:pP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21835B" wp14:editId="42B8F6D3">
                <wp:simplePos x="0" y="0"/>
                <wp:positionH relativeFrom="column">
                  <wp:posOffset>-114300</wp:posOffset>
                </wp:positionH>
                <wp:positionV relativeFrom="paragraph">
                  <wp:posOffset>240030</wp:posOffset>
                </wp:positionV>
                <wp:extent cx="1016668" cy="307641"/>
                <wp:effectExtent l="0" t="0" r="0" b="0"/>
                <wp:wrapNone/>
                <wp:docPr id="16873555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668" cy="3076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87F6F5" w14:textId="5ABA100C" w:rsidR="00A64B5A" w:rsidRDefault="006E1DB7" w:rsidP="00A64B5A"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  <w:r w:rsidR="00A64B5A">
                              <w:rPr>
                                <w:sz w:val="28"/>
                                <w:szCs w:val="28"/>
                              </w:rPr>
                              <w:t>ast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q</w:t>
                            </w:r>
                            <w:proofErr w:type="spellEnd"/>
                            <w:r w:rsidR="00A64B5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  <w:r w:rsidR="00A64B5A">
                              <w:rPr>
                                <w:sz w:val="28"/>
                                <w:szCs w:val="28"/>
                              </w:rPr>
                              <w:t>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1835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9pt;margin-top:18.9pt;width:80.05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" fillcolor="white [3201]" stroked="f" strokeweight=".5pt">
                <v:textbox>
                  <w:txbxContent>
                    <w:p w14:paraId="4387F6F5" w14:textId="5ABA100C" w:rsidR="00A64B5A" w:rsidRDefault="006E1DB7" w:rsidP="00A64B5A">
                      <w:proofErr w:type="spellStart"/>
                      <w:r>
                        <w:rPr>
                          <w:sz w:val="28"/>
                          <w:szCs w:val="28"/>
                        </w:rPr>
                        <w:t>f</w:t>
                      </w:r>
                      <w:r w:rsidR="00A64B5A">
                        <w:rPr>
                          <w:sz w:val="28"/>
                          <w:szCs w:val="28"/>
                        </w:rPr>
                        <w:t>ast</w:t>
                      </w:r>
                      <w:r>
                        <w:rPr>
                          <w:sz w:val="28"/>
                          <w:szCs w:val="28"/>
                        </w:rPr>
                        <w:t>q</w:t>
                      </w:r>
                      <w:proofErr w:type="spellEnd"/>
                      <w:r w:rsidR="00A64B5A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f</w:t>
                      </w:r>
                      <w:r w:rsidR="00A64B5A">
                        <w:rPr>
                          <w:sz w:val="28"/>
                          <w:szCs w:val="28"/>
                        </w:rPr>
                        <w:t>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E1E268" wp14:editId="10B77CE3">
                <wp:simplePos x="0" y="0"/>
                <wp:positionH relativeFrom="column">
                  <wp:posOffset>858520</wp:posOffset>
                </wp:positionH>
                <wp:positionV relativeFrom="paragraph">
                  <wp:posOffset>27001</wp:posOffset>
                </wp:positionV>
                <wp:extent cx="937895" cy="282575"/>
                <wp:effectExtent l="0" t="0" r="0" b="0"/>
                <wp:wrapNone/>
                <wp:docPr id="11078792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44CFF" w14:textId="77777777" w:rsidR="00A64B5A" w:rsidRPr="0047077E" w:rsidRDefault="00A64B5A" w:rsidP="00A64B5A">
                            <w:pPr>
                              <w:rPr>
                                <w:color w:val="FF0000"/>
                              </w:rPr>
                            </w:pPr>
                            <w:r w:rsidRPr="0047077E">
                              <w:rPr>
                                <w:b/>
                                <w:bCs/>
                                <w:color w:val="FF0000"/>
                              </w:rPr>
                              <w:t>Cell Ranger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1E268" id="Text Box 2" o:spid="_x0000_s1027" type="#_x0000_t202" style="position:absolute;left:0;text-align:left;margin-left:67.6pt;margin-top:2.15pt;width:73.85pt;height:2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" filled="f" stroked="f" strokeweight=".5pt">
                <v:textbox>
                  <w:txbxContent>
                    <w:p w14:paraId="47544CFF" w14:textId="77777777" w:rsidR="00A64B5A" w:rsidRPr="0047077E" w:rsidRDefault="00A64B5A" w:rsidP="00A64B5A">
                      <w:pPr>
                        <w:rPr>
                          <w:color w:val="FF0000"/>
                        </w:rPr>
                      </w:pPr>
                      <w:r w:rsidRPr="0047077E">
                        <w:rPr>
                          <w:b/>
                          <w:bCs/>
                          <w:color w:val="FF0000"/>
                        </w:rPr>
                        <w:t>Cell Ranger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t xml:space="preserve">       </w:t>
      </w:r>
    </w:p>
    <w:p w14:paraId="7FD1F040" w14:textId="77777777" w:rsidR="00A64B5A" w:rsidRPr="0047077E" w:rsidRDefault="00A64B5A" w:rsidP="00A64B5A">
      <w:pPr>
        <w:rPr>
          <w:sz w:val="28"/>
          <w:szCs w:val="28"/>
        </w:rPr>
      </w:pP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3EC06B" wp14:editId="0468AC4E">
                <wp:simplePos x="0" y="0"/>
                <wp:positionH relativeFrom="column">
                  <wp:posOffset>1781092</wp:posOffset>
                </wp:positionH>
                <wp:positionV relativeFrom="paragraph">
                  <wp:posOffset>26836</wp:posOffset>
                </wp:positionV>
                <wp:extent cx="1836751" cy="301625"/>
                <wp:effectExtent l="0" t="0" r="5080" b="3175"/>
                <wp:wrapNone/>
                <wp:docPr id="4243428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751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830B14" w14:textId="41A974B6" w:rsidR="00A64B5A" w:rsidRDefault="006E1DB7" w:rsidP="00A64B5A">
                            <w:r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  <w:r w:rsidR="00A64B5A">
                              <w:rPr>
                                <w:sz w:val="28"/>
                                <w:szCs w:val="28"/>
                              </w:rPr>
                              <w:t xml:space="preserve">iltered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 w:rsidR="00A64B5A">
                              <w:rPr>
                                <w:sz w:val="28"/>
                                <w:szCs w:val="28"/>
                              </w:rPr>
                              <w:t xml:space="preserve">ount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 w:rsidR="00A64B5A">
                              <w:rPr>
                                <w:sz w:val="28"/>
                                <w:szCs w:val="28"/>
                              </w:rPr>
                              <w:t>atrix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EC06B" id="_x0000_s1028" type="#_x0000_t202" style="position:absolute;margin-left:140.25pt;margin-top:2.1pt;width:144.65pt;height:2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" fillcolor="white [3201]" stroked="f" strokeweight=".5pt">
                <v:textbox>
                  <w:txbxContent>
                    <w:p w14:paraId="00830B14" w14:textId="41A974B6" w:rsidR="00A64B5A" w:rsidRDefault="006E1DB7" w:rsidP="00A64B5A">
                      <w:r>
                        <w:rPr>
                          <w:sz w:val="28"/>
                          <w:szCs w:val="28"/>
                        </w:rPr>
                        <w:t>f</w:t>
                      </w:r>
                      <w:r w:rsidR="00A64B5A">
                        <w:rPr>
                          <w:sz w:val="28"/>
                          <w:szCs w:val="28"/>
                        </w:rPr>
                        <w:t xml:space="preserve">iltered </w:t>
                      </w:r>
                      <w:r>
                        <w:rPr>
                          <w:sz w:val="28"/>
                          <w:szCs w:val="28"/>
                        </w:rPr>
                        <w:t>c</w:t>
                      </w:r>
                      <w:r w:rsidR="00A64B5A">
                        <w:rPr>
                          <w:sz w:val="28"/>
                          <w:szCs w:val="28"/>
                        </w:rPr>
                        <w:t xml:space="preserve">ount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m</w:t>
                      </w:r>
                      <w:r w:rsidR="00A64B5A">
                        <w:rPr>
                          <w:sz w:val="28"/>
                          <w:szCs w:val="28"/>
                        </w:rPr>
                        <w:t>atrix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7077E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6E13C" wp14:editId="231B9DC7">
                <wp:simplePos x="0" y="0"/>
                <wp:positionH relativeFrom="column">
                  <wp:posOffset>937895</wp:posOffset>
                </wp:positionH>
                <wp:positionV relativeFrom="paragraph">
                  <wp:posOffset>82246</wp:posOffset>
                </wp:positionV>
                <wp:extent cx="763326" cy="186082"/>
                <wp:effectExtent l="0" t="12700" r="24130" b="29845"/>
                <wp:wrapNone/>
                <wp:docPr id="673060929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6" cy="186082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FCDE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73.85pt;margin-top:6.5pt;width:60.1pt;height: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" adj="18967" fillcolor="red" strokecolor="#09101d [484]" strokeweight="1pt"/>
            </w:pict>
          </mc:Fallback>
        </mc:AlternateContent>
      </w:r>
      <w:r>
        <w:rPr>
          <w:sz w:val="28"/>
          <w:szCs w:val="28"/>
        </w:rPr>
        <w:t xml:space="preserve">                            </w:t>
      </w:r>
    </w:p>
    <w:p w14:paraId="33FACDF9" w14:textId="77777777" w:rsidR="00A64B5A" w:rsidRDefault="00A64B5A" w:rsidP="00A64B5A"/>
    <w:p w14:paraId="37BC93B6" w14:textId="77777777" w:rsidR="00A64B5A" w:rsidRDefault="00A64B5A" w:rsidP="00A64B5A"/>
    <w:p w14:paraId="587B872E" w14:textId="1E46E349" w:rsidR="00A64B5A" w:rsidRDefault="00A64B5A" w:rsidP="00A64B5A">
      <w:r>
        <w:t xml:space="preserve">In this tutorial, you will be taking a single cell RNA-sequencing dataset and </w:t>
      </w:r>
      <w:r w:rsidR="001876E8">
        <w:t>map</w:t>
      </w:r>
      <w:r>
        <w:t xml:space="preserve"> it </w:t>
      </w:r>
      <w:r w:rsidR="001876E8">
        <w:t>using</w:t>
      </w:r>
      <w:r>
        <w:t xml:space="preserve"> the Cell Ranger pipeline. Cell Ranger performs alignment, filtering,</w:t>
      </w:r>
      <w:r w:rsidR="00B71C9D">
        <w:t xml:space="preserve"> and</w:t>
      </w:r>
      <w:r>
        <w:t xml:space="preserve"> unique molecular identifier and barcode counting. It then outputs several files, including a count matrix which we can analyze using</w:t>
      </w:r>
      <w:r w:rsidR="005E655F">
        <w:t xml:space="preserve"> </w:t>
      </w:r>
      <w:r w:rsidR="006E1DB7">
        <w:t xml:space="preserve">a </w:t>
      </w:r>
      <w:r w:rsidR="005E655F">
        <w:t>software</w:t>
      </w:r>
      <w:r w:rsidR="006E1DB7">
        <w:t xml:space="preserve"> package</w:t>
      </w:r>
      <w:r w:rsidR="005E655F">
        <w:t xml:space="preserve"> called</w:t>
      </w:r>
      <w:r>
        <w:t xml:space="preserve"> Seurat.</w:t>
      </w:r>
    </w:p>
    <w:p w14:paraId="15FDD64A" w14:textId="77777777" w:rsidR="00A64B5A" w:rsidRDefault="00A64B5A" w:rsidP="00A64B5A"/>
    <w:p w14:paraId="4612A1E9" w14:textId="6C2D82CF" w:rsidR="00A64B5A" w:rsidRDefault="00A64B5A" w:rsidP="00A64B5A">
      <w:r>
        <w:t xml:space="preserve">*Because this can take a while to run, </w:t>
      </w:r>
      <w:r w:rsidR="006E1DB7">
        <w:t xml:space="preserve">and because we are analyzing such a large dataset, </w:t>
      </w:r>
      <w:r>
        <w:t xml:space="preserve">you will get Cell Ranger running </w:t>
      </w:r>
      <w:r w:rsidR="006E1DB7">
        <w:t xml:space="preserve">on a </w:t>
      </w:r>
      <w:proofErr w:type="spellStart"/>
      <w:r w:rsidR="006E1DB7">
        <w:t>fastq</w:t>
      </w:r>
      <w:proofErr w:type="spellEnd"/>
      <w:r w:rsidR="006E1DB7">
        <w:t xml:space="preserve"> that is </w:t>
      </w:r>
      <w:r w:rsidR="005038AC">
        <w:t>~</w:t>
      </w:r>
      <w:r w:rsidR="006E1DB7">
        <w:t xml:space="preserve">10% the size of the actual </w:t>
      </w:r>
      <w:proofErr w:type="spellStart"/>
      <w:r w:rsidR="006E1DB7">
        <w:t>fastq</w:t>
      </w:r>
      <w:proofErr w:type="spellEnd"/>
      <w:r w:rsidR="006E1DB7">
        <w:t xml:space="preserve"> file from the paper. T</w:t>
      </w:r>
      <w:r>
        <w:t>hen</w:t>
      </w:r>
      <w:r w:rsidR="006E1DB7">
        <w:t>,</w:t>
      </w:r>
      <w:r>
        <w:t xml:space="preserve"> </w:t>
      </w:r>
      <w:r w:rsidR="006E1DB7">
        <w:t>you will proceed to the next worksheet which will point you to</w:t>
      </w:r>
      <w:r>
        <w:t xml:space="preserve"> a finished count matrix to analyze in Seurat.   </w:t>
      </w:r>
    </w:p>
    <w:p w14:paraId="53DA36FE" w14:textId="77777777" w:rsidR="00A64B5A" w:rsidRDefault="00A64B5A" w:rsidP="00A64B5A"/>
    <w:p w14:paraId="1D4752B7" w14:textId="2F21C71F" w:rsidR="00730A8B" w:rsidRDefault="005038AC" w:rsidP="00D80765">
      <w:pPr>
        <w:pStyle w:val="ListParagraph"/>
        <w:numPr>
          <w:ilvl w:val="0"/>
          <w:numId w:val="1"/>
        </w:numPr>
      </w:pPr>
      <w:r>
        <w:t>Log onto</w:t>
      </w:r>
      <w:r w:rsidR="008455A9">
        <w:t xml:space="preserve"> the AWS,</w:t>
      </w:r>
      <w:r>
        <w:t xml:space="preserve"> git pull from </w:t>
      </w:r>
      <w:proofErr w:type="spellStart"/>
      <w:r>
        <w:t>github</w:t>
      </w:r>
      <w:proofErr w:type="spellEnd"/>
      <w:r>
        <w:t xml:space="preserve">, and navigate to the </w:t>
      </w:r>
      <w:proofErr w:type="spellStart"/>
      <w:r w:rsidRPr="005038AC">
        <w:t>srworkshop</w:t>
      </w:r>
      <w:proofErr w:type="spellEnd"/>
      <w:r w:rsidRPr="005038AC">
        <w:t>/</w:t>
      </w:r>
      <w:proofErr w:type="spellStart"/>
      <w:r>
        <w:t>projectA</w:t>
      </w:r>
      <w:proofErr w:type="spellEnd"/>
      <w:r>
        <w:t>/</w:t>
      </w:r>
      <w:r w:rsidR="00730A8B">
        <w:t>day</w:t>
      </w:r>
      <w:r w:rsidR="00462E61">
        <w:t>7</w:t>
      </w:r>
      <w:r>
        <w:t xml:space="preserve"> directory</w:t>
      </w:r>
      <w:r w:rsidR="00730A8B">
        <w:t xml:space="preserve">. </w:t>
      </w:r>
      <w:proofErr w:type="spellStart"/>
      <w:r>
        <w:t>mkdir</w:t>
      </w:r>
      <w:proofErr w:type="spellEnd"/>
      <w:r w:rsidR="00730A8B">
        <w:t xml:space="preserve"> a directory called </w:t>
      </w:r>
      <w:proofErr w:type="spellStart"/>
      <w:r>
        <w:t>cellranger_count</w:t>
      </w:r>
      <w:proofErr w:type="spellEnd"/>
      <w:r>
        <w:t xml:space="preserve"> inside the day7 directory.</w:t>
      </w:r>
    </w:p>
    <w:p w14:paraId="572EEB05" w14:textId="77777777" w:rsidR="00D77894" w:rsidRDefault="00D77894" w:rsidP="00D77894">
      <w:pPr>
        <w:pStyle w:val="ListParagraph"/>
      </w:pPr>
    </w:p>
    <w:p w14:paraId="2B6E8EE8" w14:textId="350D4FBD" w:rsidR="006E4430" w:rsidRDefault="0047221A" w:rsidP="0084257D">
      <w:pPr>
        <w:pStyle w:val="ListParagraph"/>
        <w:numPr>
          <w:ilvl w:val="0"/>
          <w:numId w:val="1"/>
        </w:numPr>
      </w:pPr>
      <w:r>
        <w:t xml:space="preserve">You will edit </w:t>
      </w:r>
      <w:r w:rsidR="005F32D7">
        <w:t>a</w:t>
      </w:r>
      <w:r>
        <w:t xml:space="preserve"> </w:t>
      </w:r>
      <w:proofErr w:type="spellStart"/>
      <w:r>
        <w:t>sbatch</w:t>
      </w:r>
      <w:proofErr w:type="spellEnd"/>
      <w:r>
        <w:t xml:space="preserve"> script </w:t>
      </w:r>
      <w:r w:rsidR="006E4430">
        <w:t xml:space="preserve">called </w:t>
      </w:r>
      <w:proofErr w:type="spellStart"/>
      <w:r w:rsidR="006E4430" w:rsidRPr="00DE1AD7">
        <w:rPr>
          <w:color w:val="00B050"/>
        </w:rPr>
        <w:t>cellrangerCount_</w:t>
      </w:r>
      <w:proofErr w:type="gramStart"/>
      <w:r w:rsidR="006E4430" w:rsidRPr="00DE1AD7">
        <w:rPr>
          <w:color w:val="00B050"/>
        </w:rPr>
        <w:t>sbatch</w:t>
      </w:r>
      <w:proofErr w:type="spellEnd"/>
      <w:r w:rsidR="005038AC">
        <w:t xml:space="preserve"> </w:t>
      </w:r>
      <w:r w:rsidR="00DE1AD7">
        <w:t>.</w:t>
      </w:r>
      <w:proofErr w:type="gramEnd"/>
      <w:r w:rsidR="00DE1AD7">
        <w:t xml:space="preserve"> </w:t>
      </w:r>
      <w:proofErr w:type="spellStart"/>
      <w:r w:rsidR="00DE1AD7">
        <w:t>rsync</w:t>
      </w:r>
      <w:proofErr w:type="spellEnd"/>
      <w:r w:rsidR="00DE1AD7">
        <w:t xml:space="preserve"> this script from the </w:t>
      </w:r>
      <w:proofErr w:type="gramStart"/>
      <w:r w:rsidR="00DE1AD7">
        <w:t>scripts</w:t>
      </w:r>
      <w:proofErr w:type="gramEnd"/>
      <w:r w:rsidR="00DE1AD7">
        <w:t xml:space="preserve"> directory into the </w:t>
      </w:r>
      <w:proofErr w:type="spellStart"/>
      <w:r w:rsidR="00DE1AD7">
        <w:t>cellranger_count</w:t>
      </w:r>
      <w:proofErr w:type="spellEnd"/>
      <w:r w:rsidR="00DE1AD7">
        <w:t xml:space="preserve"> directory you have just made</w:t>
      </w:r>
    </w:p>
    <w:p w14:paraId="46C20BC7" w14:textId="77777777" w:rsidR="00D77894" w:rsidRDefault="00D77894" w:rsidP="00D77894">
      <w:pPr>
        <w:pStyle w:val="ListParagraph"/>
      </w:pPr>
    </w:p>
    <w:p w14:paraId="50CBBF9A" w14:textId="77777777" w:rsidR="00D77894" w:rsidRPr="00D77894" w:rsidRDefault="00A64B5A" w:rsidP="005E655F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Pr="00730A8B">
        <w:rPr>
          <w:color w:val="00B050"/>
        </w:rPr>
        <w:t>cellrangerCount_sbatch</w:t>
      </w:r>
      <w:proofErr w:type="spellEnd"/>
      <w:r w:rsidRPr="00730A8B">
        <w:rPr>
          <w:color w:val="00B050"/>
        </w:rPr>
        <w:t xml:space="preserve"> </w:t>
      </w:r>
      <w:r w:rsidRPr="00730A8B">
        <w:rPr>
          <w:color w:val="000000" w:themeColor="text1"/>
        </w:rPr>
        <w:t xml:space="preserve">in vim. You will need to edit the error and output </w:t>
      </w:r>
      <w:r w:rsidR="00730A8B">
        <w:rPr>
          <w:color w:val="000000" w:themeColor="text1"/>
        </w:rPr>
        <w:t xml:space="preserve">file </w:t>
      </w:r>
      <w:r w:rsidRPr="00730A8B">
        <w:rPr>
          <w:color w:val="000000" w:themeColor="text1"/>
        </w:rPr>
        <w:t>path</w:t>
      </w:r>
      <w:r w:rsidR="00DF76BD">
        <w:rPr>
          <w:color w:val="000000" w:themeColor="text1"/>
        </w:rPr>
        <w:t>,</w:t>
      </w:r>
      <w:r w:rsidRPr="00730A8B">
        <w:rPr>
          <w:color w:val="000000" w:themeColor="text1"/>
        </w:rPr>
        <w:t xml:space="preserve"> the path to the transcriptome directory, and the </w:t>
      </w:r>
      <w:r w:rsidR="005E655F">
        <w:rPr>
          <w:color w:val="000000" w:themeColor="text1"/>
        </w:rPr>
        <w:t>path to</w:t>
      </w:r>
      <w:r w:rsidRPr="00730A8B">
        <w:rPr>
          <w:color w:val="000000" w:themeColor="text1"/>
        </w:rPr>
        <w:t xml:space="preserve"> the </w:t>
      </w:r>
      <w:proofErr w:type="spellStart"/>
      <w:r w:rsidRPr="00730A8B">
        <w:rPr>
          <w:color w:val="000000" w:themeColor="text1"/>
        </w:rPr>
        <w:t>fastq</w:t>
      </w:r>
      <w:proofErr w:type="spellEnd"/>
      <w:r w:rsidRPr="00730A8B">
        <w:rPr>
          <w:color w:val="000000" w:themeColor="text1"/>
        </w:rPr>
        <w:t xml:space="preserve"> directory. You will also need to set the </w:t>
      </w:r>
      <w:proofErr w:type="spellStart"/>
      <w:r w:rsidRPr="00730A8B">
        <w:rPr>
          <w:color w:val="000000" w:themeColor="text1"/>
        </w:rPr>
        <w:t>ntasks</w:t>
      </w:r>
      <w:proofErr w:type="spellEnd"/>
      <w:r w:rsidRPr="00730A8B">
        <w:rPr>
          <w:color w:val="000000" w:themeColor="text1"/>
        </w:rPr>
        <w:t xml:space="preserve"> </w:t>
      </w:r>
      <w:r w:rsidR="00311949">
        <w:rPr>
          <w:color w:val="000000" w:themeColor="text1"/>
        </w:rPr>
        <w:t>AND</w:t>
      </w:r>
      <w:r w:rsidRPr="00730A8B">
        <w:rPr>
          <w:color w:val="000000" w:themeColor="text1"/>
        </w:rPr>
        <w:t xml:space="preserve"> local cores equal to </w:t>
      </w:r>
      <w:r w:rsidR="0047221A">
        <w:rPr>
          <w:color w:val="000000" w:themeColor="text1"/>
        </w:rPr>
        <w:t>8</w:t>
      </w:r>
      <w:r w:rsidRPr="00730A8B">
        <w:rPr>
          <w:color w:val="000000" w:themeColor="text1"/>
        </w:rPr>
        <w:t xml:space="preserve">. </w:t>
      </w:r>
    </w:p>
    <w:p w14:paraId="792AF8E7" w14:textId="02E0A76E" w:rsidR="00D77894" w:rsidRDefault="00D77894" w:rsidP="00D77894">
      <w:pPr>
        <w:pStyle w:val="ListParagraph"/>
        <w:rPr>
          <w:color w:val="000000" w:themeColor="text1"/>
        </w:rPr>
      </w:pPr>
    </w:p>
    <w:p w14:paraId="5369C125" w14:textId="12AF0C85" w:rsidR="00A64B5A" w:rsidRDefault="00D77894" w:rsidP="00D77894">
      <w:pPr>
        <w:pStyle w:val="ListParagraph"/>
      </w:pPr>
      <w:r>
        <w:rPr>
          <w:color w:val="000000" w:themeColor="text1"/>
        </w:rPr>
        <w:t xml:space="preserve">NOTE: This is the number of cores we have available to us on the AWS. When mapping on your home university </w:t>
      </w:r>
      <w:r w:rsidR="001876E8">
        <w:rPr>
          <w:color w:val="000000" w:themeColor="text1"/>
        </w:rPr>
        <w:t>supercomputer</w:t>
      </w:r>
      <w:r>
        <w:rPr>
          <w:color w:val="000000" w:themeColor="text1"/>
        </w:rPr>
        <w:t xml:space="preserve"> you can use more.</w:t>
      </w:r>
    </w:p>
    <w:p w14:paraId="1B2377CB" w14:textId="086F9FDA" w:rsidR="00A64B5A" w:rsidRDefault="00A64B5A" w:rsidP="00A64B5A">
      <w:pPr>
        <w:pStyle w:val="ListParagraph"/>
      </w:pPr>
    </w:p>
    <w:p w14:paraId="3AB767EF" w14:textId="38207966" w:rsidR="00A64B5A" w:rsidRDefault="00D77894" w:rsidP="00A64B5A">
      <w:pPr>
        <w:pStyle w:val="ListParagraph"/>
        <w:numPr>
          <w:ilvl w:val="0"/>
          <w:numId w:val="1"/>
        </w:numPr>
      </w:pPr>
      <w:r>
        <w:t>Here is the p</w:t>
      </w:r>
      <w:r w:rsidR="00A64B5A">
        <w:t>ath to transcriptome directory</w:t>
      </w:r>
      <w:r w:rsidR="006D4AF5">
        <w:t xml:space="preserve"> and </w:t>
      </w:r>
      <w:r w:rsidR="006D4AF5">
        <w:t xml:space="preserve">the path to the </w:t>
      </w:r>
      <w:proofErr w:type="spellStart"/>
      <w:r w:rsidR="006D4AF5">
        <w:t>fastq’s</w:t>
      </w:r>
      <w:proofErr w:type="spellEnd"/>
      <w:r w:rsidR="006D4AF5">
        <w:t xml:space="preserve"> </w:t>
      </w:r>
      <w:proofErr w:type="gramStart"/>
      <w:r w:rsidR="006D4AF5">
        <w:t>directory</w:t>
      </w:r>
      <w:proofErr w:type="gramEnd"/>
    </w:p>
    <w:p w14:paraId="291B16B7" w14:textId="4D2D6816" w:rsidR="00A64B5A" w:rsidRDefault="00A64B5A" w:rsidP="00A64B5A">
      <w:pPr>
        <w:pStyle w:val="ListParagraph"/>
      </w:pPr>
    </w:p>
    <w:p w14:paraId="1F6CA0D4" w14:textId="54DA3E54" w:rsidR="005E655F" w:rsidRDefault="00AC2109" w:rsidP="006D4AF5">
      <w:r w:rsidRPr="00AC2109">
        <w:drawing>
          <wp:inline distT="0" distB="0" distL="0" distR="0" wp14:anchorId="53960723" wp14:editId="32D63AEE">
            <wp:extent cx="6947586" cy="439420"/>
            <wp:effectExtent l="0" t="0" r="0" b="5080"/>
            <wp:docPr id="196329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99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9282" cy="43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272C" w14:textId="1B18834F" w:rsidR="001018E5" w:rsidRDefault="001018E5" w:rsidP="00D77894"/>
    <w:p w14:paraId="1D66466C" w14:textId="1DDACF45" w:rsidR="00D77894" w:rsidRDefault="00D77894" w:rsidP="00AC2109">
      <w:pPr>
        <w:pStyle w:val="ListParagraph"/>
        <w:numPr>
          <w:ilvl w:val="0"/>
          <w:numId w:val="1"/>
        </w:numPr>
      </w:pPr>
      <w:r>
        <w:t xml:space="preserve">Just a couple more notes about the script. </w:t>
      </w:r>
      <w:r w:rsidR="00375FDE">
        <w:t xml:space="preserve">The </w:t>
      </w:r>
      <w:r w:rsidR="00375FDE" w:rsidRPr="00AC2109">
        <w:rPr>
          <w:rFonts w:ascii="Menlo" w:hAnsi="Menlo" w:cs="Menlo"/>
          <w:color w:val="C814C9"/>
          <w:kern w:val="0"/>
        </w:rPr>
        <w:t>--id=T21BM_male19</w:t>
      </w:r>
      <w:r w:rsidR="00375FDE">
        <w:rPr>
          <w:rFonts w:ascii="Menlo" w:hAnsi="Menlo" w:cs="Menlo"/>
          <w:color w:val="C814C9"/>
          <w:kern w:val="0"/>
          <w:sz w:val="28"/>
          <w:szCs w:val="28"/>
        </w:rPr>
        <w:t xml:space="preserve"> </w:t>
      </w:r>
      <w:r w:rsidR="00375FDE">
        <w:t xml:space="preserve">command will tell cell ranger to put its output files in a directory named “T21BM_male19”. The  </w:t>
      </w:r>
      <w:r w:rsidR="00AC2109">
        <w:t xml:space="preserve">           </w:t>
      </w:r>
      <w:r w:rsidR="00375FDE" w:rsidRPr="00AC2109">
        <w:rPr>
          <w:rFonts w:ascii="Menlo" w:hAnsi="Menlo" w:cs="Menlo"/>
          <w:color w:val="C814C9"/>
          <w:kern w:val="0"/>
        </w:rPr>
        <w:t>--sample=DSOX19_1</w:t>
      </w:r>
      <w:r w:rsidR="00375FDE" w:rsidRPr="00AC2109">
        <w:rPr>
          <w:rFonts w:ascii="Menlo" w:hAnsi="Menlo" w:cs="Menlo"/>
          <w:color w:val="C814C9"/>
          <w:kern w:val="0"/>
          <w:sz w:val="28"/>
          <w:szCs w:val="28"/>
        </w:rPr>
        <w:t xml:space="preserve"> </w:t>
      </w:r>
      <w:r w:rsidR="00375FDE">
        <w:t xml:space="preserve">command gives </w:t>
      </w:r>
      <w:r w:rsidR="00AC2109">
        <w:t xml:space="preserve">cell ranger </w:t>
      </w:r>
      <w:r w:rsidR="00375FDE">
        <w:t xml:space="preserve">the sample prefix associated with the </w:t>
      </w:r>
      <w:proofErr w:type="spellStart"/>
      <w:r w:rsidR="00375FDE">
        <w:t>fastq</w:t>
      </w:r>
      <w:proofErr w:type="spellEnd"/>
      <w:r w:rsidR="00375FDE">
        <w:t xml:space="preserve"> files for that sample.</w:t>
      </w:r>
    </w:p>
    <w:p w14:paraId="3EFE550C" w14:textId="77777777" w:rsidR="00D77894" w:rsidRDefault="00D77894" w:rsidP="00D77894">
      <w:pPr>
        <w:pStyle w:val="ListParagraph"/>
      </w:pPr>
    </w:p>
    <w:p w14:paraId="3EB3DF46" w14:textId="3D1D056F" w:rsidR="00A64B5A" w:rsidRDefault="005E655F" w:rsidP="00A64B5A">
      <w:pPr>
        <w:pStyle w:val="ListParagraph"/>
        <w:numPr>
          <w:ilvl w:val="0"/>
          <w:numId w:val="1"/>
        </w:numPr>
      </w:pPr>
      <w:r>
        <w:t>Now, r</w:t>
      </w:r>
      <w:r w:rsidR="00A64B5A">
        <w:t>un</w:t>
      </w:r>
      <w:r>
        <w:t xml:space="preserve"> the</w:t>
      </w:r>
      <w:r w:rsidR="00A64B5A">
        <w:t xml:space="preserve"> </w:t>
      </w:r>
      <w:proofErr w:type="spellStart"/>
      <w:r w:rsidR="00A64B5A">
        <w:t>sbatch</w:t>
      </w:r>
      <w:proofErr w:type="spellEnd"/>
      <w:r w:rsidR="00A64B5A">
        <w:t xml:space="preserve"> </w:t>
      </w:r>
      <w:proofErr w:type="gramStart"/>
      <w:r w:rsidR="00A64B5A">
        <w:t>script</w:t>
      </w:r>
      <w:proofErr w:type="gramEnd"/>
    </w:p>
    <w:p w14:paraId="7F42E6F4" w14:textId="325E42F1" w:rsidR="00A25455" w:rsidRDefault="00A64B5A" w:rsidP="005F32D7">
      <w:pPr>
        <w:pStyle w:val="ListParagraph"/>
      </w:pPr>
      <w:r w:rsidRPr="003F277F">
        <w:rPr>
          <w:noProof/>
        </w:rPr>
        <w:drawing>
          <wp:inline distT="0" distB="0" distL="0" distR="0" wp14:anchorId="76AAEBC3" wp14:editId="16238D2E">
            <wp:extent cx="3505200" cy="165100"/>
            <wp:effectExtent l="0" t="0" r="0" b="0"/>
            <wp:docPr id="55054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47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88EF" w14:textId="77777777" w:rsidR="001876E8" w:rsidRDefault="001876E8" w:rsidP="001876E8">
      <w:pPr>
        <w:pStyle w:val="ListParagraph"/>
      </w:pPr>
    </w:p>
    <w:p w14:paraId="760E69A5" w14:textId="7147EB21" w:rsidR="00A64B5A" w:rsidRDefault="00A64B5A" w:rsidP="00957F98">
      <w:pPr>
        <w:pStyle w:val="ListParagraph"/>
        <w:numPr>
          <w:ilvl w:val="0"/>
          <w:numId w:val="1"/>
        </w:numPr>
      </w:pPr>
      <w:r>
        <w:t>Check and see if</w:t>
      </w:r>
      <w:r w:rsidR="007C4365">
        <w:t xml:space="preserve"> the</w:t>
      </w:r>
      <w:r>
        <w:t xml:space="preserve"> job </w:t>
      </w:r>
      <w:proofErr w:type="gramStart"/>
      <w:r w:rsidR="001876E8">
        <w:t>has</w:t>
      </w:r>
      <w:proofErr w:type="gramEnd"/>
      <w:r w:rsidR="001876E8">
        <w:t xml:space="preserve"> been</w:t>
      </w:r>
      <w:r>
        <w:t xml:space="preserve"> running</w:t>
      </w:r>
      <w:r w:rsidR="008E7C84">
        <w:t xml:space="preserve"> for a minute or so (no errors)</w:t>
      </w:r>
    </w:p>
    <w:p w14:paraId="2CE2B2F3" w14:textId="77777777" w:rsidR="008E7C84" w:rsidRDefault="008E7C84" w:rsidP="008E7C84">
      <w:pPr>
        <w:pStyle w:val="ListParagraph"/>
      </w:pPr>
    </w:p>
    <w:p w14:paraId="34D5CDD0" w14:textId="5511D809" w:rsidR="008E7C84" w:rsidRDefault="008E7C84" w:rsidP="008E7C84">
      <w:pPr>
        <w:pStyle w:val="ListParagraph"/>
      </w:pPr>
      <w:r w:rsidRPr="003F277F">
        <w:rPr>
          <w:noProof/>
        </w:rPr>
        <w:drawing>
          <wp:inline distT="0" distB="0" distL="0" distR="0" wp14:anchorId="2899BB5F" wp14:editId="2CB5E6C8">
            <wp:extent cx="2133600" cy="165100"/>
            <wp:effectExtent l="0" t="0" r="0" b="0"/>
            <wp:docPr id="62939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96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36CB" w14:textId="77777777" w:rsidR="001876E8" w:rsidRDefault="001876E8" w:rsidP="008E7C84">
      <w:pPr>
        <w:pStyle w:val="ListParagraph"/>
      </w:pPr>
    </w:p>
    <w:p w14:paraId="3848949C" w14:textId="758E1010" w:rsidR="001876E8" w:rsidRDefault="001876E8" w:rsidP="008E7C84">
      <w:pPr>
        <w:pStyle w:val="ListParagraph"/>
      </w:pPr>
      <w:r w:rsidRPr="001876E8">
        <w:drawing>
          <wp:inline distT="0" distB="0" distL="0" distR="0" wp14:anchorId="660B3B08" wp14:editId="50CF61C3">
            <wp:extent cx="5943600" cy="347345"/>
            <wp:effectExtent l="0" t="0" r="0" b="0"/>
            <wp:docPr id="82231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129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7E8E" w14:textId="77777777" w:rsidR="008E7C84" w:rsidRDefault="008E7C84" w:rsidP="008E7C84">
      <w:pPr>
        <w:pStyle w:val="ListParagraph"/>
      </w:pPr>
    </w:p>
    <w:p w14:paraId="016828C7" w14:textId="77777777" w:rsidR="006D4AF5" w:rsidRDefault="00D77894" w:rsidP="00892FB1">
      <w:pPr>
        <w:pStyle w:val="ListParagraph"/>
        <w:numPr>
          <w:ilvl w:val="0"/>
          <w:numId w:val="1"/>
        </w:numPr>
      </w:pPr>
      <w:r>
        <w:t xml:space="preserve">At this point you can move onto the next worksheet. </w:t>
      </w:r>
    </w:p>
    <w:p w14:paraId="20E69909" w14:textId="77777777" w:rsidR="006D4AF5" w:rsidRDefault="006D4AF5" w:rsidP="006D4AF5">
      <w:pPr>
        <w:pStyle w:val="ListParagraph"/>
      </w:pPr>
    </w:p>
    <w:p w14:paraId="437756CF" w14:textId="77777777" w:rsidR="006D4AF5" w:rsidRDefault="006D4AF5" w:rsidP="006D4AF5">
      <w:pPr>
        <w:pStyle w:val="ListParagraph"/>
      </w:pPr>
    </w:p>
    <w:p w14:paraId="4495D33A" w14:textId="2510B117" w:rsidR="00375FDE" w:rsidRDefault="006D4AF5" w:rsidP="006D4AF5">
      <w:pPr>
        <w:ind w:left="720"/>
      </w:pPr>
      <w:r>
        <w:t xml:space="preserve">NOTE: </w:t>
      </w:r>
      <w:r w:rsidR="00375FDE">
        <w:t>Just in case you’re interested, w</w:t>
      </w:r>
      <w:r w:rsidR="00D77894">
        <w:t>hen the job is finished</w:t>
      </w:r>
      <w:r w:rsidR="00375FDE">
        <w:t xml:space="preserve"> (~2hrs),</w:t>
      </w:r>
      <w:r w:rsidR="00D77894">
        <w:t xml:space="preserve"> you will have an output directory labeled “</w:t>
      </w:r>
      <w:r w:rsidR="00D77894" w:rsidRPr="00D77894">
        <w:t>T21BM_male19</w:t>
      </w:r>
      <w:r w:rsidR="00D77894">
        <w:t xml:space="preserve">”. </w:t>
      </w:r>
      <w:r w:rsidR="00375FDE">
        <w:t xml:space="preserve">A link to the overview of </w:t>
      </w:r>
      <w:r w:rsidR="001876E8">
        <w:t xml:space="preserve">all the </w:t>
      </w:r>
      <w:proofErr w:type="spellStart"/>
      <w:r w:rsidR="00375FDE">
        <w:t>cellranger</w:t>
      </w:r>
      <w:proofErr w:type="spellEnd"/>
      <w:r w:rsidR="00375FDE">
        <w:t xml:space="preserve"> outputs is here:</w:t>
      </w:r>
    </w:p>
    <w:p w14:paraId="06DA9BA0" w14:textId="77777777" w:rsidR="00375FDE" w:rsidRDefault="00375FDE" w:rsidP="00375FDE">
      <w:pPr>
        <w:pStyle w:val="ListParagraph"/>
      </w:pPr>
    </w:p>
    <w:p w14:paraId="3C2353EF" w14:textId="1711D545" w:rsidR="00A64B5A" w:rsidRDefault="00375FDE" w:rsidP="00375FDE">
      <w:pPr>
        <w:pStyle w:val="ListParagraph"/>
      </w:pPr>
      <w:hyperlink r:id="rId9" w:history="1">
        <w:r w:rsidRPr="00080422">
          <w:rPr>
            <w:rStyle w:val="Hyperlink"/>
          </w:rPr>
          <w:t>https://www.10xgenomics.com/support/software/cell-ranger/latest/analysis/outputs/cr-outputs-overview</w:t>
        </w:r>
      </w:hyperlink>
    </w:p>
    <w:p w14:paraId="0689F6EF" w14:textId="77777777" w:rsidR="00375FDE" w:rsidRDefault="00375FDE" w:rsidP="00375FDE">
      <w:pPr>
        <w:pStyle w:val="ListParagraph"/>
      </w:pPr>
    </w:p>
    <w:p w14:paraId="659FDF20" w14:textId="24FACBF7" w:rsidR="00375FDE" w:rsidRDefault="00375FDE" w:rsidP="00375FDE">
      <w:pPr>
        <w:pStyle w:val="ListParagraph"/>
      </w:pPr>
      <w:r>
        <w:t>The output file that you’</w:t>
      </w:r>
      <w:r w:rsidR="006D4AF5">
        <w:t>d</w:t>
      </w:r>
      <w:r>
        <w:t xml:space="preserve"> be most interested in is </w:t>
      </w:r>
      <w:r w:rsidR="001876E8">
        <w:t xml:space="preserve">probably </w:t>
      </w:r>
      <w:r w:rsidR="00C735A4">
        <w:t>“</w:t>
      </w:r>
      <w:r w:rsidRPr="001876E8">
        <w:rPr>
          <w:rFonts w:ascii="Menlo" w:hAnsi="Menlo" w:cs="Menlo"/>
          <w:color w:val="000000"/>
          <w:kern w:val="0"/>
        </w:rPr>
        <w:t>filtered_feature_bc_matrix.h5</w:t>
      </w:r>
      <w:r w:rsidR="00C735A4">
        <w:rPr>
          <w:rFonts w:ascii="Menlo" w:hAnsi="Menlo" w:cs="Menlo"/>
          <w:color w:val="000000"/>
          <w:kern w:val="0"/>
        </w:rPr>
        <w:t>”</w:t>
      </w:r>
      <w:r>
        <w:t xml:space="preserve"> in the outs sub</w:t>
      </w:r>
      <w:r w:rsidR="006D4AF5">
        <w:t>-</w:t>
      </w:r>
      <w:r>
        <w:t xml:space="preserve">directory. This is a filtered count matrix </w:t>
      </w:r>
      <w:r w:rsidR="006D4AF5">
        <w:t>that</w:t>
      </w:r>
      <w:r>
        <w:t xml:space="preserve"> we c</w:t>
      </w:r>
      <w:r w:rsidR="006D4AF5">
        <w:t>ould</w:t>
      </w:r>
      <w:r>
        <w:t xml:space="preserve"> analyze using</w:t>
      </w:r>
      <w:r w:rsidR="00C735A4">
        <w:t xml:space="preserve"> a package like</w:t>
      </w:r>
      <w:r>
        <w:t xml:space="preserve"> Seurat.</w:t>
      </w:r>
    </w:p>
    <w:p w14:paraId="3257D303" w14:textId="0636DA41" w:rsidR="00A64B5A" w:rsidRDefault="00A64B5A" w:rsidP="00A64B5A">
      <w:pPr>
        <w:ind w:left="360"/>
      </w:pPr>
    </w:p>
    <w:p w14:paraId="14B875A0" w14:textId="32722E3B" w:rsidR="004C22B8" w:rsidRDefault="004C22B8"/>
    <w:sectPr w:rsidR="004C2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55205"/>
    <w:multiLevelType w:val="hybridMultilevel"/>
    <w:tmpl w:val="9E4C6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153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5A"/>
    <w:rsid w:val="00065CBB"/>
    <w:rsid w:val="00086824"/>
    <w:rsid w:val="001018E5"/>
    <w:rsid w:val="001876E8"/>
    <w:rsid w:val="00311949"/>
    <w:rsid w:val="00375FDE"/>
    <w:rsid w:val="00462E61"/>
    <w:rsid w:val="0047221A"/>
    <w:rsid w:val="004A3E2B"/>
    <w:rsid w:val="004C22B8"/>
    <w:rsid w:val="005038AC"/>
    <w:rsid w:val="005873B2"/>
    <w:rsid w:val="005B4A0D"/>
    <w:rsid w:val="005E655F"/>
    <w:rsid w:val="005F32D7"/>
    <w:rsid w:val="00674B1A"/>
    <w:rsid w:val="006D4AF5"/>
    <w:rsid w:val="006E1DB7"/>
    <w:rsid w:val="006E4430"/>
    <w:rsid w:val="00713E15"/>
    <w:rsid w:val="00730A8B"/>
    <w:rsid w:val="007C4365"/>
    <w:rsid w:val="008455A9"/>
    <w:rsid w:val="008E7C84"/>
    <w:rsid w:val="00957F98"/>
    <w:rsid w:val="009772FD"/>
    <w:rsid w:val="00A25455"/>
    <w:rsid w:val="00A41FD6"/>
    <w:rsid w:val="00A60ACF"/>
    <w:rsid w:val="00A64B5A"/>
    <w:rsid w:val="00A76823"/>
    <w:rsid w:val="00AC2109"/>
    <w:rsid w:val="00B71C9D"/>
    <w:rsid w:val="00BC48DF"/>
    <w:rsid w:val="00C735A4"/>
    <w:rsid w:val="00CA2EDC"/>
    <w:rsid w:val="00D15917"/>
    <w:rsid w:val="00D77894"/>
    <w:rsid w:val="00DE1AD7"/>
    <w:rsid w:val="00DF76BD"/>
    <w:rsid w:val="00E91EAE"/>
    <w:rsid w:val="00F5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6BBC0"/>
  <w15:chartTrackingRefBased/>
  <w15:docId w15:val="{43E69EB8-84ED-7948-864B-B7E69C7A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B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B5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19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F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10xgenomics.com/support/software/cell-ranger/latest/analysis/outputs/cr-outputs-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David Ozeroff</dc:creator>
  <cp:keywords/>
  <dc:description/>
  <cp:lastModifiedBy>Christopher David Ozeroff</cp:lastModifiedBy>
  <cp:revision>3</cp:revision>
  <dcterms:created xsi:type="dcterms:W3CDTF">2024-07-12T20:00:00Z</dcterms:created>
  <dcterms:modified xsi:type="dcterms:W3CDTF">2024-07-12T20:13:00Z</dcterms:modified>
</cp:coreProperties>
</file>