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A730A" w14:textId="21696E69" w:rsidR="0033628E" w:rsidRDefault="00DC3D39">
      <w:r>
        <w:t>Day 8: Advanced DESeq2 Experimental Design (Worksheet)</w:t>
      </w:r>
    </w:p>
    <w:p w14:paraId="430EC95F" w14:textId="43A06181" w:rsidR="00DC3D39" w:rsidRDefault="00DC3D39">
      <w:r>
        <w:t>By: Samuel Hunter</w:t>
      </w:r>
    </w:p>
    <w:p w14:paraId="7AC97045" w14:textId="4E79733E" w:rsidR="00DC3D39" w:rsidRDefault="00DC3D39"/>
    <w:p w14:paraId="2446E9B7" w14:textId="219C6E11" w:rsidR="00DC3D39" w:rsidRDefault="00DC3D39">
      <w:r>
        <w:t>We will be working through some “advanced” DESeq2 designs. On your first day with DESeq2, you learned how to run a pairwise comparison and interpret/visualize your results. But our experimental designs are often more complex than just a simple pairwise comparison. How can we incorporate more design elements into DESeq2?</w:t>
      </w:r>
    </w:p>
    <w:p w14:paraId="09373595" w14:textId="260F3979" w:rsidR="00DC3D39" w:rsidRDefault="00DC3D39"/>
    <w:p w14:paraId="311C8E1B" w14:textId="181EC4D2" w:rsidR="00DC3D39" w:rsidRDefault="00DC3D39">
      <w:r>
        <w:t>Download all files in /scratch/Shares/public/sread2022/</w:t>
      </w:r>
      <w:proofErr w:type="spellStart"/>
      <w:r>
        <w:t>data_files</w:t>
      </w:r>
      <w:proofErr w:type="spellEnd"/>
      <w:r w:rsidR="000D1F03">
        <w:t>/day8</w:t>
      </w:r>
      <w:r>
        <w:t xml:space="preserve"> from AWS to your local computer. You’ll need to replace </w:t>
      </w:r>
      <w:proofErr w:type="gramStart"/>
      <w:r>
        <w:t>all of</w:t>
      </w:r>
      <w:proofErr w:type="gramEnd"/>
      <w:r>
        <w:t xml:space="preserve"> the paths to these files in the instructions with the local path you stored them to. So, for the first step, I would replace “/path/to/your/files/batch_example_counts.txt </w:t>
      </w:r>
      <w:proofErr w:type="gramStart"/>
      <w:r>
        <w:t>“ with</w:t>
      </w:r>
      <w:proofErr w:type="gramEnd"/>
      <w:r>
        <w:t xml:space="preserve"> </w:t>
      </w:r>
    </w:p>
    <w:p w14:paraId="2CDF9287" w14:textId="5E06EA96" w:rsidR="00DC3D39" w:rsidRDefault="00DC3D39">
      <w:r>
        <w:t>“/Users/samuelhunter/sread202</w:t>
      </w:r>
      <w:r w:rsidR="00B35DF4">
        <w:t>3</w:t>
      </w:r>
      <w:r>
        <w:t>/day8/data_files/batch_example_counts.txt”</w:t>
      </w:r>
    </w:p>
    <w:p w14:paraId="1652AD05" w14:textId="77777777" w:rsidR="00DC3D39" w:rsidRDefault="00DC3D39"/>
    <w:p w14:paraId="18913C9C" w14:textId="7C1342A9" w:rsidR="00DC3D39" w:rsidRDefault="00DC3D39">
      <w:pPr>
        <w:rPr>
          <w:b/>
          <w:bCs/>
        </w:rPr>
      </w:pPr>
      <w:r>
        <w:rPr>
          <w:b/>
          <w:bCs/>
        </w:rPr>
        <w:t>Part 1: Batch Effect Correction</w:t>
      </w:r>
    </w:p>
    <w:p w14:paraId="09F14CB4" w14:textId="0BA04953" w:rsidR="00DC3D39" w:rsidRDefault="00DC3D39" w:rsidP="00DC3D39">
      <w:pPr>
        <w:pStyle w:val="ListParagraph"/>
        <w:numPr>
          <w:ilvl w:val="0"/>
          <w:numId w:val="1"/>
        </w:numPr>
      </w:pPr>
      <w:r>
        <w:t xml:space="preserve">Load in the counts file for batch correction, along with our DESeq2 library: </w:t>
      </w:r>
    </w:p>
    <w:p w14:paraId="49F65CA7" w14:textId="4B43D8B0" w:rsidR="00DC3D39" w:rsidRDefault="00DC3D39" w:rsidP="00DC3D39">
      <w:r w:rsidRPr="00DC3D39">
        <w:rPr>
          <w:noProof/>
        </w:rPr>
        <w:drawing>
          <wp:inline distT="0" distB="0" distL="0" distR="0" wp14:anchorId="04DCBBF9" wp14:editId="2DDAED59">
            <wp:extent cx="5943600" cy="557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57530"/>
                    </a:xfrm>
                    <a:prstGeom prst="rect">
                      <a:avLst/>
                    </a:prstGeom>
                  </pic:spPr>
                </pic:pic>
              </a:graphicData>
            </a:graphic>
          </wp:inline>
        </w:drawing>
      </w:r>
    </w:p>
    <w:p w14:paraId="52BA459A" w14:textId="32C32574" w:rsidR="00DC3D39" w:rsidRDefault="00DC3D39" w:rsidP="00DC3D39">
      <w:pPr>
        <w:pStyle w:val="ListParagraph"/>
        <w:numPr>
          <w:ilvl w:val="0"/>
          <w:numId w:val="1"/>
        </w:numPr>
      </w:pPr>
      <w:r>
        <w:t>Load in the metadata file for batch correction:</w:t>
      </w:r>
    </w:p>
    <w:p w14:paraId="76E3F41B" w14:textId="2F2AB825" w:rsidR="00DC3D39" w:rsidRDefault="00DC3D39" w:rsidP="00DC3D39">
      <w:r w:rsidRPr="00DC3D39">
        <w:rPr>
          <w:noProof/>
        </w:rPr>
        <w:drawing>
          <wp:inline distT="0" distB="0" distL="0" distR="0" wp14:anchorId="14E73B8F" wp14:editId="2F51F4FE">
            <wp:extent cx="5943600" cy="365125"/>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5125"/>
                    </a:xfrm>
                    <a:prstGeom prst="rect">
                      <a:avLst/>
                    </a:prstGeom>
                  </pic:spPr>
                </pic:pic>
              </a:graphicData>
            </a:graphic>
          </wp:inline>
        </w:drawing>
      </w:r>
    </w:p>
    <w:p w14:paraId="03809515" w14:textId="55E12BB6" w:rsidR="00DC3D39" w:rsidRDefault="00DC3D39" w:rsidP="00DC3D39">
      <w:pPr>
        <w:pStyle w:val="ListParagraph"/>
        <w:numPr>
          <w:ilvl w:val="0"/>
          <w:numId w:val="1"/>
        </w:numPr>
      </w:pPr>
      <w:r>
        <w:t>Organize the counts file into a DESeq2 compatible matrix, and check the metadata file:</w:t>
      </w:r>
    </w:p>
    <w:p w14:paraId="6914E138" w14:textId="7DA4B4CD" w:rsidR="00DC3D39" w:rsidRDefault="00DC3D39" w:rsidP="00DC3D39">
      <w:r w:rsidRPr="00DC3D39">
        <w:rPr>
          <w:noProof/>
        </w:rPr>
        <w:drawing>
          <wp:inline distT="0" distB="0" distL="0" distR="0" wp14:anchorId="4E13E6C7" wp14:editId="7DFA1280">
            <wp:extent cx="5943600" cy="133667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stretch>
                      <a:fillRect/>
                    </a:stretch>
                  </pic:blipFill>
                  <pic:spPr>
                    <a:xfrm>
                      <a:off x="0" y="0"/>
                      <a:ext cx="5943600" cy="1336675"/>
                    </a:xfrm>
                    <a:prstGeom prst="rect">
                      <a:avLst/>
                    </a:prstGeom>
                  </pic:spPr>
                </pic:pic>
              </a:graphicData>
            </a:graphic>
          </wp:inline>
        </w:drawing>
      </w:r>
    </w:p>
    <w:p w14:paraId="32B929DD" w14:textId="1DF14A57" w:rsidR="00DC3D39" w:rsidRDefault="00DC3D39" w:rsidP="00DC3D39">
      <w:r w:rsidRPr="00DC3D39">
        <w:rPr>
          <w:noProof/>
        </w:rPr>
        <w:drawing>
          <wp:inline distT="0" distB="0" distL="0" distR="0" wp14:anchorId="30F4D0EB" wp14:editId="3A565B17">
            <wp:extent cx="4289778" cy="1554128"/>
            <wp:effectExtent l="0" t="0" r="3175"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stretch>
                      <a:fillRect/>
                    </a:stretch>
                  </pic:blipFill>
                  <pic:spPr>
                    <a:xfrm>
                      <a:off x="0" y="0"/>
                      <a:ext cx="4316494" cy="1563807"/>
                    </a:xfrm>
                    <a:prstGeom prst="rect">
                      <a:avLst/>
                    </a:prstGeom>
                  </pic:spPr>
                </pic:pic>
              </a:graphicData>
            </a:graphic>
          </wp:inline>
        </w:drawing>
      </w:r>
    </w:p>
    <w:p w14:paraId="70422AAD" w14:textId="695FD823" w:rsidR="00DC3D39" w:rsidRDefault="00DC3D39" w:rsidP="00DC3D39">
      <w:r w:rsidRPr="00DC3D39">
        <w:rPr>
          <w:noProof/>
        </w:rPr>
        <w:lastRenderedPageBreak/>
        <w:drawing>
          <wp:inline distT="0" distB="0" distL="0" distR="0" wp14:anchorId="3A02B2F9" wp14:editId="15DDCF0B">
            <wp:extent cx="4481689" cy="1163515"/>
            <wp:effectExtent l="0" t="0" r="1905" b="508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9"/>
                    <a:stretch>
                      <a:fillRect/>
                    </a:stretch>
                  </pic:blipFill>
                  <pic:spPr>
                    <a:xfrm>
                      <a:off x="0" y="0"/>
                      <a:ext cx="4528462" cy="1175658"/>
                    </a:xfrm>
                    <a:prstGeom prst="rect">
                      <a:avLst/>
                    </a:prstGeom>
                  </pic:spPr>
                </pic:pic>
              </a:graphicData>
            </a:graphic>
          </wp:inline>
        </w:drawing>
      </w:r>
    </w:p>
    <w:p w14:paraId="440E3633" w14:textId="46A5FD59" w:rsidR="00DC3D39" w:rsidRDefault="00DC3D39" w:rsidP="00727E08">
      <w:pPr>
        <w:pStyle w:val="ListParagraph"/>
        <w:numPr>
          <w:ilvl w:val="0"/>
          <w:numId w:val="1"/>
        </w:numPr>
      </w:pPr>
      <w:r>
        <w:t xml:space="preserve">For </w:t>
      </w:r>
      <w:proofErr w:type="gramStart"/>
      <w:r>
        <w:t>now</w:t>
      </w:r>
      <w:proofErr w:type="gramEnd"/>
      <w:r>
        <w:t xml:space="preserve"> we aren’t using batch information, only sample treatment information.</w:t>
      </w:r>
    </w:p>
    <w:p w14:paraId="14D5912E" w14:textId="77777777" w:rsidR="00DC3D39" w:rsidRDefault="00DC3D39" w:rsidP="00DC3D39">
      <w:pPr>
        <w:pStyle w:val="ListParagraph"/>
      </w:pPr>
    </w:p>
    <w:p w14:paraId="170ACFE0" w14:textId="145B270D" w:rsidR="00DC3D39" w:rsidRDefault="00DC3D39" w:rsidP="00DC3D39">
      <w:pPr>
        <w:pStyle w:val="ListParagraph"/>
        <w:numPr>
          <w:ilvl w:val="0"/>
          <w:numId w:val="1"/>
        </w:numPr>
      </w:pPr>
      <w:r>
        <w:t>Run DESeq2:</w:t>
      </w:r>
    </w:p>
    <w:p w14:paraId="7DD1A9E7" w14:textId="65973BE2" w:rsidR="00DC3D39" w:rsidRDefault="00DC3D39" w:rsidP="00DC3D39">
      <w:r w:rsidRPr="00DC3D39">
        <w:rPr>
          <w:noProof/>
        </w:rPr>
        <w:drawing>
          <wp:inline distT="0" distB="0" distL="0" distR="0" wp14:anchorId="75E14429" wp14:editId="7B782A5B">
            <wp:extent cx="5943600" cy="1206500"/>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0"/>
                    <a:stretch>
                      <a:fillRect/>
                    </a:stretch>
                  </pic:blipFill>
                  <pic:spPr>
                    <a:xfrm>
                      <a:off x="0" y="0"/>
                      <a:ext cx="5943600" cy="1206500"/>
                    </a:xfrm>
                    <a:prstGeom prst="rect">
                      <a:avLst/>
                    </a:prstGeom>
                  </pic:spPr>
                </pic:pic>
              </a:graphicData>
            </a:graphic>
          </wp:inline>
        </w:drawing>
      </w:r>
    </w:p>
    <w:p w14:paraId="07F5DAA5" w14:textId="5ADABE72" w:rsidR="00DC3D39" w:rsidRDefault="00DC3D39" w:rsidP="00DC3D39">
      <w:pPr>
        <w:pStyle w:val="ListParagraph"/>
        <w:numPr>
          <w:ilvl w:val="0"/>
          <w:numId w:val="1"/>
        </w:numPr>
      </w:pPr>
      <w:r>
        <w:t>View “</w:t>
      </w:r>
      <w:r w:rsidRPr="00DC3D39">
        <w:t>NM_016817</w:t>
      </w:r>
      <w:r>
        <w:t xml:space="preserve">” in results file. Take note of the Log2FoldChange and </w:t>
      </w:r>
      <w:proofErr w:type="spellStart"/>
      <w:r>
        <w:t>LfcSE</w:t>
      </w:r>
      <w:proofErr w:type="spellEnd"/>
      <w:r>
        <w:t xml:space="preserve"> values (This is a strong IFN response gene)</w:t>
      </w:r>
    </w:p>
    <w:p w14:paraId="14F97B68" w14:textId="19CAAA88" w:rsidR="00DC3D39" w:rsidRDefault="00DC3D39" w:rsidP="00DC3D39">
      <w:r w:rsidRPr="00DC3D39">
        <w:rPr>
          <w:noProof/>
        </w:rPr>
        <w:drawing>
          <wp:inline distT="0" distB="0" distL="0" distR="0" wp14:anchorId="0EFCD397" wp14:editId="6986AEAF">
            <wp:extent cx="6550599" cy="1038578"/>
            <wp:effectExtent l="0" t="0" r="3175" b="317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1"/>
                    <a:stretch>
                      <a:fillRect/>
                    </a:stretch>
                  </pic:blipFill>
                  <pic:spPr>
                    <a:xfrm>
                      <a:off x="0" y="0"/>
                      <a:ext cx="6620413" cy="1049647"/>
                    </a:xfrm>
                    <a:prstGeom prst="rect">
                      <a:avLst/>
                    </a:prstGeom>
                  </pic:spPr>
                </pic:pic>
              </a:graphicData>
            </a:graphic>
          </wp:inline>
        </w:drawing>
      </w:r>
    </w:p>
    <w:p w14:paraId="5ECD92AA" w14:textId="77777777" w:rsidR="00DC3D39" w:rsidRDefault="00DC3D39" w:rsidP="00DC3D39">
      <w:pPr>
        <w:ind w:firstLine="720"/>
      </w:pPr>
      <w:r>
        <w:t>Visualize the results with an MA plot:</w:t>
      </w:r>
    </w:p>
    <w:p w14:paraId="0F807534" w14:textId="77777777" w:rsidR="00DC3D39" w:rsidRDefault="00DC3D39" w:rsidP="00DC3D39">
      <w:r w:rsidRPr="00DC3D39">
        <w:rPr>
          <w:noProof/>
        </w:rPr>
        <w:drawing>
          <wp:inline distT="0" distB="0" distL="0" distR="0" wp14:anchorId="4E1CFF84" wp14:editId="44CB26F7">
            <wp:extent cx="3646311" cy="3585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9136" cy="371569"/>
                    </a:xfrm>
                    <a:prstGeom prst="rect">
                      <a:avLst/>
                    </a:prstGeom>
                  </pic:spPr>
                </pic:pic>
              </a:graphicData>
            </a:graphic>
          </wp:inline>
        </w:drawing>
      </w:r>
    </w:p>
    <w:p w14:paraId="38F20772" w14:textId="1D243849" w:rsidR="00DC3D39" w:rsidRDefault="00DC3D39" w:rsidP="00DC3D39">
      <w:pPr>
        <w:ind w:firstLine="720"/>
      </w:pPr>
      <w:r>
        <w:t>And get a summary printout of the results</w:t>
      </w:r>
    </w:p>
    <w:p w14:paraId="1190098F" w14:textId="04C8B02F" w:rsidR="00DC3D39" w:rsidRDefault="00DC3D39" w:rsidP="00DC3D39">
      <w:r w:rsidRPr="00DC3D39">
        <w:rPr>
          <w:noProof/>
        </w:rPr>
        <w:drawing>
          <wp:inline distT="0" distB="0" distL="0" distR="0" wp14:anchorId="221BAD47" wp14:editId="1AB7FA01">
            <wp:extent cx="4154311" cy="25902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4270" cy="262137"/>
                    </a:xfrm>
                    <a:prstGeom prst="rect">
                      <a:avLst/>
                    </a:prstGeom>
                  </pic:spPr>
                </pic:pic>
              </a:graphicData>
            </a:graphic>
          </wp:inline>
        </w:drawing>
      </w:r>
    </w:p>
    <w:p w14:paraId="4EE914BE" w14:textId="77777777" w:rsidR="00DC3D39" w:rsidRDefault="00DC3D39" w:rsidP="00DC3D39"/>
    <w:p w14:paraId="3D4B0595" w14:textId="0C86B89A" w:rsidR="00DC3D39" w:rsidRDefault="00DC3D39" w:rsidP="00DC3D39">
      <w:pPr>
        <w:pStyle w:val="ListParagraph"/>
        <w:numPr>
          <w:ilvl w:val="0"/>
          <w:numId w:val="1"/>
        </w:numPr>
      </w:pPr>
      <w:r>
        <w:t xml:space="preserve">Now fetch the normalized counts for each </w:t>
      </w:r>
      <w:proofErr w:type="gramStart"/>
      <w:r>
        <w:t>sample, and</w:t>
      </w:r>
      <w:proofErr w:type="gramEnd"/>
      <w:r>
        <w:t xml:space="preserve"> make a plot of this gene. You’ll notice some substantial batch effects</w:t>
      </w:r>
    </w:p>
    <w:p w14:paraId="08854E31" w14:textId="78AFFF4C" w:rsidR="00DC3D39" w:rsidRDefault="00DC3D39" w:rsidP="00DC3D39">
      <w:r w:rsidRPr="00DC3D39">
        <w:rPr>
          <w:noProof/>
        </w:rPr>
        <w:drawing>
          <wp:inline distT="0" distB="0" distL="0" distR="0" wp14:anchorId="1695AE23" wp14:editId="763FB039">
            <wp:extent cx="5943600" cy="386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6080"/>
                    </a:xfrm>
                    <a:prstGeom prst="rect">
                      <a:avLst/>
                    </a:prstGeom>
                  </pic:spPr>
                </pic:pic>
              </a:graphicData>
            </a:graphic>
          </wp:inline>
        </w:drawing>
      </w:r>
    </w:p>
    <w:p w14:paraId="12E20AA3" w14:textId="276497B5" w:rsidR="00DC3D39" w:rsidRDefault="00DC3D39" w:rsidP="00DC3D39">
      <w:r w:rsidRPr="00DC3D39">
        <w:rPr>
          <w:noProof/>
        </w:rPr>
        <w:lastRenderedPageBreak/>
        <w:drawing>
          <wp:inline distT="0" distB="0" distL="0" distR="0" wp14:anchorId="02E1AEC7" wp14:editId="26FAB015">
            <wp:extent cx="3594100" cy="4445000"/>
            <wp:effectExtent l="0" t="0" r="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5"/>
                    <a:stretch>
                      <a:fillRect/>
                    </a:stretch>
                  </pic:blipFill>
                  <pic:spPr>
                    <a:xfrm>
                      <a:off x="0" y="0"/>
                      <a:ext cx="3594100" cy="4445000"/>
                    </a:xfrm>
                    <a:prstGeom prst="rect">
                      <a:avLst/>
                    </a:prstGeom>
                  </pic:spPr>
                </pic:pic>
              </a:graphicData>
            </a:graphic>
          </wp:inline>
        </w:drawing>
      </w:r>
    </w:p>
    <w:p w14:paraId="591CB13A" w14:textId="3C40CF03" w:rsidR="00FC6201" w:rsidRDefault="008A5A6C" w:rsidP="00FC6201">
      <w:pPr>
        <w:pStyle w:val="ListParagraph"/>
        <w:numPr>
          <w:ilvl w:val="0"/>
          <w:numId w:val="1"/>
        </w:numPr>
      </w:pPr>
      <w:r>
        <w:t>You can also use a PCA plot to view this on a global scale:</w:t>
      </w:r>
    </w:p>
    <w:p w14:paraId="51911B27" w14:textId="434347C0" w:rsidR="00DC3D39" w:rsidRDefault="008A5A6C" w:rsidP="00716FDC">
      <w:pPr>
        <w:pStyle w:val="ListParagraph"/>
      </w:pPr>
      <w:r w:rsidRPr="008A5A6C">
        <w:rPr>
          <w:noProof/>
        </w:rPr>
        <w:drawing>
          <wp:inline distT="0" distB="0" distL="0" distR="0" wp14:anchorId="5C1692F5" wp14:editId="1E61A98C">
            <wp:extent cx="5943600" cy="202565"/>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2565"/>
                    </a:xfrm>
                    <a:prstGeom prst="rect">
                      <a:avLst/>
                    </a:prstGeom>
                  </pic:spPr>
                </pic:pic>
              </a:graphicData>
            </a:graphic>
          </wp:inline>
        </w:drawing>
      </w:r>
    </w:p>
    <w:p w14:paraId="1819319C" w14:textId="77777777" w:rsidR="00DC3D39" w:rsidRDefault="00DC3D39" w:rsidP="00DC3D39">
      <w:pPr>
        <w:pStyle w:val="ListParagraph"/>
      </w:pPr>
    </w:p>
    <w:p w14:paraId="37BAE613" w14:textId="64CA5756" w:rsidR="00DC3D39" w:rsidRDefault="00716FDC" w:rsidP="00DC3D39">
      <w:pPr>
        <w:pStyle w:val="ListParagraph"/>
        <w:numPr>
          <w:ilvl w:val="0"/>
          <w:numId w:val="1"/>
        </w:numPr>
      </w:pPr>
      <w:r>
        <w:t xml:space="preserve">Run </w:t>
      </w:r>
      <w:r w:rsidR="00DC3D39">
        <w:t>DESeq2 again</w:t>
      </w:r>
      <w:r>
        <w:t>, adding batch as a term to our design formula</w:t>
      </w:r>
      <w:r w:rsidR="00DC3D39">
        <w:t>. View “</w:t>
      </w:r>
      <w:r w:rsidR="00DC3D39" w:rsidRPr="00DC3D39">
        <w:t>NM_016817</w:t>
      </w:r>
      <w:r w:rsidR="00DC3D39">
        <w:t>” again.</w:t>
      </w:r>
    </w:p>
    <w:p w14:paraId="073C0726" w14:textId="1CE20A28" w:rsidR="00DC3D39" w:rsidRDefault="00DC3D39" w:rsidP="00DC3D39">
      <w:r w:rsidRPr="00DC3D39">
        <w:rPr>
          <w:noProof/>
        </w:rPr>
        <w:drawing>
          <wp:inline distT="0" distB="0" distL="0" distR="0" wp14:anchorId="26AC5967" wp14:editId="67483D01">
            <wp:extent cx="6642969" cy="2044700"/>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7"/>
                    <a:stretch>
                      <a:fillRect/>
                    </a:stretch>
                  </pic:blipFill>
                  <pic:spPr>
                    <a:xfrm>
                      <a:off x="0" y="0"/>
                      <a:ext cx="6651545" cy="2047340"/>
                    </a:xfrm>
                    <a:prstGeom prst="rect">
                      <a:avLst/>
                    </a:prstGeom>
                  </pic:spPr>
                </pic:pic>
              </a:graphicData>
            </a:graphic>
          </wp:inline>
        </w:drawing>
      </w:r>
    </w:p>
    <w:p w14:paraId="3745E581" w14:textId="7A5095B1" w:rsidR="00DC3D39" w:rsidRDefault="00DC3D39" w:rsidP="00DC3D39">
      <w:r>
        <w:t>You’ll notice that the</w:t>
      </w:r>
      <w:r w:rsidR="00955860">
        <w:t xml:space="preserve"> same</w:t>
      </w:r>
      <w:r>
        <w:t xml:space="preserve"> gene now has a smaller </w:t>
      </w:r>
      <w:proofErr w:type="spellStart"/>
      <w:r>
        <w:t>lfcSE</w:t>
      </w:r>
      <w:proofErr w:type="spellEnd"/>
      <w:r>
        <w:t xml:space="preserve"> but a similar Log2FoldChange. This is because we’ve explained some of that standard error by the differences in basal levels in each batch. </w:t>
      </w:r>
      <w:proofErr w:type="gramStart"/>
      <w:r>
        <w:t>But,</w:t>
      </w:r>
      <w:proofErr w:type="gramEnd"/>
      <w:r>
        <w:t xml:space="preserve"> each batch responded similarly, so the log2FC doesn’t shift much. We can now more confidently call this gene as significant (</w:t>
      </w:r>
      <w:proofErr w:type="spellStart"/>
      <w:r>
        <w:t>padj</w:t>
      </w:r>
      <w:proofErr w:type="spellEnd"/>
      <w:r>
        <w:t xml:space="preserve"> is much smaller now)</w:t>
      </w:r>
    </w:p>
    <w:p w14:paraId="2E6C9D38" w14:textId="559CBBED" w:rsidR="00DC3D39" w:rsidRDefault="00DC3D39" w:rsidP="00DC3D39">
      <w:r>
        <w:lastRenderedPageBreak/>
        <w:t>Visualize the results with an MA plot and summarize results as before:</w:t>
      </w:r>
    </w:p>
    <w:p w14:paraId="2FF0AB8D" w14:textId="3EF1FBB7" w:rsidR="00DC3D39" w:rsidRDefault="00DC3D39" w:rsidP="00DC3D39">
      <w:r w:rsidRPr="00DC3D39">
        <w:rPr>
          <w:noProof/>
        </w:rPr>
        <w:drawing>
          <wp:inline distT="0" distB="0" distL="0" distR="0" wp14:anchorId="64527DDC" wp14:editId="4BB34DB8">
            <wp:extent cx="4154311" cy="25902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4270" cy="262137"/>
                    </a:xfrm>
                    <a:prstGeom prst="rect">
                      <a:avLst/>
                    </a:prstGeom>
                  </pic:spPr>
                </pic:pic>
              </a:graphicData>
            </a:graphic>
          </wp:inline>
        </w:drawing>
      </w:r>
    </w:p>
    <w:p w14:paraId="24D88F2B" w14:textId="77777777" w:rsidR="005258A1" w:rsidRDefault="00DC3D39" w:rsidP="005258A1">
      <w:r w:rsidRPr="00DC3D39">
        <w:rPr>
          <w:noProof/>
        </w:rPr>
        <w:drawing>
          <wp:inline distT="0" distB="0" distL="0" distR="0" wp14:anchorId="61CF5DC7" wp14:editId="07F17832">
            <wp:extent cx="3883378" cy="381819"/>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2272" cy="386626"/>
                    </a:xfrm>
                    <a:prstGeom prst="rect">
                      <a:avLst/>
                    </a:prstGeom>
                  </pic:spPr>
                </pic:pic>
              </a:graphicData>
            </a:graphic>
          </wp:inline>
        </w:drawing>
      </w:r>
    </w:p>
    <w:p w14:paraId="49CAC0FE" w14:textId="1F3AE328" w:rsidR="005258A1" w:rsidRDefault="00DF2934" w:rsidP="005258A1">
      <w:pPr>
        <w:rPr>
          <w:b/>
          <w:bCs/>
        </w:rPr>
      </w:pPr>
      <w:r>
        <w:rPr>
          <w:b/>
          <w:bCs/>
        </w:rPr>
        <w:t xml:space="preserve">Part 1.1: </w:t>
      </w:r>
      <w:proofErr w:type="spellStart"/>
      <w:r>
        <w:rPr>
          <w:b/>
          <w:bCs/>
        </w:rPr>
        <w:t>ComBat</w:t>
      </w:r>
      <w:proofErr w:type="spellEnd"/>
      <w:r>
        <w:rPr>
          <w:b/>
          <w:bCs/>
        </w:rPr>
        <w:t>-Seq</w:t>
      </w:r>
    </w:p>
    <w:p w14:paraId="1AA0DCB2" w14:textId="01771BFE" w:rsidR="00DF2934" w:rsidRPr="00DF2934" w:rsidRDefault="00DF2934" w:rsidP="005258A1">
      <w:pPr>
        <w:rPr>
          <w:b/>
          <w:bCs/>
        </w:rPr>
      </w:pPr>
      <w:r>
        <w:rPr>
          <w:b/>
          <w:bCs/>
        </w:rPr>
        <w:tab/>
        <w:t>MARY ENTERS COMBAT-SEQ PRACTICE</w:t>
      </w:r>
    </w:p>
    <w:p w14:paraId="49F74B55" w14:textId="135080D1" w:rsidR="00830C28" w:rsidRPr="00830C28" w:rsidRDefault="00830C28" w:rsidP="005258A1">
      <w:pPr>
        <w:rPr>
          <w:b/>
          <w:bCs/>
        </w:rPr>
      </w:pPr>
      <w:r>
        <w:rPr>
          <w:b/>
          <w:bCs/>
        </w:rPr>
        <w:t>Part 1.</w:t>
      </w:r>
      <w:r w:rsidR="00DF2934">
        <w:rPr>
          <w:b/>
          <w:bCs/>
        </w:rPr>
        <w:t>2</w:t>
      </w:r>
      <w:r>
        <w:rPr>
          <w:b/>
          <w:bCs/>
        </w:rPr>
        <w:t xml:space="preserve">: </w:t>
      </w:r>
      <w:r w:rsidR="00822BEA">
        <w:rPr>
          <w:b/>
          <w:bCs/>
        </w:rPr>
        <w:t>Contrasts</w:t>
      </w:r>
    </w:p>
    <w:p w14:paraId="54013730" w14:textId="19C184C4" w:rsidR="00A1621A" w:rsidRDefault="007F7E77" w:rsidP="00822BEA">
      <w:pPr>
        <w:pStyle w:val="ListParagraph"/>
        <w:numPr>
          <w:ilvl w:val="0"/>
          <w:numId w:val="7"/>
        </w:numPr>
      </w:pPr>
      <w:r>
        <w:t>You can also</w:t>
      </w:r>
      <w:r w:rsidR="00A1621A">
        <w:t xml:space="preserve"> </w:t>
      </w:r>
      <w:proofErr w:type="gramStart"/>
      <w:r w:rsidR="00A1621A">
        <w:t>take a look</w:t>
      </w:r>
      <w:proofErr w:type="gramEnd"/>
      <w:r w:rsidR="00A1621A">
        <w:t xml:space="preserve"> at th</w:t>
      </w:r>
      <w:r w:rsidR="003A1EFD">
        <w:t>e magnitude of the batch effects</w:t>
      </w:r>
      <w:r w:rsidR="005C18D9">
        <w:t xml:space="preserve"> by using a contrast</w:t>
      </w:r>
      <w:r w:rsidR="00A1621A">
        <w:t>:</w:t>
      </w:r>
    </w:p>
    <w:p w14:paraId="564BE5BB" w14:textId="266175B4" w:rsidR="00504690" w:rsidRDefault="0002185F" w:rsidP="005258A1">
      <w:r w:rsidRPr="0002185F">
        <w:drawing>
          <wp:inline distT="0" distB="0" distL="0" distR="0" wp14:anchorId="14DA5CCC" wp14:editId="49039DE9">
            <wp:extent cx="3211926" cy="298784"/>
            <wp:effectExtent l="0" t="0" r="1270" b="6350"/>
            <wp:docPr id="1222312971" name="Picture 1222312971">
              <a:extLst xmlns:a="http://schemas.openxmlformats.org/drawingml/2006/main">
                <a:ext uri="{FF2B5EF4-FFF2-40B4-BE49-F238E27FC236}">
                  <a16:creationId xmlns:a16="http://schemas.microsoft.com/office/drawing/2014/main" id="{8EF01756-B67B-7DB4-D7DC-448E9940F9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EF01756-B67B-7DB4-D7DC-448E9940F94E}"/>
                        </a:ext>
                      </a:extLst>
                    </pic:cNvPr>
                    <pic:cNvPicPr>
                      <a:picLocks noChangeAspect="1"/>
                    </pic:cNvPicPr>
                  </pic:nvPicPr>
                  <pic:blipFill>
                    <a:blip r:embed="rId18"/>
                    <a:stretch>
                      <a:fillRect/>
                    </a:stretch>
                  </pic:blipFill>
                  <pic:spPr>
                    <a:xfrm>
                      <a:off x="0" y="0"/>
                      <a:ext cx="3291866" cy="306220"/>
                    </a:xfrm>
                    <a:prstGeom prst="rect">
                      <a:avLst/>
                    </a:prstGeom>
                  </pic:spPr>
                </pic:pic>
              </a:graphicData>
            </a:graphic>
          </wp:inline>
        </w:drawing>
      </w:r>
    </w:p>
    <w:p w14:paraId="0D4B063C" w14:textId="4D796E4A" w:rsidR="00822BEA" w:rsidRDefault="00822BEA" w:rsidP="00822BEA">
      <w:pPr>
        <w:pStyle w:val="ListParagraph"/>
        <w:numPr>
          <w:ilvl w:val="0"/>
          <w:numId w:val="7"/>
        </w:numPr>
      </w:pPr>
      <w:r>
        <w:t xml:space="preserve">Contrasts have the following format: </w:t>
      </w:r>
      <w:proofErr w:type="gramStart"/>
      <w:r>
        <w:t>c(</w:t>
      </w:r>
      <w:proofErr w:type="gramEnd"/>
      <w:r>
        <w:t>“name of metadata column”, “name of entry you want in the numerator”, “name of entry you want in the denominator”)</w:t>
      </w:r>
      <w:r w:rsidR="008D0F9A">
        <w:t xml:space="preserve">. Reverse the entries and look at the differences in the fold </w:t>
      </w:r>
      <w:proofErr w:type="gramStart"/>
      <w:r w:rsidR="008D0F9A">
        <w:t>change</w:t>
      </w:r>
      <w:proofErr w:type="gramEnd"/>
    </w:p>
    <w:p w14:paraId="0F7ABCB0" w14:textId="116C9DB5" w:rsidR="008D0F9A" w:rsidRDefault="008D0F9A" w:rsidP="008D0F9A">
      <w:r w:rsidRPr="008D0F9A">
        <w:drawing>
          <wp:inline distT="0" distB="0" distL="0" distR="0" wp14:anchorId="0EEAF482" wp14:editId="404233D4">
            <wp:extent cx="4787153" cy="305334"/>
            <wp:effectExtent l="0" t="0" r="0" b="0"/>
            <wp:docPr id="1320621420" name="Picture 1320621420" descr="A screenshot of a computer&#10;&#10;Description automatically generated with medium confidence">
              <a:extLst xmlns:a="http://schemas.openxmlformats.org/drawingml/2006/main">
                <a:ext uri="{FF2B5EF4-FFF2-40B4-BE49-F238E27FC236}">
                  <a16:creationId xmlns:a16="http://schemas.microsoft.com/office/drawing/2014/main" id="{D2714B6F-98C2-5AB8-A570-DF6C1DCEA0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21420" name="Picture 1320621420" descr="A screenshot of a computer&#10;&#10;Description automatically generated with medium confidence">
                      <a:extLst>
                        <a:ext uri="{FF2B5EF4-FFF2-40B4-BE49-F238E27FC236}">
                          <a16:creationId xmlns:a16="http://schemas.microsoft.com/office/drawing/2014/main" id="{D2714B6F-98C2-5AB8-A570-DF6C1DCEA028}"/>
                        </a:ext>
                      </a:extLst>
                    </pic:cNvPr>
                    <pic:cNvPicPr>
                      <a:picLocks noChangeAspect="1"/>
                    </pic:cNvPicPr>
                  </pic:nvPicPr>
                  <pic:blipFill rotWithShape="1">
                    <a:blip r:embed="rId19"/>
                    <a:srcRect l="54716" t="93792" r="9937" b="2598"/>
                    <a:stretch/>
                  </pic:blipFill>
                  <pic:spPr>
                    <a:xfrm>
                      <a:off x="0" y="0"/>
                      <a:ext cx="5021139" cy="320258"/>
                    </a:xfrm>
                    <a:prstGeom prst="rect">
                      <a:avLst/>
                    </a:prstGeom>
                  </pic:spPr>
                </pic:pic>
              </a:graphicData>
            </a:graphic>
          </wp:inline>
        </w:drawing>
      </w:r>
    </w:p>
    <w:p w14:paraId="787E2AFD" w14:textId="3ABFDA4B" w:rsidR="008D0F9A" w:rsidRDefault="008D0F9A" w:rsidP="008D0F9A">
      <w:pPr>
        <w:pStyle w:val="ListParagraph"/>
        <w:numPr>
          <w:ilvl w:val="0"/>
          <w:numId w:val="7"/>
        </w:numPr>
      </w:pPr>
      <w:r>
        <w:t xml:space="preserve">Notice that the signs of the fold changes are reversed, but everything else remains the same. All we’ve done is flip the numerator and </w:t>
      </w:r>
      <w:proofErr w:type="gramStart"/>
      <w:r>
        <w:t>denominator</w:t>
      </w:r>
      <w:proofErr w:type="gramEnd"/>
    </w:p>
    <w:p w14:paraId="2DD492C2" w14:textId="22F91C98" w:rsidR="00DC3D39" w:rsidRPr="005258A1" w:rsidRDefault="00DC3D39" w:rsidP="005258A1">
      <w:r w:rsidRPr="005258A1">
        <w:rPr>
          <w:b/>
          <w:bCs/>
        </w:rPr>
        <w:t xml:space="preserve">Part </w:t>
      </w:r>
      <w:r w:rsidR="005258A1" w:rsidRPr="005258A1">
        <w:rPr>
          <w:b/>
          <w:bCs/>
        </w:rPr>
        <w:t>2</w:t>
      </w:r>
      <w:r w:rsidRPr="005258A1">
        <w:rPr>
          <w:b/>
          <w:bCs/>
        </w:rPr>
        <w:t>: Interaction Coefficients</w:t>
      </w:r>
    </w:p>
    <w:p w14:paraId="403901CE" w14:textId="7BCF4EF8" w:rsidR="00DC3D39" w:rsidRDefault="00DC3D39" w:rsidP="00DC3D39">
      <w:pPr>
        <w:pStyle w:val="ListParagraph"/>
        <w:numPr>
          <w:ilvl w:val="0"/>
          <w:numId w:val="4"/>
        </w:numPr>
      </w:pPr>
      <w:r>
        <w:t xml:space="preserve">Load in the counts file containing multiple </w:t>
      </w:r>
      <w:proofErr w:type="gramStart"/>
      <w:r>
        <w:t>treatments</w:t>
      </w:r>
      <w:proofErr w:type="gramEnd"/>
    </w:p>
    <w:p w14:paraId="5B157CD9" w14:textId="6BB71380" w:rsidR="00DC3D39" w:rsidRDefault="00DC3D39" w:rsidP="00DC3D39">
      <w:r w:rsidRPr="00DC3D39">
        <w:rPr>
          <w:noProof/>
        </w:rPr>
        <w:drawing>
          <wp:inline distT="0" distB="0" distL="0" distR="0" wp14:anchorId="69740883" wp14:editId="520DB1E9">
            <wp:extent cx="5943600" cy="375285"/>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5285"/>
                    </a:xfrm>
                    <a:prstGeom prst="rect">
                      <a:avLst/>
                    </a:prstGeom>
                  </pic:spPr>
                </pic:pic>
              </a:graphicData>
            </a:graphic>
          </wp:inline>
        </w:drawing>
      </w:r>
    </w:p>
    <w:p w14:paraId="6FE0EF80" w14:textId="49047BAA" w:rsidR="00DC3D39" w:rsidRDefault="00DC3D39" w:rsidP="00DC3D39"/>
    <w:p w14:paraId="4C08FBEE" w14:textId="050147EB" w:rsidR="00DC3D39" w:rsidRDefault="00DC3D39" w:rsidP="00DC3D39">
      <w:pPr>
        <w:pStyle w:val="ListParagraph"/>
        <w:numPr>
          <w:ilvl w:val="0"/>
          <w:numId w:val="4"/>
        </w:numPr>
      </w:pPr>
      <w:r>
        <w:t xml:space="preserve">Load in the metadata. Notice we have multiple columns of interest. How can you load in </w:t>
      </w:r>
      <w:proofErr w:type="gramStart"/>
      <w:r>
        <w:t>all of</w:t>
      </w:r>
      <w:proofErr w:type="gramEnd"/>
      <w:r>
        <w:t xml:space="preserve"> the metadata information into the design matrix?</w:t>
      </w:r>
    </w:p>
    <w:p w14:paraId="474293D0" w14:textId="64B9E731" w:rsidR="00DC3D39" w:rsidRDefault="00DC3D39" w:rsidP="00F83630">
      <w:r w:rsidRPr="00DC3D39">
        <w:rPr>
          <w:noProof/>
        </w:rPr>
        <w:drawing>
          <wp:inline distT="0" distB="0" distL="0" distR="0" wp14:anchorId="556B0378" wp14:editId="1B59FFED">
            <wp:extent cx="5943600" cy="365125"/>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5125"/>
                    </a:xfrm>
                    <a:prstGeom prst="rect">
                      <a:avLst/>
                    </a:prstGeom>
                  </pic:spPr>
                </pic:pic>
              </a:graphicData>
            </a:graphic>
          </wp:inline>
        </w:drawing>
      </w:r>
    </w:p>
    <w:p w14:paraId="1FAA0C99" w14:textId="77777777" w:rsidR="00F83630" w:rsidRDefault="00F83630" w:rsidP="00F83630"/>
    <w:p w14:paraId="260C771E" w14:textId="15A5C0A2" w:rsidR="00DC3D39" w:rsidRDefault="00DC3D39" w:rsidP="00DC3D39">
      <w:pPr>
        <w:pStyle w:val="ListParagraph"/>
        <w:numPr>
          <w:ilvl w:val="0"/>
          <w:numId w:val="4"/>
        </w:numPr>
      </w:pPr>
      <w:r>
        <w:t xml:space="preserve">Run DESeq2 with </w:t>
      </w:r>
      <w:r w:rsidR="00F83630">
        <w:t>an interaction term in the design matrix</w:t>
      </w:r>
      <w:r>
        <w:t>:</w:t>
      </w:r>
    </w:p>
    <w:p w14:paraId="005C7FC6" w14:textId="02BE1B06" w:rsidR="00DC3D39" w:rsidRDefault="00DC3D39" w:rsidP="00DC3D39">
      <w:r w:rsidRPr="00DC3D39">
        <w:rPr>
          <w:noProof/>
        </w:rPr>
        <w:drawing>
          <wp:inline distT="0" distB="0" distL="0" distR="0" wp14:anchorId="521F6D73" wp14:editId="5EBB2BFA">
            <wp:extent cx="5943600" cy="1123315"/>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22"/>
                    <a:stretch>
                      <a:fillRect/>
                    </a:stretch>
                  </pic:blipFill>
                  <pic:spPr>
                    <a:xfrm>
                      <a:off x="0" y="0"/>
                      <a:ext cx="5943600" cy="1123315"/>
                    </a:xfrm>
                    <a:prstGeom prst="rect">
                      <a:avLst/>
                    </a:prstGeom>
                  </pic:spPr>
                </pic:pic>
              </a:graphicData>
            </a:graphic>
          </wp:inline>
        </w:drawing>
      </w:r>
    </w:p>
    <w:p w14:paraId="636CF329" w14:textId="77777777" w:rsidR="00DC3D39" w:rsidRDefault="00DC3D39" w:rsidP="00DC3D39">
      <w:pPr>
        <w:pStyle w:val="ListParagraph"/>
      </w:pPr>
    </w:p>
    <w:p w14:paraId="1ED16DC5" w14:textId="72D4502E" w:rsidR="00DC3D39" w:rsidRDefault="00DC3D39" w:rsidP="00DC3D39">
      <w:pPr>
        <w:pStyle w:val="ListParagraph"/>
        <w:numPr>
          <w:ilvl w:val="0"/>
          <w:numId w:val="4"/>
        </w:numPr>
      </w:pPr>
      <w:r>
        <w:t>Find the results for the interaction term for the interferon-response gene “NM_</w:t>
      </w:r>
      <w:r w:rsidRPr="00DC3D39">
        <w:t>016817</w:t>
      </w:r>
      <w:r>
        <w:t>”</w:t>
      </w:r>
    </w:p>
    <w:p w14:paraId="5614F942" w14:textId="51950790" w:rsidR="00DC3D39" w:rsidRDefault="00DC3D39" w:rsidP="00DC3D39">
      <w:r w:rsidRPr="00DC3D39">
        <w:rPr>
          <w:noProof/>
        </w:rPr>
        <w:drawing>
          <wp:inline distT="0" distB="0" distL="0" distR="0" wp14:anchorId="3E98C666" wp14:editId="49DA2A49">
            <wp:extent cx="5943600" cy="867410"/>
            <wp:effectExtent l="0" t="0" r="0" b="0"/>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23"/>
                    <a:stretch>
                      <a:fillRect/>
                    </a:stretch>
                  </pic:blipFill>
                  <pic:spPr>
                    <a:xfrm>
                      <a:off x="0" y="0"/>
                      <a:ext cx="5943600" cy="867410"/>
                    </a:xfrm>
                    <a:prstGeom prst="rect">
                      <a:avLst/>
                    </a:prstGeom>
                  </pic:spPr>
                </pic:pic>
              </a:graphicData>
            </a:graphic>
          </wp:inline>
        </w:drawing>
      </w:r>
    </w:p>
    <w:p w14:paraId="5D4FFF5E" w14:textId="6104B41B" w:rsidR="00DC3D39" w:rsidRDefault="00DC3D39" w:rsidP="00DC3D39"/>
    <w:p w14:paraId="0C7E4C6C" w14:textId="632624E8" w:rsidR="00DC3D39" w:rsidRDefault="00DC3D39" w:rsidP="00DC3D39">
      <w:r>
        <w:lastRenderedPageBreak/>
        <w:t>How do we interpret these results? Put short, the interaction term here is the treatment effect of IFN in T21 minus the treatment effect of IFN in D21. Since our log2FoldChange here is</w:t>
      </w:r>
      <w:r w:rsidR="009E26C7">
        <w:t xml:space="preserve"> close to 0</w:t>
      </w:r>
      <w:r>
        <w:t>, it means that this gene responds similarly to IFN for both T21 and D21.</w:t>
      </w:r>
    </w:p>
    <w:p w14:paraId="3CA4C826" w14:textId="280E057F" w:rsidR="00DC3D39" w:rsidRPr="00DC3D39" w:rsidRDefault="00DC3D39" w:rsidP="00DC3D39"/>
    <w:sectPr w:rsidR="00DC3D39" w:rsidRPr="00DC3D39" w:rsidSect="00E748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F2E8A"/>
    <w:multiLevelType w:val="hybridMultilevel"/>
    <w:tmpl w:val="559221CC"/>
    <w:lvl w:ilvl="0" w:tplc="461605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4334B5"/>
    <w:multiLevelType w:val="hybridMultilevel"/>
    <w:tmpl w:val="F6D2A136"/>
    <w:lvl w:ilvl="0" w:tplc="EB8C16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1500E2"/>
    <w:multiLevelType w:val="hybridMultilevel"/>
    <w:tmpl w:val="96CA2F54"/>
    <w:lvl w:ilvl="0" w:tplc="FCB41A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1E309A0"/>
    <w:multiLevelType w:val="hybridMultilevel"/>
    <w:tmpl w:val="8B4670BA"/>
    <w:lvl w:ilvl="0" w:tplc="297849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C413CD"/>
    <w:multiLevelType w:val="hybridMultilevel"/>
    <w:tmpl w:val="A63E0A14"/>
    <w:lvl w:ilvl="0" w:tplc="14348F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9202A8"/>
    <w:multiLevelType w:val="hybridMultilevel"/>
    <w:tmpl w:val="5F140494"/>
    <w:lvl w:ilvl="0" w:tplc="AA7A923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81423BD"/>
    <w:multiLevelType w:val="hybridMultilevel"/>
    <w:tmpl w:val="7812D4B8"/>
    <w:lvl w:ilvl="0" w:tplc="971232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7414378">
    <w:abstractNumId w:val="1"/>
  </w:num>
  <w:num w:numId="2" w16cid:durableId="2059237311">
    <w:abstractNumId w:val="0"/>
  </w:num>
  <w:num w:numId="3" w16cid:durableId="1688674397">
    <w:abstractNumId w:val="6"/>
  </w:num>
  <w:num w:numId="4" w16cid:durableId="764768857">
    <w:abstractNumId w:val="3"/>
  </w:num>
  <w:num w:numId="5" w16cid:durableId="1496188861">
    <w:abstractNumId w:val="4"/>
  </w:num>
  <w:num w:numId="6" w16cid:durableId="469520398">
    <w:abstractNumId w:val="2"/>
  </w:num>
  <w:num w:numId="7" w16cid:durableId="2750184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D39"/>
    <w:rsid w:val="0002185F"/>
    <w:rsid w:val="000D1F03"/>
    <w:rsid w:val="000D64AF"/>
    <w:rsid w:val="00113601"/>
    <w:rsid w:val="00281B33"/>
    <w:rsid w:val="002A1101"/>
    <w:rsid w:val="00377BE0"/>
    <w:rsid w:val="003A19EE"/>
    <w:rsid w:val="003A1EFD"/>
    <w:rsid w:val="00421484"/>
    <w:rsid w:val="00442880"/>
    <w:rsid w:val="0045173F"/>
    <w:rsid w:val="00504690"/>
    <w:rsid w:val="00505F21"/>
    <w:rsid w:val="005258A1"/>
    <w:rsid w:val="005C18D9"/>
    <w:rsid w:val="005E6FB5"/>
    <w:rsid w:val="00650115"/>
    <w:rsid w:val="00716FDC"/>
    <w:rsid w:val="00727E08"/>
    <w:rsid w:val="007449ED"/>
    <w:rsid w:val="007524D1"/>
    <w:rsid w:val="0079200C"/>
    <w:rsid w:val="007F7E77"/>
    <w:rsid w:val="00822BEA"/>
    <w:rsid w:val="00830C28"/>
    <w:rsid w:val="008A5A6C"/>
    <w:rsid w:val="008D0F9A"/>
    <w:rsid w:val="00955860"/>
    <w:rsid w:val="009E26C7"/>
    <w:rsid w:val="00A04DAA"/>
    <w:rsid w:val="00A1621A"/>
    <w:rsid w:val="00AD6192"/>
    <w:rsid w:val="00AF7325"/>
    <w:rsid w:val="00B35DF4"/>
    <w:rsid w:val="00BA6CDF"/>
    <w:rsid w:val="00D10B15"/>
    <w:rsid w:val="00D55DDE"/>
    <w:rsid w:val="00D9266A"/>
    <w:rsid w:val="00DC3D39"/>
    <w:rsid w:val="00DF2934"/>
    <w:rsid w:val="00E748DA"/>
    <w:rsid w:val="00E90BCC"/>
    <w:rsid w:val="00EF2354"/>
    <w:rsid w:val="00F54887"/>
    <w:rsid w:val="00F83630"/>
    <w:rsid w:val="00FC62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1E981"/>
  <w15:chartTrackingRefBased/>
  <w15:docId w15:val="{919F6D51-A8D1-A940-970C-2ADF52107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D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5</Pages>
  <Words>483</Words>
  <Characters>2755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Hunter</dc:creator>
  <cp:keywords/>
  <dc:description/>
  <cp:lastModifiedBy>Samuel Hunter</cp:lastModifiedBy>
  <cp:revision>5</cp:revision>
  <dcterms:created xsi:type="dcterms:W3CDTF">2023-06-27T06:35:00Z</dcterms:created>
  <dcterms:modified xsi:type="dcterms:W3CDTF">2023-06-27T19:45:00Z</dcterms:modified>
</cp:coreProperties>
</file>