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71" w:lineRule="auto" w:before="164"/>
        <w:ind w:left="4351" w:right="0" w:hanging="3458"/>
        <w:jc w:val="left"/>
        <w:rPr>
          <w:rFonts w:ascii="Garamond"/>
          <w:sz w:val="36"/>
        </w:rPr>
      </w:pPr>
      <w:r>
        <w:rPr>
          <w:rFonts w:ascii="Garamond"/>
          <w:sz w:val="36"/>
        </w:rPr>
        <w:t>Deep Learning vs. Conventional Methods for Tabular Data Imputation</w:t>
      </w:r>
    </w:p>
    <w:p>
      <w:pPr>
        <w:spacing w:after="0" w:line="271" w:lineRule="auto"/>
        <w:jc w:val="left"/>
        <w:rPr>
          <w:rFonts w:ascii="Garamond"/>
          <w:sz w:val="36"/>
        </w:rPr>
        <w:sectPr>
          <w:type w:val="continuous"/>
          <w:pgSz w:w="12240" w:h="15840"/>
          <w:pgMar w:top="1420" w:bottom="280" w:left="960" w:right="960"/>
        </w:sectPr>
      </w:pPr>
    </w:p>
    <w:p>
      <w:pPr>
        <w:spacing w:before="242"/>
        <w:ind w:left="1115" w:right="32" w:firstLine="0"/>
        <w:jc w:val="center"/>
        <w:rPr>
          <w:rFonts w:ascii="Georgia"/>
          <w:sz w:val="24"/>
        </w:rPr>
      </w:pPr>
      <w:r>
        <w:rPr>
          <w:rFonts w:ascii="Georgia"/>
          <w:sz w:val="24"/>
        </w:rPr>
        <w:t>Ai-Ting, Lin</w:t>
      </w:r>
    </w:p>
    <w:p>
      <w:pPr>
        <w:spacing w:before="134"/>
        <w:ind w:left="1116" w:right="32" w:firstLine="0"/>
        <w:jc w:val="center"/>
        <w:rPr>
          <w:sz w:val="24"/>
        </w:rPr>
      </w:pPr>
      <w:r>
        <w:rPr>
          <w:w w:val="105"/>
          <w:sz w:val="24"/>
        </w:rPr>
        <w:t>113427013</w:t>
      </w:r>
    </w:p>
    <w:p>
      <w:pPr>
        <w:spacing w:before="31"/>
        <w:ind w:left="1116" w:right="32" w:firstLine="0"/>
        <w:jc w:val="center"/>
        <w:rPr>
          <w:sz w:val="24"/>
        </w:rPr>
      </w:pPr>
      <w:hyperlink r:id="rId5">
        <w:r>
          <w:rPr>
            <w:w w:val="105"/>
            <w:sz w:val="24"/>
          </w:rPr>
          <w:t>whereisaiting@gmail.com</w:t>
        </w:r>
      </w:hyperlink>
    </w:p>
    <w:p>
      <w:pPr>
        <w:spacing w:before="268"/>
        <w:ind w:left="1116" w:right="32" w:firstLine="0"/>
        <w:jc w:val="center"/>
        <w:rPr>
          <w:rFonts w:ascii="Georgia"/>
          <w:sz w:val="24"/>
        </w:rPr>
      </w:pPr>
      <w:r>
        <w:rPr>
          <w:rFonts w:ascii="Georgia"/>
          <w:sz w:val="24"/>
        </w:rPr>
        <w:t>Jia-Hua, Peng</w:t>
      </w:r>
    </w:p>
    <w:p>
      <w:pPr>
        <w:spacing w:before="134"/>
        <w:ind w:left="1116" w:right="32" w:firstLine="0"/>
        <w:jc w:val="center"/>
        <w:rPr>
          <w:sz w:val="24"/>
        </w:rPr>
      </w:pPr>
      <w:r>
        <w:rPr>
          <w:w w:val="105"/>
          <w:sz w:val="24"/>
        </w:rPr>
        <w:t>114423056</w:t>
      </w:r>
    </w:p>
    <w:p>
      <w:pPr>
        <w:spacing w:before="31"/>
        <w:ind w:left="1116" w:right="32" w:firstLine="0"/>
        <w:jc w:val="center"/>
        <w:rPr>
          <w:sz w:val="24"/>
        </w:rPr>
      </w:pPr>
      <w:hyperlink r:id="rId6">
        <w:r>
          <w:rPr>
            <w:w w:val="105"/>
            <w:sz w:val="24"/>
          </w:rPr>
          <w:t>jhpeng@g.ncu.edu.tw</w:t>
        </w:r>
      </w:hyperlink>
    </w:p>
    <w:p>
      <w:pPr>
        <w:spacing w:before="241"/>
        <w:ind w:left="1107" w:right="1128" w:firstLine="0"/>
        <w:jc w:val="center"/>
        <w:rPr>
          <w:rFonts w:ascii="Georgia"/>
          <w:sz w:val="24"/>
        </w:rPr>
      </w:pPr>
      <w:r>
        <w:rPr/>
        <w:br w:type="column"/>
      </w:r>
      <w:r>
        <w:rPr>
          <w:rFonts w:ascii="Georgia"/>
          <w:sz w:val="24"/>
        </w:rPr>
        <w:t>Li-Feng, Chen</w:t>
      </w:r>
    </w:p>
    <w:p>
      <w:pPr>
        <w:spacing w:before="134"/>
        <w:ind w:left="1108" w:right="1128" w:firstLine="0"/>
        <w:jc w:val="center"/>
        <w:rPr>
          <w:sz w:val="24"/>
        </w:rPr>
      </w:pPr>
      <w:r>
        <w:rPr>
          <w:w w:val="105"/>
          <w:sz w:val="24"/>
        </w:rPr>
        <w:t>114423006</w:t>
      </w:r>
    </w:p>
    <w:p>
      <w:pPr>
        <w:spacing w:before="31"/>
        <w:ind w:left="1108" w:right="1128" w:firstLine="0"/>
        <w:jc w:val="center"/>
        <w:rPr>
          <w:sz w:val="24"/>
        </w:rPr>
      </w:pPr>
      <w:hyperlink r:id="rId7">
        <w:r>
          <w:rPr>
            <w:w w:val="105"/>
            <w:sz w:val="24"/>
          </w:rPr>
          <w:t>dow</w:t>
        </w:r>
      </w:hyperlink>
      <w:hyperlink r:id="rId8">
        <w:r>
          <w:rPr>
            <w:w w:val="105"/>
            <w:sz w:val="24"/>
          </w:rPr>
          <w:t>gojashan@gmail.com</w:t>
        </w:r>
      </w:hyperlink>
    </w:p>
    <w:p>
      <w:pPr>
        <w:spacing w:before="269"/>
        <w:ind w:left="1108" w:right="1128" w:firstLine="0"/>
        <w:jc w:val="center"/>
        <w:rPr>
          <w:rFonts w:ascii="Georgia"/>
          <w:sz w:val="24"/>
        </w:rPr>
      </w:pPr>
      <w:r>
        <w:rPr>
          <w:rFonts w:ascii="Georgia"/>
          <w:sz w:val="24"/>
        </w:rPr>
        <w:t>Xin-Ping, Wu</w:t>
      </w:r>
    </w:p>
    <w:p>
      <w:pPr>
        <w:spacing w:before="134"/>
        <w:ind w:left="1108" w:right="1128" w:firstLine="0"/>
        <w:jc w:val="center"/>
        <w:rPr>
          <w:sz w:val="24"/>
        </w:rPr>
      </w:pPr>
      <w:r>
        <w:rPr>
          <w:w w:val="105"/>
          <w:sz w:val="24"/>
        </w:rPr>
        <w:t>114423067</w:t>
      </w:r>
    </w:p>
    <w:p>
      <w:pPr>
        <w:spacing w:before="31"/>
        <w:ind w:left="1108" w:right="1128" w:firstLine="0"/>
        <w:jc w:val="center"/>
        <w:rPr>
          <w:sz w:val="24"/>
        </w:rPr>
      </w:pPr>
      <w:hyperlink r:id="rId9">
        <w:r>
          <w:rPr>
            <w:w w:val="105"/>
            <w:sz w:val="24"/>
          </w:rPr>
          <w:t>hyperrrr</w:t>
        </w:r>
      </w:hyperlink>
      <w:hyperlink r:id="rId10">
        <w:r>
          <w:rPr>
            <w:w w:val="105"/>
            <w:sz w:val="24"/>
          </w:rPr>
          <w:t>rea7@gmail.com</w:t>
        </w:r>
      </w:hyperlink>
    </w:p>
    <w:p>
      <w:pPr>
        <w:spacing w:after="0"/>
        <w:jc w:val="center"/>
        <w:rPr>
          <w:sz w:val="24"/>
        </w:rPr>
        <w:sectPr>
          <w:type w:val="continuous"/>
          <w:pgSz w:w="12240" w:h="15840"/>
          <w:pgMar w:top="1420" w:bottom="280" w:left="960" w:right="960"/>
          <w:cols w:num="2" w:equalWidth="0">
            <w:col w:w="3689" w:space="1881"/>
            <w:col w:w="4750"/>
          </w:cols>
        </w:sectPr>
      </w:pPr>
    </w:p>
    <w:p>
      <w:pPr>
        <w:pStyle w:val="BodyText"/>
        <w:ind w:left="0"/>
        <w:jc w:val="left"/>
        <w:rPr>
          <w:sz w:val="20"/>
        </w:rPr>
      </w:pPr>
    </w:p>
    <w:p>
      <w:pPr>
        <w:spacing w:after="0"/>
        <w:jc w:val="left"/>
        <w:rPr>
          <w:sz w:val="20"/>
        </w:rPr>
        <w:sectPr>
          <w:type w:val="continuous"/>
          <w:pgSz w:w="12240" w:h="15840"/>
          <w:pgMar w:top="1420" w:bottom="280" w:left="960" w:right="960"/>
        </w:sectPr>
      </w:pPr>
    </w:p>
    <w:p>
      <w:pPr>
        <w:pStyle w:val="Heading1"/>
        <w:spacing w:before="285"/>
        <w:ind w:left="117" w:firstLine="0"/>
      </w:pPr>
      <w:r>
        <w:rPr/>
        <w:t>Abstract</w:t>
      </w:r>
    </w:p>
    <w:p>
      <w:pPr>
        <w:pStyle w:val="BodyText"/>
        <w:spacing w:before="19"/>
        <w:ind w:right="38"/>
      </w:pPr>
      <w:r>
        <w:rPr>
          <w:w w:val="105"/>
        </w:rPr>
        <w:t>Missing values are a common challenge in data science and rep- resent an important issue in the data analysis pipeline. While</w:t>
      </w:r>
      <w:r>
        <w:rPr>
          <w:spacing w:val="48"/>
          <w:w w:val="105"/>
        </w:rPr>
        <w:t> </w:t>
      </w:r>
      <w:r>
        <w:rPr>
          <w:w w:val="105"/>
        </w:rPr>
        <w:t>Deep Learning (DL) architectures </w:t>
      </w:r>
      <w:r>
        <w:rPr>
          <w:spacing w:val="-4"/>
          <w:w w:val="105"/>
        </w:rPr>
        <w:t>have </w:t>
      </w:r>
      <w:r>
        <w:rPr>
          <w:w w:val="105"/>
        </w:rPr>
        <w:t>achieved unprecedented success in unstructured domains, their efficacy on heterogeneous tabular data—compared to conventional Machine Learning (ML) approaches—is heavily contested. Through a comprehensive lit- erature </w:t>
      </w:r>
      <w:r>
        <w:rPr>
          <w:spacing w:val="-4"/>
          <w:w w:val="105"/>
        </w:rPr>
        <w:t>review, </w:t>
      </w:r>
      <w:r>
        <w:rPr>
          <w:w w:val="105"/>
        </w:rPr>
        <w:t>this study identified a prevalent hypothesis: while DL</w:t>
      </w:r>
      <w:r>
        <w:rPr>
          <w:spacing w:val="-16"/>
          <w:w w:val="105"/>
        </w:rPr>
        <w:t> </w:t>
      </w:r>
      <w:r>
        <w:rPr>
          <w:w w:val="105"/>
        </w:rPr>
        <w:t>theoretically</w:t>
      </w:r>
      <w:r>
        <w:rPr>
          <w:spacing w:val="-16"/>
          <w:w w:val="105"/>
        </w:rPr>
        <w:t> </w:t>
      </w:r>
      <w:r>
        <w:rPr>
          <w:w w:val="105"/>
        </w:rPr>
        <w:t>performs</w:t>
      </w:r>
      <w:r>
        <w:rPr>
          <w:spacing w:val="-16"/>
          <w:w w:val="105"/>
        </w:rPr>
        <w:t> </w:t>
      </w:r>
      <w:r>
        <w:rPr>
          <w:w w:val="105"/>
        </w:rPr>
        <w:t>well</w:t>
      </w:r>
      <w:r>
        <w:rPr>
          <w:spacing w:val="-16"/>
          <w:w w:val="105"/>
        </w:rPr>
        <w:t> </w:t>
      </w:r>
      <w:r>
        <w:rPr>
          <w:w w:val="105"/>
        </w:rPr>
        <w:t>when</w:t>
      </w:r>
      <w:r>
        <w:rPr>
          <w:spacing w:val="-16"/>
          <w:w w:val="105"/>
        </w:rPr>
        <w:t> </w:t>
      </w:r>
      <w:r>
        <w:rPr>
          <w:w w:val="105"/>
        </w:rPr>
        <w:t>modeling</w:t>
      </w:r>
      <w:r>
        <w:rPr>
          <w:spacing w:val="-16"/>
          <w:w w:val="105"/>
        </w:rPr>
        <w:t> </w:t>
      </w:r>
      <w:r>
        <w:rPr>
          <w:w w:val="105"/>
        </w:rPr>
        <w:t>large-scale</w:t>
      </w:r>
      <w:r>
        <w:rPr>
          <w:spacing w:val="-16"/>
          <w:w w:val="105"/>
        </w:rPr>
        <w:t> </w:t>
      </w:r>
      <w:r>
        <w:rPr>
          <w:w w:val="105"/>
        </w:rPr>
        <w:t>and</w:t>
      </w:r>
      <w:r>
        <w:rPr>
          <w:spacing w:val="-16"/>
          <w:w w:val="105"/>
        </w:rPr>
        <w:t> </w:t>
      </w:r>
      <w:r>
        <w:rPr>
          <w:w w:val="105"/>
        </w:rPr>
        <w:t>high- dimensional nonlinear data, conventional statistical and ML meth- ods often </w:t>
      </w:r>
      <w:r>
        <w:rPr>
          <w:spacing w:val="-3"/>
          <w:w w:val="105"/>
        </w:rPr>
        <w:t>achieve </w:t>
      </w:r>
      <w:r>
        <w:rPr>
          <w:w w:val="105"/>
        </w:rPr>
        <w:t>better imputation fidelity (e.g., MAE and</w:t>
      </w:r>
      <w:r>
        <w:rPr>
          <w:spacing w:val="-13"/>
          <w:w w:val="105"/>
        </w:rPr>
        <w:t> </w:t>
      </w:r>
      <w:r>
        <w:rPr>
          <w:w w:val="105"/>
        </w:rPr>
        <w:t>RMSE) and</w:t>
      </w:r>
      <w:r>
        <w:rPr>
          <w:spacing w:val="-7"/>
          <w:w w:val="105"/>
        </w:rPr>
        <w:t> </w:t>
      </w:r>
      <w:r>
        <w:rPr>
          <w:w w:val="105"/>
        </w:rPr>
        <w:t>higher</w:t>
      </w:r>
      <w:r>
        <w:rPr>
          <w:spacing w:val="-7"/>
          <w:w w:val="105"/>
        </w:rPr>
        <w:t> </w:t>
      </w:r>
      <w:r>
        <w:rPr>
          <w:w w:val="105"/>
        </w:rPr>
        <w:t>downstream</w:t>
      </w:r>
      <w:r>
        <w:rPr>
          <w:spacing w:val="-7"/>
          <w:w w:val="105"/>
        </w:rPr>
        <w:t> </w:t>
      </w:r>
      <w:r>
        <w:rPr>
          <w:w w:val="105"/>
        </w:rPr>
        <w:t>classification</w:t>
      </w:r>
      <w:r>
        <w:rPr>
          <w:spacing w:val="-7"/>
          <w:w w:val="105"/>
        </w:rPr>
        <w:t> </w:t>
      </w:r>
      <w:r>
        <w:rPr>
          <w:w w:val="105"/>
        </w:rPr>
        <w:t>accuracy</w:t>
      </w:r>
      <w:r>
        <w:rPr>
          <w:spacing w:val="-7"/>
          <w:w w:val="105"/>
        </w:rPr>
        <w:t> </w:t>
      </w:r>
      <w:r>
        <w:rPr>
          <w:w w:val="105"/>
        </w:rPr>
        <w:t>in</w:t>
      </w:r>
      <w:r>
        <w:rPr>
          <w:spacing w:val="-7"/>
          <w:w w:val="105"/>
        </w:rPr>
        <w:t> </w:t>
      </w:r>
      <w:r>
        <w:rPr>
          <w:w w:val="105"/>
        </w:rPr>
        <w:t>small-sample</w:t>
      </w:r>
      <w:r>
        <w:rPr>
          <w:spacing w:val="-7"/>
          <w:w w:val="105"/>
        </w:rPr>
        <w:t> </w:t>
      </w:r>
      <w:r>
        <w:rPr>
          <w:w w:val="105"/>
        </w:rPr>
        <w:t>em- pirical</w:t>
      </w:r>
      <w:r>
        <w:rPr>
          <w:spacing w:val="-13"/>
          <w:w w:val="105"/>
        </w:rPr>
        <w:t> </w:t>
      </w:r>
      <w:r>
        <w:rPr>
          <w:w w:val="105"/>
        </w:rPr>
        <w:t>settings.</w:t>
      </w:r>
      <w:r>
        <w:rPr>
          <w:spacing w:val="11"/>
          <w:w w:val="105"/>
        </w:rPr>
        <w:t> </w:t>
      </w:r>
      <w:r>
        <w:rPr>
          <w:spacing w:val="-8"/>
          <w:w w:val="105"/>
        </w:rPr>
        <w:t>To</w:t>
      </w:r>
      <w:r>
        <w:rPr>
          <w:spacing w:val="-14"/>
          <w:w w:val="105"/>
        </w:rPr>
        <w:t> </w:t>
      </w:r>
      <w:r>
        <w:rPr>
          <w:w w:val="105"/>
        </w:rPr>
        <w:t>empirically</w:t>
      </w:r>
      <w:r>
        <w:rPr>
          <w:spacing w:val="-13"/>
          <w:w w:val="105"/>
        </w:rPr>
        <w:t> </w:t>
      </w:r>
      <w:r>
        <w:rPr>
          <w:w w:val="105"/>
        </w:rPr>
        <w:t>validate</w:t>
      </w:r>
      <w:r>
        <w:rPr>
          <w:spacing w:val="-14"/>
          <w:w w:val="105"/>
        </w:rPr>
        <w:t> </w:t>
      </w:r>
      <w:r>
        <w:rPr>
          <w:w w:val="105"/>
        </w:rPr>
        <w:t>this</w:t>
      </w:r>
      <w:r>
        <w:rPr>
          <w:spacing w:val="-13"/>
          <w:w w:val="105"/>
        </w:rPr>
        <w:t> </w:t>
      </w:r>
      <w:r>
        <w:rPr>
          <w:w w:val="105"/>
        </w:rPr>
        <w:t>hypothesis</w:t>
      </w:r>
      <w:r>
        <w:rPr>
          <w:spacing w:val="-14"/>
          <w:w w:val="105"/>
        </w:rPr>
        <w:t> </w:t>
      </w:r>
      <w:r>
        <w:rPr>
          <w:w w:val="105"/>
        </w:rPr>
        <w:t>derived</w:t>
      </w:r>
      <w:r>
        <w:rPr>
          <w:spacing w:val="-14"/>
          <w:w w:val="105"/>
        </w:rPr>
        <w:t> </w:t>
      </w:r>
      <w:r>
        <w:rPr>
          <w:w w:val="105"/>
        </w:rPr>
        <w:t>from existing literature, this research conducts a systematic comparative evaluation.</w:t>
      </w:r>
      <w:r>
        <w:rPr>
          <w:spacing w:val="-25"/>
          <w:w w:val="105"/>
        </w:rPr>
        <w:t> </w:t>
      </w:r>
      <w:r>
        <w:rPr>
          <w:spacing w:val="-7"/>
          <w:w w:val="105"/>
        </w:rPr>
        <w:t>We</w:t>
      </w:r>
      <w:r>
        <w:rPr>
          <w:spacing w:val="-35"/>
          <w:w w:val="105"/>
        </w:rPr>
        <w:t> </w:t>
      </w:r>
      <w:r>
        <w:rPr>
          <w:w w:val="105"/>
        </w:rPr>
        <w:t>use</w:t>
      </w:r>
      <w:r>
        <w:rPr>
          <w:spacing w:val="-35"/>
          <w:w w:val="105"/>
        </w:rPr>
        <w:t> </w:t>
      </w:r>
      <w:r>
        <w:rPr>
          <w:w w:val="105"/>
        </w:rPr>
        <w:t>the</w:t>
      </w:r>
      <w:r>
        <w:rPr>
          <w:spacing w:val="-35"/>
          <w:w w:val="105"/>
        </w:rPr>
        <w:t> </w:t>
      </w:r>
      <w:r>
        <w:rPr>
          <w:w w:val="105"/>
        </w:rPr>
        <w:t>”Boy</w:t>
      </w:r>
      <w:r>
        <w:rPr>
          <w:spacing w:val="-35"/>
          <w:w w:val="105"/>
        </w:rPr>
        <w:t> </w:t>
      </w:r>
      <w:r>
        <w:rPr>
          <w:w w:val="105"/>
        </w:rPr>
        <w:t>or</w:t>
      </w:r>
      <w:r>
        <w:rPr>
          <w:spacing w:val="-35"/>
          <w:w w:val="105"/>
        </w:rPr>
        <w:t> </w:t>
      </w:r>
      <w:r>
        <w:rPr>
          <w:w w:val="105"/>
        </w:rPr>
        <w:t>Girl”</w:t>
      </w:r>
      <w:r>
        <w:rPr>
          <w:spacing w:val="-35"/>
          <w:w w:val="105"/>
        </w:rPr>
        <w:t> </w:t>
      </w:r>
      <w:r>
        <w:rPr>
          <w:w w:val="105"/>
        </w:rPr>
        <w:t>classification</w:t>
      </w:r>
      <w:r>
        <w:rPr>
          <w:spacing w:val="-35"/>
          <w:w w:val="105"/>
        </w:rPr>
        <w:t> </w:t>
      </w:r>
      <w:r>
        <w:rPr>
          <w:w w:val="105"/>
        </w:rPr>
        <w:t>dataset</w:t>
      </w:r>
      <w:r>
        <w:rPr>
          <w:spacing w:val="-35"/>
          <w:w w:val="105"/>
        </w:rPr>
        <w:t> </w:t>
      </w:r>
      <w:r>
        <w:rPr>
          <w:spacing w:val="-3"/>
          <w:w w:val="105"/>
        </w:rPr>
        <w:t>for</w:t>
      </w:r>
      <w:r>
        <w:rPr>
          <w:spacing w:val="-35"/>
          <w:w w:val="105"/>
        </w:rPr>
        <w:t> </w:t>
      </w:r>
      <w:r>
        <w:rPr>
          <w:w w:val="105"/>
        </w:rPr>
        <w:t>small- sample</w:t>
      </w:r>
      <w:r>
        <w:rPr>
          <w:spacing w:val="-7"/>
          <w:w w:val="105"/>
        </w:rPr>
        <w:t> </w:t>
      </w:r>
      <w:r>
        <w:rPr>
          <w:w w:val="105"/>
        </w:rPr>
        <w:t>scenarios</w:t>
      </w:r>
      <w:r>
        <w:rPr>
          <w:spacing w:val="-7"/>
          <w:w w:val="105"/>
        </w:rPr>
        <w:t> </w:t>
      </w:r>
      <w:r>
        <w:rPr>
          <w:w w:val="105"/>
        </w:rPr>
        <w:t>and</w:t>
      </w:r>
      <w:r>
        <w:rPr>
          <w:spacing w:val="-7"/>
          <w:w w:val="105"/>
        </w:rPr>
        <w:t> </w:t>
      </w:r>
      <w:r>
        <w:rPr>
          <w:w w:val="105"/>
        </w:rPr>
        <w:t>the</w:t>
      </w:r>
      <w:r>
        <w:rPr>
          <w:spacing w:val="-7"/>
          <w:w w:val="105"/>
        </w:rPr>
        <w:t> </w:t>
      </w:r>
      <w:r>
        <w:rPr>
          <w:w w:val="105"/>
        </w:rPr>
        <w:t>large-scale</w:t>
      </w:r>
      <w:r>
        <w:rPr>
          <w:spacing w:val="-7"/>
          <w:w w:val="105"/>
        </w:rPr>
        <w:t> </w:t>
      </w:r>
      <w:r>
        <w:rPr>
          <w:w w:val="105"/>
        </w:rPr>
        <w:t>health</w:t>
      </w:r>
      <w:r>
        <w:rPr>
          <w:spacing w:val="-7"/>
          <w:w w:val="105"/>
        </w:rPr>
        <w:t> </w:t>
      </w:r>
      <w:r>
        <w:rPr>
          <w:w w:val="105"/>
        </w:rPr>
        <w:t>survey</w:t>
      </w:r>
      <w:r>
        <w:rPr>
          <w:spacing w:val="-7"/>
          <w:w w:val="105"/>
        </w:rPr>
        <w:t> </w:t>
      </w:r>
      <w:r>
        <w:rPr>
          <w:w w:val="105"/>
        </w:rPr>
        <w:t>dataset</w:t>
      </w:r>
      <w:r>
        <w:rPr>
          <w:spacing w:val="-7"/>
          <w:w w:val="105"/>
        </w:rPr>
        <w:t> </w:t>
      </w:r>
      <w:r>
        <w:rPr>
          <w:w w:val="105"/>
        </w:rPr>
        <w:t>(BRFSS) to</w:t>
      </w:r>
      <w:r>
        <w:rPr>
          <w:spacing w:val="-8"/>
          <w:w w:val="105"/>
        </w:rPr>
        <w:t> </w:t>
      </w:r>
      <w:r>
        <w:rPr>
          <w:w w:val="105"/>
        </w:rPr>
        <w:t>explore</w:t>
      </w:r>
      <w:r>
        <w:rPr>
          <w:spacing w:val="-8"/>
          <w:w w:val="105"/>
        </w:rPr>
        <w:t> </w:t>
      </w:r>
      <w:r>
        <w:rPr>
          <w:w w:val="105"/>
        </w:rPr>
        <w:t>the</w:t>
      </w:r>
      <w:r>
        <w:rPr>
          <w:spacing w:val="-7"/>
          <w:w w:val="105"/>
        </w:rPr>
        <w:t> </w:t>
      </w:r>
      <w:r>
        <w:rPr>
          <w:w w:val="105"/>
        </w:rPr>
        <w:t>impact</w:t>
      </w:r>
      <w:r>
        <w:rPr>
          <w:spacing w:val="-7"/>
          <w:w w:val="105"/>
        </w:rPr>
        <w:t> </w:t>
      </w:r>
      <w:r>
        <w:rPr>
          <w:w w:val="105"/>
        </w:rPr>
        <w:t>of</w:t>
      </w:r>
      <w:r>
        <w:rPr>
          <w:spacing w:val="-8"/>
          <w:w w:val="105"/>
        </w:rPr>
        <w:t> </w:t>
      </w:r>
      <w:r>
        <w:rPr>
          <w:w w:val="105"/>
        </w:rPr>
        <w:t>different</w:t>
      </w:r>
      <w:r>
        <w:rPr>
          <w:spacing w:val="-7"/>
          <w:w w:val="105"/>
        </w:rPr>
        <w:t> </w:t>
      </w:r>
      <w:r>
        <w:rPr>
          <w:w w:val="105"/>
        </w:rPr>
        <w:t>imputation</w:t>
      </w:r>
      <w:r>
        <w:rPr>
          <w:spacing w:val="-7"/>
          <w:w w:val="105"/>
        </w:rPr>
        <w:t> </w:t>
      </w:r>
      <w:r>
        <w:rPr>
          <w:w w:val="105"/>
        </w:rPr>
        <w:t>techniques</w:t>
      </w:r>
      <w:r>
        <w:rPr>
          <w:spacing w:val="-8"/>
          <w:w w:val="105"/>
        </w:rPr>
        <w:t> </w:t>
      </w:r>
      <w:r>
        <w:rPr>
          <w:w w:val="105"/>
        </w:rPr>
        <w:t>and</w:t>
      </w:r>
      <w:r>
        <w:rPr>
          <w:spacing w:val="-8"/>
          <w:w w:val="105"/>
        </w:rPr>
        <w:t> </w:t>
      </w:r>
      <w:r>
        <w:rPr>
          <w:w w:val="105"/>
        </w:rPr>
        <w:t>sample sizes on the accuracy of classification</w:t>
      </w:r>
      <w:r>
        <w:rPr>
          <w:spacing w:val="-24"/>
          <w:w w:val="105"/>
        </w:rPr>
        <w:t> </w:t>
      </w:r>
      <w:r>
        <w:rPr>
          <w:w w:val="105"/>
        </w:rPr>
        <w:t>tasks.</w:t>
      </w:r>
    </w:p>
    <w:p>
      <w:pPr>
        <w:pStyle w:val="Heading1"/>
        <w:spacing w:before="5"/>
        <w:ind w:left="117" w:firstLine="0"/>
      </w:pPr>
      <w:r>
        <w:rPr/>
        <w:t>Keywords</w:t>
      </w:r>
    </w:p>
    <w:p>
      <w:pPr>
        <w:pStyle w:val="BodyText"/>
        <w:spacing w:before="19"/>
        <w:ind w:right="38"/>
      </w:pPr>
      <w:r>
        <w:rPr>
          <w:w w:val="105"/>
        </w:rPr>
        <w:t>Missing Value Imputation; Tabular Data; Deep Learning; Machine</w:t>
      </w:r>
      <w:bookmarkStart w:name="Introduction" w:id="1"/>
      <w:bookmarkEnd w:id="1"/>
      <w:r>
        <w:rPr>
          <w:w w:val="105"/>
        </w:rPr>
      </w:r>
      <w:r>
        <w:rPr>
          <w:w w:val="105"/>
        </w:rPr>
        <w:t> Learning; Generative Adversarial Networks; Sample Size Effect</w:t>
      </w:r>
    </w:p>
    <w:p>
      <w:pPr>
        <w:pStyle w:val="Heading1"/>
        <w:numPr>
          <w:ilvl w:val="0"/>
          <w:numId w:val="1"/>
        </w:numPr>
        <w:tabs>
          <w:tab w:pos="535" w:val="left" w:leader="none"/>
          <w:tab w:pos="536" w:val="left" w:leader="none"/>
        </w:tabs>
        <w:spacing w:line="240" w:lineRule="auto" w:before="144" w:after="0"/>
        <w:ind w:left="535" w:right="0" w:hanging="418"/>
        <w:jc w:val="left"/>
      </w:pPr>
      <w:r>
        <w:rPr/>
        <w:t>INTRODUCTION</w:t>
      </w:r>
    </w:p>
    <w:p>
      <w:pPr>
        <w:pStyle w:val="BodyText"/>
        <w:spacing w:before="19"/>
        <w:ind w:right="38"/>
      </w:pPr>
      <w:r>
        <w:rPr>
          <w:w w:val="105"/>
        </w:rPr>
        <w:t>In</w:t>
      </w:r>
      <w:r>
        <w:rPr>
          <w:spacing w:val="-18"/>
          <w:w w:val="105"/>
        </w:rPr>
        <w:t> </w:t>
      </w:r>
      <w:r>
        <w:rPr>
          <w:w w:val="105"/>
        </w:rPr>
        <w:t>most</w:t>
      </w:r>
      <w:r>
        <w:rPr>
          <w:spacing w:val="-18"/>
          <w:w w:val="105"/>
        </w:rPr>
        <w:t> </w:t>
      </w:r>
      <w:r>
        <w:rPr>
          <w:w w:val="105"/>
        </w:rPr>
        <w:t>real-world</w:t>
      </w:r>
      <w:r>
        <w:rPr>
          <w:spacing w:val="-18"/>
          <w:w w:val="105"/>
        </w:rPr>
        <w:t> </w:t>
      </w:r>
      <w:r>
        <w:rPr>
          <w:w w:val="105"/>
        </w:rPr>
        <w:t>datasets,</w:t>
      </w:r>
      <w:r>
        <w:rPr>
          <w:spacing w:val="-15"/>
          <w:w w:val="105"/>
        </w:rPr>
        <w:t> </w:t>
      </w:r>
      <w:r>
        <w:rPr>
          <w:w w:val="105"/>
        </w:rPr>
        <w:t>information</w:t>
      </w:r>
      <w:r>
        <w:rPr>
          <w:spacing w:val="-18"/>
          <w:w w:val="105"/>
        </w:rPr>
        <w:t> </w:t>
      </w:r>
      <w:r>
        <w:rPr>
          <w:w w:val="105"/>
        </w:rPr>
        <w:t>is</w:t>
      </w:r>
      <w:r>
        <w:rPr>
          <w:spacing w:val="-18"/>
          <w:w w:val="105"/>
        </w:rPr>
        <w:t> </w:t>
      </w:r>
      <w:r>
        <w:rPr>
          <w:w w:val="105"/>
        </w:rPr>
        <w:t>organized</w:t>
      </w:r>
      <w:r>
        <w:rPr>
          <w:spacing w:val="-18"/>
          <w:w w:val="105"/>
        </w:rPr>
        <w:t> </w:t>
      </w:r>
      <w:r>
        <w:rPr>
          <w:w w:val="105"/>
        </w:rPr>
        <w:t>in</w:t>
      </w:r>
      <w:r>
        <w:rPr>
          <w:spacing w:val="-18"/>
          <w:w w:val="105"/>
        </w:rPr>
        <w:t> </w:t>
      </w:r>
      <w:r>
        <w:rPr>
          <w:w w:val="105"/>
        </w:rPr>
        <w:t>tabular</w:t>
      </w:r>
      <w:r>
        <w:rPr>
          <w:spacing w:val="-18"/>
          <w:w w:val="105"/>
        </w:rPr>
        <w:t> </w:t>
      </w:r>
      <w:r>
        <w:rPr>
          <w:w w:val="105"/>
        </w:rPr>
        <w:t>form, where </w:t>
      </w:r>
      <w:r>
        <w:rPr>
          <w:spacing w:val="-3"/>
          <w:w w:val="105"/>
        </w:rPr>
        <w:t>rows </w:t>
      </w:r>
      <w:r>
        <w:rPr>
          <w:w w:val="105"/>
        </w:rPr>
        <w:t>represent observations and columns represent features. Unlike images (which possess spatial locality) or natural language (which possesses sequential dependencies), tabular data exhibits a high</w:t>
      </w:r>
      <w:r>
        <w:rPr>
          <w:spacing w:val="-10"/>
          <w:w w:val="105"/>
        </w:rPr>
        <w:t> </w:t>
      </w:r>
      <w:r>
        <w:rPr>
          <w:w w:val="105"/>
        </w:rPr>
        <w:t>degree</w:t>
      </w:r>
      <w:r>
        <w:rPr>
          <w:spacing w:val="-10"/>
          <w:w w:val="105"/>
        </w:rPr>
        <w:t> </w:t>
      </w:r>
      <w:r>
        <w:rPr>
          <w:w w:val="105"/>
        </w:rPr>
        <w:t>of</w:t>
      </w:r>
      <w:r>
        <w:rPr>
          <w:spacing w:val="-10"/>
          <w:w w:val="105"/>
        </w:rPr>
        <w:t> </w:t>
      </w:r>
      <w:r>
        <w:rPr>
          <w:w w:val="105"/>
        </w:rPr>
        <w:t>heterogeneity.</w:t>
      </w:r>
      <w:r>
        <w:rPr>
          <w:spacing w:val="11"/>
          <w:w w:val="105"/>
        </w:rPr>
        <w:t> </w:t>
      </w:r>
      <w:r>
        <w:rPr>
          <w:w w:val="105"/>
        </w:rPr>
        <w:t>It</w:t>
      </w:r>
      <w:r>
        <w:rPr>
          <w:spacing w:val="-10"/>
          <w:w w:val="105"/>
        </w:rPr>
        <w:t> </w:t>
      </w:r>
      <w:r>
        <w:rPr>
          <w:w w:val="105"/>
        </w:rPr>
        <w:t>simultaneously</w:t>
      </w:r>
      <w:r>
        <w:rPr>
          <w:spacing w:val="-10"/>
          <w:w w:val="105"/>
        </w:rPr>
        <w:t> </w:t>
      </w:r>
      <w:r>
        <w:rPr>
          <w:w w:val="105"/>
        </w:rPr>
        <w:t>contains</w:t>
      </w:r>
      <w:r>
        <w:rPr>
          <w:spacing w:val="-10"/>
          <w:w w:val="105"/>
        </w:rPr>
        <w:t> </w:t>
      </w:r>
      <w:r>
        <w:rPr>
          <w:w w:val="105"/>
        </w:rPr>
        <w:t>continuous numerical variables and discrete categorical variables, and features</w:t>
      </w:r>
      <w:bookmarkStart w:name="Definition of Missing Data" w:id="2"/>
      <w:bookmarkEnd w:id="2"/>
      <w:r>
        <w:rPr>
          <w:w w:val="105"/>
        </w:rPr>
      </w:r>
      <w:r>
        <w:rPr>
          <w:w w:val="105"/>
        </w:rPr>
        <w:t> often lack obvious spatial or temporal</w:t>
      </w:r>
      <w:r>
        <w:rPr>
          <w:spacing w:val="-27"/>
          <w:w w:val="105"/>
        </w:rPr>
        <w:t> </w:t>
      </w:r>
      <w:r>
        <w:rPr>
          <w:w w:val="105"/>
        </w:rPr>
        <w:t>continuity.</w:t>
      </w:r>
    </w:p>
    <w:p>
      <w:pPr>
        <w:pStyle w:val="Heading1"/>
        <w:numPr>
          <w:ilvl w:val="1"/>
          <w:numId w:val="1"/>
        </w:numPr>
        <w:tabs>
          <w:tab w:pos="655" w:val="left" w:leader="none"/>
          <w:tab w:pos="656" w:val="left" w:leader="none"/>
        </w:tabs>
        <w:spacing w:line="240" w:lineRule="auto" w:before="285" w:after="0"/>
        <w:ind w:left="655" w:right="0" w:hanging="538"/>
        <w:jc w:val="left"/>
      </w:pPr>
      <w:r>
        <w:rPr>
          <w:w w:val="98"/>
        </w:rPr>
        <w:br w:type="column"/>
      </w:r>
      <w:r>
        <w:rPr/>
        <w:t>Definition of Missing</w:t>
      </w:r>
      <w:r>
        <w:rPr>
          <w:spacing w:val="-4"/>
        </w:rPr>
        <w:t> </w:t>
      </w:r>
      <w:r>
        <w:rPr/>
        <w:t>Data</w:t>
      </w:r>
    </w:p>
    <w:p>
      <w:pPr>
        <w:pStyle w:val="BodyText"/>
        <w:spacing w:before="135"/>
        <w:ind w:right="115"/>
      </w:pPr>
      <w:r>
        <w:rPr>
          <w:w w:val="105"/>
        </w:rPr>
        <w:t>Missing data refers to the phenomenon where specific variables or observations in a dataset lack responses or </w:t>
      </w:r>
      <w:r>
        <w:rPr>
          <w:spacing w:val="-4"/>
          <w:w w:val="105"/>
        </w:rPr>
        <w:t>have </w:t>
      </w:r>
      <w:r>
        <w:rPr>
          <w:w w:val="105"/>
        </w:rPr>
        <w:t>incomplete </w:t>
      </w:r>
      <w:r>
        <w:rPr>
          <w:spacing w:val="-3"/>
          <w:w w:val="105"/>
        </w:rPr>
        <w:t>infor- </w:t>
      </w:r>
      <w:r>
        <w:rPr>
          <w:w w:val="105"/>
        </w:rPr>
        <w:t>mation. Even a small amount of missing data can </w:t>
      </w:r>
      <w:r>
        <w:rPr>
          <w:spacing w:val="-4"/>
          <w:w w:val="105"/>
        </w:rPr>
        <w:t>have </w:t>
      </w:r>
      <w:r>
        <w:rPr>
          <w:w w:val="105"/>
        </w:rPr>
        <w:t>a</w:t>
      </w:r>
      <w:r>
        <w:rPr>
          <w:spacing w:val="-26"/>
          <w:w w:val="105"/>
        </w:rPr>
        <w:t> </w:t>
      </w:r>
      <w:r>
        <w:rPr>
          <w:w w:val="105"/>
        </w:rPr>
        <w:t>significant</w:t>
      </w:r>
      <w:bookmarkStart w:name="Causes of Missing Data" w:id="3"/>
      <w:bookmarkEnd w:id="3"/>
      <w:r>
        <w:rPr>
          <w:w w:val="105"/>
        </w:rPr>
      </w:r>
      <w:r>
        <w:rPr>
          <w:w w:val="105"/>
        </w:rPr>
        <w:t> impact on the validity and reliability of research</w:t>
      </w:r>
      <w:r>
        <w:rPr>
          <w:spacing w:val="-29"/>
          <w:w w:val="105"/>
        </w:rPr>
        <w:t> </w:t>
      </w:r>
      <w:r>
        <w:rPr>
          <w:w w:val="105"/>
        </w:rPr>
        <w:t>results.</w:t>
      </w:r>
    </w:p>
    <w:p>
      <w:pPr>
        <w:pStyle w:val="BodyText"/>
        <w:spacing w:before="3"/>
        <w:ind w:left="0"/>
        <w:jc w:val="left"/>
        <w:rPr>
          <w:sz w:val="19"/>
        </w:rPr>
      </w:pPr>
    </w:p>
    <w:p>
      <w:pPr>
        <w:pStyle w:val="Heading2"/>
        <w:numPr>
          <w:ilvl w:val="2"/>
          <w:numId w:val="1"/>
        </w:numPr>
        <w:tabs>
          <w:tab w:pos="774" w:val="left" w:leader="none"/>
          <w:tab w:pos="775" w:val="left" w:leader="none"/>
        </w:tabs>
        <w:spacing w:line="240" w:lineRule="auto" w:before="1" w:after="0"/>
        <w:ind w:left="774" w:right="0" w:hanging="657"/>
        <w:jc w:val="left"/>
        <w:rPr>
          <w:i/>
        </w:rPr>
      </w:pPr>
      <w:r>
        <w:rPr>
          <w:i/>
        </w:rPr>
        <w:t>Causes of Missing</w:t>
      </w:r>
      <w:r>
        <w:rPr>
          <w:i/>
          <w:spacing w:val="-4"/>
        </w:rPr>
        <w:t> </w:t>
      </w:r>
      <w:r>
        <w:rPr>
          <w:i/>
        </w:rPr>
        <w:t>Data</w:t>
      </w:r>
    </w:p>
    <w:p>
      <w:pPr>
        <w:pStyle w:val="BodyText"/>
        <w:spacing w:before="139"/>
        <w:ind w:right="115"/>
      </w:pPr>
      <w:r>
        <w:rPr>
          <w:w w:val="105"/>
        </w:rPr>
        <w:t>In practice, missing data may occur at different stages of the data lifecycle, including data collection, system failures, and data inte- gration processes. During data collection, the design of research questions and respondent behavior are among the primary causes of incomplete data. </w:t>
      </w:r>
      <w:r>
        <w:rPr>
          <w:spacing w:val="-3"/>
          <w:w w:val="105"/>
        </w:rPr>
        <w:t>Taking </w:t>
      </w:r>
      <w:r>
        <w:rPr>
          <w:w w:val="105"/>
        </w:rPr>
        <w:t>questionnaire collection as an example, respondents may experience survey fatigue due to </w:t>
      </w:r>
      <w:r>
        <w:rPr>
          <w:spacing w:val="-3"/>
          <w:w w:val="105"/>
        </w:rPr>
        <w:t>excessive </w:t>
      </w:r>
      <w:r>
        <w:rPr>
          <w:w w:val="105"/>
        </w:rPr>
        <w:t>ques- tionnaire length, lack of trust in the interview mechanism, or</w:t>
      </w:r>
      <w:r>
        <w:rPr>
          <w:spacing w:val="-31"/>
          <w:w w:val="105"/>
        </w:rPr>
        <w:t> </w:t>
      </w:r>
      <w:r>
        <w:rPr>
          <w:w w:val="105"/>
        </w:rPr>
        <w:t>refuse to answer due to privacy concerns. In addition, poorly designed questionnaires—such as vague wording, logical inconsistencies, or the</w:t>
      </w:r>
      <w:r>
        <w:rPr>
          <w:spacing w:val="-8"/>
          <w:w w:val="105"/>
        </w:rPr>
        <w:t> </w:t>
      </w:r>
      <w:r>
        <w:rPr>
          <w:w w:val="105"/>
        </w:rPr>
        <w:t>absence</w:t>
      </w:r>
      <w:r>
        <w:rPr>
          <w:spacing w:val="-8"/>
          <w:w w:val="105"/>
        </w:rPr>
        <w:t> </w:t>
      </w:r>
      <w:r>
        <w:rPr>
          <w:w w:val="105"/>
        </w:rPr>
        <w:t>of</w:t>
      </w:r>
      <w:r>
        <w:rPr>
          <w:spacing w:val="-8"/>
          <w:w w:val="105"/>
        </w:rPr>
        <w:t> </w:t>
      </w:r>
      <w:r>
        <w:rPr>
          <w:w w:val="105"/>
        </w:rPr>
        <w:t>a</w:t>
      </w:r>
      <w:r>
        <w:rPr>
          <w:spacing w:val="-8"/>
          <w:w w:val="105"/>
        </w:rPr>
        <w:t> </w:t>
      </w:r>
      <w:r>
        <w:rPr>
          <w:w w:val="105"/>
        </w:rPr>
        <w:t>“not</w:t>
      </w:r>
      <w:r>
        <w:rPr>
          <w:spacing w:val="-8"/>
          <w:w w:val="105"/>
        </w:rPr>
        <w:t> </w:t>
      </w:r>
      <w:r>
        <w:rPr>
          <w:w w:val="105"/>
        </w:rPr>
        <w:t>applicable”</w:t>
      </w:r>
      <w:r>
        <w:rPr>
          <w:spacing w:val="-8"/>
          <w:w w:val="105"/>
        </w:rPr>
        <w:t> </w:t>
      </w:r>
      <w:r>
        <w:rPr>
          <w:w w:val="105"/>
        </w:rPr>
        <w:t>option—may</w:t>
      </w:r>
      <w:r>
        <w:rPr>
          <w:spacing w:val="-8"/>
          <w:w w:val="105"/>
        </w:rPr>
        <w:t> </w:t>
      </w:r>
      <w:r>
        <w:rPr>
          <w:w w:val="105"/>
        </w:rPr>
        <w:t>also</w:t>
      </w:r>
      <w:r>
        <w:rPr>
          <w:spacing w:val="-8"/>
          <w:w w:val="105"/>
        </w:rPr>
        <w:t> </w:t>
      </w:r>
      <w:r>
        <w:rPr>
          <w:w w:val="105"/>
        </w:rPr>
        <w:t>contribute</w:t>
      </w:r>
      <w:r>
        <w:rPr>
          <w:spacing w:val="-8"/>
          <w:w w:val="105"/>
        </w:rPr>
        <w:t> </w:t>
      </w:r>
      <w:r>
        <w:rPr>
          <w:w w:val="105"/>
        </w:rPr>
        <w:t>to incomplete</w:t>
      </w:r>
      <w:r>
        <w:rPr>
          <w:spacing w:val="-6"/>
          <w:w w:val="105"/>
        </w:rPr>
        <w:t> </w:t>
      </w:r>
      <w:r>
        <w:rPr>
          <w:w w:val="105"/>
        </w:rPr>
        <w:t>responses.[</w:t>
      </w:r>
      <w:hyperlink w:history="true" w:anchor="_bookmark17">
        <w:r>
          <w:rPr>
            <w:w w:val="105"/>
          </w:rPr>
          <w:t>1</w:t>
        </w:r>
      </w:hyperlink>
      <w:r>
        <w:rPr>
          <w:w w:val="105"/>
        </w:rPr>
        <w:t>]</w:t>
      </w:r>
    </w:p>
    <w:p>
      <w:pPr>
        <w:pStyle w:val="BodyText"/>
        <w:ind w:right="115" w:firstLine="179"/>
      </w:pPr>
      <w:r>
        <w:rPr>
          <w:w w:val="105"/>
        </w:rPr>
        <w:t>Missing</w:t>
      </w:r>
      <w:r>
        <w:rPr>
          <w:spacing w:val="-17"/>
          <w:w w:val="105"/>
        </w:rPr>
        <w:t> </w:t>
      </w:r>
      <w:r>
        <w:rPr>
          <w:w w:val="105"/>
        </w:rPr>
        <w:t>data</w:t>
      </w:r>
      <w:r>
        <w:rPr>
          <w:spacing w:val="-16"/>
          <w:w w:val="105"/>
        </w:rPr>
        <w:t> </w:t>
      </w:r>
      <w:r>
        <w:rPr>
          <w:w w:val="105"/>
        </w:rPr>
        <w:t>may</w:t>
      </w:r>
      <w:r>
        <w:rPr>
          <w:spacing w:val="-17"/>
          <w:w w:val="105"/>
        </w:rPr>
        <w:t> </w:t>
      </w:r>
      <w:r>
        <w:rPr>
          <w:w w:val="105"/>
        </w:rPr>
        <w:t>also</w:t>
      </w:r>
      <w:r>
        <w:rPr>
          <w:spacing w:val="-17"/>
          <w:w w:val="105"/>
        </w:rPr>
        <w:t> </w:t>
      </w:r>
      <w:r>
        <w:rPr>
          <w:w w:val="105"/>
        </w:rPr>
        <w:t>result</w:t>
      </w:r>
      <w:r>
        <w:rPr>
          <w:spacing w:val="-16"/>
          <w:w w:val="105"/>
        </w:rPr>
        <w:t> </w:t>
      </w:r>
      <w:r>
        <w:rPr>
          <w:w w:val="105"/>
        </w:rPr>
        <w:t>from</w:t>
      </w:r>
      <w:r>
        <w:rPr>
          <w:spacing w:val="-16"/>
          <w:w w:val="105"/>
        </w:rPr>
        <w:t> </w:t>
      </w:r>
      <w:r>
        <w:rPr>
          <w:w w:val="105"/>
        </w:rPr>
        <w:t>technical</w:t>
      </w:r>
      <w:r>
        <w:rPr>
          <w:spacing w:val="-17"/>
          <w:w w:val="105"/>
        </w:rPr>
        <w:t> </w:t>
      </w:r>
      <w:r>
        <w:rPr>
          <w:w w:val="105"/>
        </w:rPr>
        <w:t>failures</w:t>
      </w:r>
      <w:r>
        <w:rPr>
          <w:spacing w:val="-17"/>
          <w:w w:val="105"/>
        </w:rPr>
        <w:t> </w:t>
      </w:r>
      <w:r>
        <w:rPr>
          <w:w w:val="105"/>
        </w:rPr>
        <w:t>in</w:t>
      </w:r>
      <w:r>
        <w:rPr>
          <w:spacing w:val="-16"/>
          <w:w w:val="105"/>
        </w:rPr>
        <w:t> </w:t>
      </w:r>
      <w:r>
        <w:rPr>
          <w:w w:val="105"/>
        </w:rPr>
        <w:t>data</w:t>
      </w:r>
      <w:r>
        <w:rPr>
          <w:spacing w:val="-17"/>
          <w:w w:val="105"/>
        </w:rPr>
        <w:t> </w:t>
      </w:r>
      <w:r>
        <w:rPr>
          <w:w w:val="105"/>
        </w:rPr>
        <w:t>collec- tion systems. For example, in Internet of Things </w:t>
      </w:r>
      <w:r>
        <w:rPr>
          <w:spacing w:val="-4"/>
          <w:w w:val="105"/>
        </w:rPr>
        <w:t>(IoT) </w:t>
      </w:r>
      <w:r>
        <w:rPr>
          <w:w w:val="105"/>
        </w:rPr>
        <w:t>or scientific experimental</w:t>
      </w:r>
      <w:r>
        <w:rPr>
          <w:spacing w:val="-11"/>
          <w:w w:val="105"/>
        </w:rPr>
        <w:t> </w:t>
      </w:r>
      <w:r>
        <w:rPr>
          <w:w w:val="105"/>
        </w:rPr>
        <w:t>environments,</w:t>
      </w:r>
      <w:r>
        <w:rPr>
          <w:spacing w:val="-10"/>
          <w:w w:val="105"/>
        </w:rPr>
        <w:t> </w:t>
      </w:r>
      <w:r>
        <w:rPr>
          <w:w w:val="105"/>
        </w:rPr>
        <w:t>sensors</w:t>
      </w:r>
      <w:r>
        <w:rPr>
          <w:spacing w:val="-11"/>
          <w:w w:val="105"/>
        </w:rPr>
        <w:t> </w:t>
      </w:r>
      <w:r>
        <w:rPr>
          <w:w w:val="105"/>
        </w:rPr>
        <w:t>may</w:t>
      </w:r>
      <w:r>
        <w:rPr>
          <w:spacing w:val="-11"/>
          <w:w w:val="105"/>
        </w:rPr>
        <w:t> </w:t>
      </w:r>
      <w:r>
        <w:rPr>
          <w:w w:val="105"/>
        </w:rPr>
        <w:t>fail</w:t>
      </w:r>
      <w:r>
        <w:rPr>
          <w:spacing w:val="-12"/>
          <w:w w:val="105"/>
        </w:rPr>
        <w:t> </w:t>
      </w:r>
      <w:r>
        <w:rPr>
          <w:w w:val="105"/>
        </w:rPr>
        <w:t>to</w:t>
      </w:r>
      <w:r>
        <w:rPr>
          <w:spacing w:val="-11"/>
          <w:w w:val="105"/>
        </w:rPr>
        <w:t> </w:t>
      </w:r>
      <w:r>
        <w:rPr>
          <w:w w:val="105"/>
        </w:rPr>
        <w:t>record</w:t>
      </w:r>
      <w:r>
        <w:rPr>
          <w:spacing w:val="-11"/>
          <w:w w:val="105"/>
        </w:rPr>
        <w:t> </w:t>
      </w:r>
      <w:r>
        <w:rPr>
          <w:w w:val="105"/>
        </w:rPr>
        <w:t>data</w:t>
      </w:r>
      <w:r>
        <w:rPr>
          <w:spacing w:val="-11"/>
          <w:w w:val="105"/>
        </w:rPr>
        <w:t> </w:t>
      </w:r>
      <w:r>
        <w:rPr>
          <w:w w:val="105"/>
        </w:rPr>
        <w:t>properly during certain periods due to inherent malfunctions, sudden </w:t>
      </w:r>
      <w:r>
        <w:rPr>
          <w:spacing w:val="-3"/>
          <w:w w:val="105"/>
        </w:rPr>
        <w:t>power </w:t>
      </w:r>
      <w:r>
        <w:rPr>
          <w:w w:val="105"/>
        </w:rPr>
        <w:t>outages, or external environmental interference.[</w:t>
      </w:r>
      <w:hyperlink w:history="true" w:anchor="_bookmark18">
        <w:r>
          <w:rPr>
            <w:w w:val="105"/>
          </w:rPr>
          <w:t>2</w:t>
        </w:r>
      </w:hyperlink>
      <w:r>
        <w:rPr>
          <w:w w:val="105"/>
        </w:rPr>
        <w:t>] When data is transmitted between different systems or written into a database, file corruption can also occur due to unstable network connections or system errors, resulting in unreadable blanks or gibberish. This type of data omission, caused </w:t>
      </w:r>
      <w:r>
        <w:rPr>
          <w:spacing w:val="-3"/>
          <w:w w:val="105"/>
        </w:rPr>
        <w:t>by </w:t>
      </w:r>
      <w:r>
        <w:rPr>
          <w:w w:val="105"/>
        </w:rPr>
        <w:t>the equipment itself or technical issues, tends to occur</w:t>
      </w:r>
      <w:r>
        <w:rPr>
          <w:spacing w:val="-17"/>
          <w:w w:val="105"/>
        </w:rPr>
        <w:t> </w:t>
      </w:r>
      <w:r>
        <w:rPr>
          <w:spacing w:val="-3"/>
          <w:w w:val="105"/>
        </w:rPr>
        <w:t>randomly.</w:t>
      </w:r>
    </w:p>
    <w:p>
      <w:pPr>
        <w:pStyle w:val="BodyText"/>
        <w:ind w:right="115" w:firstLine="179"/>
      </w:pPr>
      <w:r>
        <w:rPr>
          <w:spacing w:val="-3"/>
          <w:w w:val="105"/>
        </w:rPr>
        <w:t>Lastly, </w:t>
      </w:r>
      <w:r>
        <w:rPr>
          <w:w w:val="105"/>
        </w:rPr>
        <w:t>in the subsequent data preprocessing and integration stages, when datasets from multiple sources are combined, incon- sistencies</w:t>
      </w:r>
      <w:r>
        <w:rPr>
          <w:spacing w:val="-8"/>
          <w:w w:val="105"/>
        </w:rPr>
        <w:t> </w:t>
      </w:r>
      <w:r>
        <w:rPr>
          <w:w w:val="105"/>
        </w:rPr>
        <w:t>in</w:t>
      </w:r>
      <w:r>
        <w:rPr>
          <w:spacing w:val="-8"/>
          <w:w w:val="105"/>
        </w:rPr>
        <w:t> </w:t>
      </w:r>
      <w:r>
        <w:rPr>
          <w:w w:val="105"/>
        </w:rPr>
        <w:t>variable</w:t>
      </w:r>
      <w:r>
        <w:rPr>
          <w:spacing w:val="-8"/>
          <w:w w:val="105"/>
        </w:rPr>
        <w:t> </w:t>
      </w:r>
      <w:r>
        <w:rPr>
          <w:w w:val="105"/>
        </w:rPr>
        <w:t>definitions</w:t>
      </w:r>
      <w:r>
        <w:rPr>
          <w:spacing w:val="-8"/>
          <w:w w:val="105"/>
        </w:rPr>
        <w:t> </w:t>
      </w:r>
      <w:r>
        <w:rPr>
          <w:w w:val="105"/>
        </w:rPr>
        <w:t>or</w:t>
      </w:r>
      <w:r>
        <w:rPr>
          <w:spacing w:val="-8"/>
          <w:w w:val="105"/>
        </w:rPr>
        <w:t> </w:t>
      </w:r>
      <w:r>
        <w:rPr>
          <w:w w:val="105"/>
        </w:rPr>
        <w:t>the</w:t>
      </w:r>
      <w:r>
        <w:rPr>
          <w:spacing w:val="-8"/>
          <w:w w:val="105"/>
        </w:rPr>
        <w:t> </w:t>
      </w:r>
      <w:r>
        <w:rPr>
          <w:w w:val="105"/>
        </w:rPr>
        <w:t>absence</w:t>
      </w:r>
      <w:r>
        <w:rPr>
          <w:spacing w:val="-8"/>
          <w:w w:val="105"/>
        </w:rPr>
        <w:t> </w:t>
      </w:r>
      <w:r>
        <w:rPr>
          <w:w w:val="105"/>
        </w:rPr>
        <w:t>of</w:t>
      </w:r>
      <w:r>
        <w:rPr>
          <w:spacing w:val="-8"/>
          <w:w w:val="105"/>
        </w:rPr>
        <w:t> </w:t>
      </w:r>
      <w:r>
        <w:rPr>
          <w:w w:val="105"/>
        </w:rPr>
        <w:t>unique</w:t>
      </w:r>
      <w:r>
        <w:rPr>
          <w:spacing w:val="-8"/>
          <w:w w:val="105"/>
        </w:rPr>
        <w:t> </w:t>
      </w:r>
      <w:r>
        <w:rPr>
          <w:w w:val="105"/>
        </w:rPr>
        <w:t>identifiers can lead to unmatched records and missing fields. Furthermore,</w:t>
      </w:r>
      <w:r>
        <w:rPr>
          <w:spacing w:val="-31"/>
          <w:w w:val="105"/>
        </w:rPr>
        <w:t> </w:t>
      </w:r>
      <w:r>
        <w:rPr>
          <w:w w:val="105"/>
        </w:rPr>
        <w:t>de- liberately erasing specific features based on privacy protection</w:t>
      </w:r>
      <w:r>
        <w:rPr>
          <w:spacing w:val="-10"/>
          <w:w w:val="105"/>
        </w:rPr>
        <w:t> </w:t>
      </w:r>
      <w:r>
        <w:rPr>
          <w:w w:val="105"/>
        </w:rPr>
        <w:t>reg-</w:t>
      </w:r>
    </w:p>
    <w:p>
      <w:pPr>
        <w:spacing w:after="0"/>
        <w:sectPr>
          <w:type w:val="continuous"/>
          <w:pgSz w:w="12240" w:h="15840"/>
          <w:pgMar w:top="1420" w:bottom="280" w:left="960" w:right="960"/>
          <w:cols w:num="2" w:equalWidth="0">
            <w:col w:w="4966" w:space="312"/>
            <w:col w:w="5042"/>
          </w:cols>
        </w:sectPr>
      </w:pPr>
    </w:p>
    <w:p>
      <w:pPr>
        <w:pStyle w:val="BodyText"/>
        <w:spacing w:before="96"/>
        <w:jc w:val="left"/>
      </w:pPr>
      <w:bookmarkStart w:name="Missing Data Mechanisms" w:id="4"/>
      <w:bookmarkEnd w:id="4"/>
      <w:r>
        <w:rPr/>
      </w:r>
      <w:r>
        <w:rPr>
          <w:w w:val="105"/>
        </w:rPr>
        <w:t>ulations can cause data loss for specific demographic groups.[</w:t>
      </w:r>
      <w:hyperlink w:history="true" w:anchor="_bookmark19">
        <w:r>
          <w:rPr>
            <w:w w:val="105"/>
          </w:rPr>
          <w:t>3</w:t>
        </w:r>
      </w:hyperlink>
      <w:r>
        <w:rPr>
          <w:w w:val="105"/>
        </w:rPr>
        <w:t>]</w:t>
      </w:r>
    </w:p>
    <w:p>
      <w:pPr>
        <w:pStyle w:val="BodyText"/>
        <w:spacing w:before="6"/>
        <w:ind w:left="0"/>
        <w:jc w:val="left"/>
        <w:rPr>
          <w:sz w:val="19"/>
        </w:rPr>
      </w:pPr>
    </w:p>
    <w:p>
      <w:pPr>
        <w:pStyle w:val="Heading2"/>
        <w:numPr>
          <w:ilvl w:val="2"/>
          <w:numId w:val="1"/>
        </w:numPr>
        <w:tabs>
          <w:tab w:pos="774" w:val="left" w:leader="none"/>
          <w:tab w:pos="775" w:val="left" w:leader="none"/>
        </w:tabs>
        <w:spacing w:line="240" w:lineRule="auto" w:before="0" w:after="0"/>
        <w:ind w:left="774" w:right="0" w:hanging="657"/>
        <w:jc w:val="left"/>
        <w:rPr>
          <w:i/>
        </w:rPr>
      </w:pPr>
      <w:r>
        <w:rPr>
          <w:i/>
        </w:rPr>
        <w:t>Missing Data</w:t>
      </w:r>
      <w:r>
        <w:rPr>
          <w:i/>
          <w:spacing w:val="-3"/>
        </w:rPr>
        <w:t> </w:t>
      </w:r>
      <w:r>
        <w:rPr>
          <w:i/>
        </w:rPr>
        <w:t>Mechanisms</w:t>
      </w:r>
    </w:p>
    <w:p>
      <w:pPr>
        <w:pStyle w:val="BodyText"/>
        <w:spacing w:before="140"/>
        <w:ind w:right="38"/>
      </w:pPr>
      <w:r>
        <w:rPr>
          <w:spacing w:val="-6"/>
          <w:w w:val="106"/>
        </w:rPr>
        <w:t>A</w:t>
      </w:r>
      <w:r>
        <w:rPr>
          <w:w w:val="106"/>
        </w:rPr>
        <w:t>ccording</w:t>
      </w:r>
      <w:r>
        <w:rPr/>
        <w:t> </w:t>
      </w:r>
      <w:r>
        <w:rPr>
          <w:spacing w:val="-11"/>
        </w:rPr>
        <w:t> </w:t>
      </w:r>
      <w:r>
        <w:rPr>
          <w:w w:val="106"/>
        </w:rPr>
        <w:t>to</w:t>
      </w:r>
      <w:r>
        <w:rPr/>
        <w:t> </w:t>
      </w:r>
      <w:r>
        <w:rPr>
          <w:spacing w:val="-11"/>
        </w:rPr>
        <w:t> </w:t>
      </w:r>
      <w:r>
        <w:rPr>
          <w:spacing w:val="-5"/>
          <w:w w:val="105"/>
        </w:rPr>
        <w:t>R</w:t>
      </w:r>
      <w:r>
        <w:rPr>
          <w:w w:val="106"/>
        </w:rPr>
        <w:t>ubi</w:t>
      </w:r>
      <w:r>
        <w:rPr>
          <w:spacing w:val="-8"/>
          <w:w w:val="106"/>
        </w:rPr>
        <w:t>n</w:t>
      </w:r>
      <w:r>
        <w:rPr>
          <w:spacing w:val="-9"/>
          <w:w w:val="33"/>
        </w:rPr>
        <w:t>’</w:t>
      </w:r>
      <w:r>
        <w:rPr>
          <w:w w:val="106"/>
        </w:rPr>
        <w:t>s</w:t>
      </w:r>
      <w:r>
        <w:rPr/>
        <w:t> </w:t>
      </w:r>
      <w:r>
        <w:rPr>
          <w:spacing w:val="-11"/>
        </w:rPr>
        <w:t> </w:t>
      </w:r>
      <w:r>
        <w:rPr>
          <w:w w:val="105"/>
        </w:rPr>
        <w:t>(1976)</w:t>
      </w:r>
      <w:r>
        <w:rPr/>
        <w:t> </w:t>
      </w:r>
      <w:r>
        <w:rPr>
          <w:spacing w:val="-11"/>
        </w:rPr>
        <w:t> </w:t>
      </w:r>
      <w:r>
        <w:rPr>
          <w:w w:val="106"/>
        </w:rPr>
        <w:t>classic</w:t>
      </w:r>
      <w:r>
        <w:rPr/>
        <w:t> </w:t>
      </w:r>
      <w:r>
        <w:rPr>
          <w:spacing w:val="-11"/>
        </w:rPr>
        <w:t> </w:t>
      </w:r>
      <w:r>
        <w:rPr>
          <w:w w:val="106"/>
        </w:rPr>
        <w:t>ta</w:t>
      </w:r>
      <w:r>
        <w:rPr>
          <w:spacing w:val="-8"/>
          <w:w w:val="106"/>
        </w:rPr>
        <w:t>x</w:t>
      </w:r>
      <w:r>
        <w:rPr>
          <w:w w:val="106"/>
        </w:rPr>
        <w:t>ono</w:t>
      </w:r>
      <w:r>
        <w:rPr>
          <w:spacing w:val="-6"/>
          <w:w w:val="106"/>
        </w:rPr>
        <w:t>m</w:t>
      </w:r>
      <w:r>
        <w:rPr>
          <w:spacing w:val="-12"/>
          <w:w w:val="106"/>
        </w:rPr>
        <w:t>y</w:t>
      </w:r>
      <w:r>
        <w:rPr>
          <w:w w:val="105"/>
        </w:rPr>
        <w:t>,</w:t>
      </w:r>
      <w:r>
        <w:rPr/>
        <w:t> </w:t>
      </w:r>
      <w:r>
        <w:rPr>
          <w:spacing w:val="-1"/>
        </w:rPr>
        <w:t> </w:t>
      </w:r>
      <w:r>
        <w:rPr>
          <w:w w:val="106"/>
        </w:rPr>
        <w:t>missing</w:t>
      </w:r>
      <w:r>
        <w:rPr/>
        <w:t> </w:t>
      </w:r>
      <w:r>
        <w:rPr>
          <w:spacing w:val="-11"/>
        </w:rPr>
        <w:t> </w:t>
      </w:r>
      <w:r>
        <w:rPr>
          <w:w w:val="106"/>
        </w:rPr>
        <w:t>me</w:t>
      </w:r>
      <w:r>
        <w:rPr>
          <w:spacing w:val="-3"/>
          <w:w w:val="106"/>
        </w:rPr>
        <w:t>c</w:t>
      </w:r>
      <w:r>
        <w:rPr>
          <w:w w:val="106"/>
        </w:rPr>
        <w:t>ha- </w:t>
      </w:r>
      <w:r>
        <w:rPr>
          <w:w w:val="105"/>
        </w:rPr>
        <w:t>nisms</w:t>
      </w:r>
      <w:r>
        <w:rPr>
          <w:spacing w:val="-11"/>
          <w:w w:val="105"/>
        </w:rPr>
        <w:t> </w:t>
      </w:r>
      <w:r>
        <w:rPr>
          <w:w w:val="105"/>
        </w:rPr>
        <w:t>are</w:t>
      </w:r>
      <w:r>
        <w:rPr>
          <w:spacing w:val="-11"/>
          <w:w w:val="105"/>
        </w:rPr>
        <w:t> </w:t>
      </w:r>
      <w:r>
        <w:rPr>
          <w:w w:val="105"/>
        </w:rPr>
        <w:t>divided</w:t>
      </w:r>
      <w:r>
        <w:rPr>
          <w:spacing w:val="-11"/>
          <w:w w:val="105"/>
        </w:rPr>
        <w:t> </w:t>
      </w:r>
      <w:r>
        <w:rPr>
          <w:w w:val="105"/>
        </w:rPr>
        <w:t>into</w:t>
      </w:r>
      <w:r>
        <w:rPr>
          <w:spacing w:val="-11"/>
          <w:w w:val="105"/>
        </w:rPr>
        <w:t> </w:t>
      </w:r>
      <w:r>
        <w:rPr>
          <w:w w:val="105"/>
        </w:rPr>
        <w:t>three</w:t>
      </w:r>
      <w:r>
        <w:rPr>
          <w:spacing w:val="-11"/>
          <w:w w:val="105"/>
        </w:rPr>
        <w:t> </w:t>
      </w:r>
      <w:r>
        <w:rPr>
          <w:w w:val="105"/>
        </w:rPr>
        <w:t>categories:</w:t>
      </w:r>
      <w:r>
        <w:rPr>
          <w:spacing w:val="10"/>
          <w:w w:val="105"/>
        </w:rPr>
        <w:t> </w:t>
      </w:r>
      <w:r>
        <w:rPr>
          <w:w w:val="105"/>
        </w:rPr>
        <w:t>Missing</w:t>
      </w:r>
      <w:r>
        <w:rPr>
          <w:spacing w:val="-11"/>
          <w:w w:val="105"/>
        </w:rPr>
        <w:t> </w:t>
      </w:r>
      <w:r>
        <w:rPr>
          <w:w w:val="105"/>
        </w:rPr>
        <w:t>Completely</w:t>
      </w:r>
      <w:r>
        <w:rPr>
          <w:spacing w:val="-13"/>
          <w:w w:val="105"/>
        </w:rPr>
        <w:t> </w:t>
      </w:r>
      <w:r>
        <w:rPr>
          <w:w w:val="105"/>
        </w:rPr>
        <w:t>at</w:t>
      </w:r>
      <w:r>
        <w:rPr>
          <w:spacing w:val="-11"/>
          <w:w w:val="105"/>
        </w:rPr>
        <w:t> </w:t>
      </w:r>
      <w:r>
        <w:rPr>
          <w:w w:val="105"/>
        </w:rPr>
        <w:t>Ran- dom</w:t>
      </w:r>
      <w:r>
        <w:rPr>
          <w:spacing w:val="-13"/>
          <w:w w:val="105"/>
        </w:rPr>
        <w:t> </w:t>
      </w:r>
      <w:r>
        <w:rPr>
          <w:w w:val="105"/>
        </w:rPr>
        <w:t>(MCAR),</w:t>
      </w:r>
      <w:r>
        <w:rPr>
          <w:spacing w:val="-13"/>
          <w:w w:val="105"/>
        </w:rPr>
        <w:t> </w:t>
      </w:r>
      <w:r>
        <w:rPr>
          <w:w w:val="105"/>
        </w:rPr>
        <w:t>Missing</w:t>
      </w:r>
      <w:r>
        <w:rPr>
          <w:spacing w:val="-13"/>
          <w:w w:val="105"/>
        </w:rPr>
        <w:t> </w:t>
      </w:r>
      <w:r>
        <w:rPr>
          <w:w w:val="105"/>
        </w:rPr>
        <w:t>at</w:t>
      </w:r>
      <w:r>
        <w:rPr>
          <w:spacing w:val="-13"/>
          <w:w w:val="105"/>
        </w:rPr>
        <w:t> </w:t>
      </w:r>
      <w:r>
        <w:rPr>
          <w:w w:val="105"/>
        </w:rPr>
        <w:t>Random</w:t>
      </w:r>
      <w:r>
        <w:rPr>
          <w:spacing w:val="-13"/>
          <w:w w:val="105"/>
        </w:rPr>
        <w:t> </w:t>
      </w:r>
      <w:r>
        <w:rPr>
          <w:w w:val="105"/>
        </w:rPr>
        <w:t>(MAR),</w:t>
      </w:r>
      <w:r>
        <w:rPr>
          <w:spacing w:val="-13"/>
          <w:w w:val="105"/>
        </w:rPr>
        <w:t> </w:t>
      </w:r>
      <w:r>
        <w:rPr>
          <w:w w:val="105"/>
        </w:rPr>
        <w:t>and</w:t>
      </w:r>
      <w:r>
        <w:rPr>
          <w:spacing w:val="-13"/>
          <w:w w:val="105"/>
        </w:rPr>
        <w:t> </w:t>
      </w:r>
      <w:r>
        <w:rPr>
          <w:w w:val="105"/>
        </w:rPr>
        <w:t>Missing</w:t>
      </w:r>
      <w:r>
        <w:rPr>
          <w:spacing w:val="-13"/>
          <w:w w:val="105"/>
        </w:rPr>
        <w:t> </w:t>
      </w:r>
      <w:r>
        <w:rPr>
          <w:w w:val="105"/>
        </w:rPr>
        <w:t>Not</w:t>
      </w:r>
      <w:r>
        <w:rPr>
          <w:spacing w:val="-13"/>
          <w:w w:val="105"/>
        </w:rPr>
        <w:t> </w:t>
      </w:r>
      <w:r>
        <w:rPr>
          <w:w w:val="105"/>
        </w:rPr>
        <w:t>at</w:t>
      </w:r>
      <w:r>
        <w:rPr>
          <w:spacing w:val="-13"/>
          <w:w w:val="105"/>
        </w:rPr>
        <w:t> </w:t>
      </w:r>
      <w:r>
        <w:rPr>
          <w:w w:val="105"/>
        </w:rPr>
        <w:t>Ran- dom</w:t>
      </w:r>
      <w:r>
        <w:rPr>
          <w:spacing w:val="-15"/>
          <w:w w:val="105"/>
        </w:rPr>
        <w:t> </w:t>
      </w:r>
      <w:r>
        <w:rPr>
          <w:w w:val="105"/>
        </w:rPr>
        <w:t>(MNAR).</w:t>
      </w:r>
      <w:r>
        <w:rPr>
          <w:spacing w:val="-15"/>
          <w:w w:val="105"/>
        </w:rPr>
        <w:t> </w:t>
      </w:r>
      <w:r>
        <w:rPr>
          <w:w w:val="105"/>
        </w:rPr>
        <w:t>MCAR</w:t>
      </w:r>
      <w:r>
        <w:rPr>
          <w:spacing w:val="-15"/>
          <w:w w:val="105"/>
        </w:rPr>
        <w:t> </w:t>
      </w:r>
      <w:r>
        <w:rPr>
          <w:w w:val="105"/>
        </w:rPr>
        <w:t>dictates</w:t>
      </w:r>
      <w:r>
        <w:rPr>
          <w:spacing w:val="-15"/>
          <w:w w:val="105"/>
        </w:rPr>
        <w:t> </w:t>
      </w:r>
      <w:r>
        <w:rPr>
          <w:w w:val="105"/>
        </w:rPr>
        <w:t>that</w:t>
      </w:r>
      <w:r>
        <w:rPr>
          <w:spacing w:val="-15"/>
          <w:w w:val="105"/>
        </w:rPr>
        <w:t> </w:t>
      </w:r>
      <w:r>
        <w:rPr>
          <w:w w:val="105"/>
        </w:rPr>
        <w:t>the</w:t>
      </w:r>
      <w:r>
        <w:rPr>
          <w:spacing w:val="-15"/>
          <w:w w:val="105"/>
        </w:rPr>
        <w:t> </w:t>
      </w:r>
      <w:r>
        <w:rPr>
          <w:w w:val="105"/>
        </w:rPr>
        <w:t>occurrence</w:t>
      </w:r>
      <w:r>
        <w:rPr>
          <w:spacing w:val="-15"/>
          <w:w w:val="105"/>
        </w:rPr>
        <w:t> </w:t>
      </w:r>
      <w:r>
        <w:rPr>
          <w:w w:val="105"/>
        </w:rPr>
        <w:t>of</w:t>
      </w:r>
      <w:r>
        <w:rPr>
          <w:spacing w:val="-15"/>
          <w:w w:val="105"/>
        </w:rPr>
        <w:t> </w:t>
      </w:r>
      <w:r>
        <w:rPr>
          <w:w w:val="105"/>
        </w:rPr>
        <w:t>missing</w:t>
      </w:r>
      <w:r>
        <w:rPr>
          <w:spacing w:val="-15"/>
          <w:w w:val="105"/>
        </w:rPr>
        <w:t> </w:t>
      </w:r>
      <w:r>
        <w:rPr>
          <w:w w:val="105"/>
        </w:rPr>
        <w:t>data</w:t>
      </w:r>
      <w:r>
        <w:rPr>
          <w:spacing w:val="-15"/>
          <w:w w:val="105"/>
        </w:rPr>
        <w:t> </w:t>
      </w:r>
      <w:r>
        <w:rPr>
          <w:w w:val="105"/>
        </w:rPr>
        <w:t>is purely</w:t>
      </w:r>
      <w:r>
        <w:rPr>
          <w:spacing w:val="-15"/>
          <w:w w:val="105"/>
        </w:rPr>
        <w:t> </w:t>
      </w:r>
      <w:r>
        <w:rPr>
          <w:w w:val="105"/>
        </w:rPr>
        <w:t>accidental,</w:t>
      </w:r>
      <w:r>
        <w:rPr>
          <w:spacing w:val="-12"/>
          <w:w w:val="105"/>
        </w:rPr>
        <w:t> </w:t>
      </w:r>
      <w:r>
        <w:rPr>
          <w:w w:val="105"/>
        </w:rPr>
        <w:t>meaning</w:t>
      </w:r>
      <w:r>
        <w:rPr>
          <w:spacing w:val="-15"/>
          <w:w w:val="105"/>
        </w:rPr>
        <w:t> </w:t>
      </w:r>
      <w:r>
        <w:rPr>
          <w:w w:val="105"/>
        </w:rPr>
        <w:t>the</w:t>
      </w:r>
      <w:r>
        <w:rPr>
          <w:spacing w:val="-15"/>
          <w:w w:val="105"/>
        </w:rPr>
        <w:t> </w:t>
      </w:r>
      <w:r>
        <w:rPr>
          <w:w w:val="105"/>
        </w:rPr>
        <w:t>probability</w:t>
      </w:r>
      <w:r>
        <w:rPr>
          <w:spacing w:val="-15"/>
          <w:w w:val="105"/>
        </w:rPr>
        <w:t> </w:t>
      </w:r>
      <w:r>
        <w:rPr>
          <w:w w:val="105"/>
        </w:rPr>
        <w:t>of</w:t>
      </w:r>
      <w:r>
        <w:rPr>
          <w:spacing w:val="-15"/>
          <w:w w:val="105"/>
        </w:rPr>
        <w:t> </w:t>
      </w:r>
      <w:r>
        <w:rPr>
          <w:w w:val="105"/>
        </w:rPr>
        <w:t>missingness</w:t>
      </w:r>
      <w:r>
        <w:rPr>
          <w:spacing w:val="-15"/>
          <w:w w:val="105"/>
        </w:rPr>
        <w:t> </w:t>
      </w:r>
      <w:r>
        <w:rPr>
          <w:w w:val="105"/>
        </w:rPr>
        <w:t>is</w:t>
      </w:r>
      <w:r>
        <w:rPr>
          <w:spacing w:val="-15"/>
          <w:w w:val="105"/>
        </w:rPr>
        <w:t> </w:t>
      </w:r>
      <w:r>
        <w:rPr>
          <w:w w:val="105"/>
        </w:rPr>
        <w:t>uniform across all observations. In contrast, MAR indicates that the likeli- hood of an omission can be predicted </w:t>
      </w:r>
      <w:r>
        <w:rPr>
          <w:spacing w:val="-3"/>
          <w:w w:val="105"/>
        </w:rPr>
        <w:t>by </w:t>
      </w:r>
      <w:r>
        <w:rPr>
          <w:w w:val="105"/>
        </w:rPr>
        <w:t>other observed variables within the dataset, </w:t>
      </w:r>
      <w:r>
        <w:rPr>
          <w:spacing w:val="-3"/>
          <w:w w:val="105"/>
        </w:rPr>
        <w:t>yet </w:t>
      </w:r>
      <w:r>
        <w:rPr>
          <w:w w:val="105"/>
        </w:rPr>
        <w:t>remains independent of the missing value it- self.</w:t>
      </w:r>
      <w:r>
        <w:rPr>
          <w:spacing w:val="11"/>
          <w:w w:val="105"/>
        </w:rPr>
        <w:t> </w:t>
      </w:r>
      <w:r>
        <w:rPr>
          <w:spacing w:val="-3"/>
          <w:w w:val="105"/>
        </w:rPr>
        <w:t>Finally,</w:t>
      </w:r>
      <w:r>
        <w:rPr>
          <w:spacing w:val="-9"/>
          <w:w w:val="105"/>
        </w:rPr>
        <w:t> </w:t>
      </w:r>
      <w:r>
        <w:rPr>
          <w:w w:val="105"/>
        </w:rPr>
        <w:t>MNAR</w:t>
      </w:r>
      <w:r>
        <w:rPr>
          <w:spacing w:val="-11"/>
          <w:w w:val="105"/>
        </w:rPr>
        <w:t> </w:t>
      </w:r>
      <w:r>
        <w:rPr>
          <w:w w:val="105"/>
        </w:rPr>
        <w:t>occurs</w:t>
      </w:r>
      <w:r>
        <w:rPr>
          <w:spacing w:val="-11"/>
          <w:w w:val="105"/>
        </w:rPr>
        <w:t> </w:t>
      </w:r>
      <w:r>
        <w:rPr>
          <w:w w:val="105"/>
        </w:rPr>
        <w:t>when</w:t>
      </w:r>
      <w:r>
        <w:rPr>
          <w:spacing w:val="-11"/>
          <w:w w:val="105"/>
        </w:rPr>
        <w:t> </w:t>
      </w:r>
      <w:r>
        <w:rPr>
          <w:w w:val="105"/>
        </w:rPr>
        <w:t>the</w:t>
      </w:r>
      <w:r>
        <w:rPr>
          <w:spacing w:val="-11"/>
          <w:w w:val="105"/>
        </w:rPr>
        <w:t> </w:t>
      </w:r>
      <w:r>
        <w:rPr>
          <w:w w:val="105"/>
        </w:rPr>
        <w:t>missingness</w:t>
      </w:r>
      <w:r>
        <w:rPr>
          <w:spacing w:val="-11"/>
          <w:w w:val="105"/>
        </w:rPr>
        <w:t> </w:t>
      </w:r>
      <w:r>
        <w:rPr>
          <w:w w:val="105"/>
        </w:rPr>
        <w:t>is</w:t>
      </w:r>
      <w:r>
        <w:rPr>
          <w:spacing w:val="-11"/>
          <w:w w:val="105"/>
        </w:rPr>
        <w:t> </w:t>
      </w:r>
      <w:r>
        <w:rPr>
          <w:w w:val="105"/>
        </w:rPr>
        <w:t>directly</w:t>
      </w:r>
      <w:r>
        <w:rPr>
          <w:spacing w:val="-11"/>
          <w:w w:val="105"/>
        </w:rPr>
        <w:t> </w:t>
      </w:r>
      <w:r>
        <w:rPr>
          <w:w w:val="105"/>
        </w:rPr>
        <w:t>depen- dent</w:t>
      </w:r>
      <w:r>
        <w:rPr>
          <w:spacing w:val="-10"/>
          <w:w w:val="105"/>
        </w:rPr>
        <w:t> </w:t>
      </w:r>
      <w:r>
        <w:rPr>
          <w:w w:val="105"/>
        </w:rPr>
        <w:t>on</w:t>
      </w:r>
      <w:r>
        <w:rPr>
          <w:spacing w:val="-10"/>
          <w:w w:val="105"/>
        </w:rPr>
        <w:t> </w:t>
      </w:r>
      <w:r>
        <w:rPr>
          <w:w w:val="105"/>
        </w:rPr>
        <w:t>the</w:t>
      </w:r>
      <w:r>
        <w:rPr>
          <w:spacing w:val="-10"/>
          <w:w w:val="105"/>
        </w:rPr>
        <w:t> </w:t>
      </w:r>
      <w:r>
        <w:rPr>
          <w:w w:val="105"/>
        </w:rPr>
        <w:t>unobserved</w:t>
      </w:r>
      <w:r>
        <w:rPr>
          <w:spacing w:val="-10"/>
          <w:w w:val="105"/>
        </w:rPr>
        <w:t> </w:t>
      </w:r>
      <w:r>
        <w:rPr>
          <w:w w:val="105"/>
        </w:rPr>
        <w:t>value.</w:t>
      </w:r>
      <w:r>
        <w:rPr>
          <w:spacing w:val="8"/>
          <w:w w:val="105"/>
        </w:rPr>
        <w:t> </w:t>
      </w:r>
      <w:r>
        <w:rPr>
          <w:w w:val="105"/>
        </w:rPr>
        <w:t>Unlike</w:t>
      </w:r>
      <w:r>
        <w:rPr>
          <w:spacing w:val="-10"/>
          <w:w w:val="105"/>
        </w:rPr>
        <w:t> </w:t>
      </w:r>
      <w:r>
        <w:rPr>
          <w:w w:val="105"/>
        </w:rPr>
        <w:t>MCAR</w:t>
      </w:r>
      <w:r>
        <w:rPr>
          <w:spacing w:val="-10"/>
          <w:w w:val="105"/>
        </w:rPr>
        <w:t> </w:t>
      </w:r>
      <w:r>
        <w:rPr>
          <w:w w:val="105"/>
        </w:rPr>
        <w:t>and</w:t>
      </w:r>
      <w:r>
        <w:rPr>
          <w:spacing w:val="-10"/>
          <w:w w:val="105"/>
        </w:rPr>
        <w:t> </w:t>
      </w:r>
      <w:r>
        <w:rPr>
          <w:w w:val="105"/>
        </w:rPr>
        <w:t>MAR,</w:t>
      </w:r>
      <w:r>
        <w:rPr>
          <w:spacing w:val="-10"/>
          <w:w w:val="105"/>
        </w:rPr>
        <w:t> </w:t>
      </w:r>
      <w:r>
        <w:rPr>
          <w:w w:val="105"/>
        </w:rPr>
        <w:t>MNAR</w:t>
      </w:r>
      <w:r>
        <w:rPr>
          <w:spacing w:val="-10"/>
          <w:w w:val="105"/>
        </w:rPr>
        <w:t> </w:t>
      </w:r>
      <w:r>
        <w:rPr>
          <w:w w:val="105"/>
        </w:rPr>
        <w:t>in- troduces</w:t>
      </w:r>
      <w:r>
        <w:rPr>
          <w:spacing w:val="-16"/>
          <w:w w:val="105"/>
        </w:rPr>
        <w:t> </w:t>
      </w:r>
      <w:r>
        <w:rPr>
          <w:w w:val="105"/>
        </w:rPr>
        <w:t>severe</w:t>
      </w:r>
      <w:r>
        <w:rPr>
          <w:spacing w:val="-16"/>
          <w:w w:val="105"/>
        </w:rPr>
        <w:t> </w:t>
      </w:r>
      <w:r>
        <w:rPr>
          <w:w w:val="105"/>
        </w:rPr>
        <w:t>systematic</w:t>
      </w:r>
      <w:r>
        <w:rPr>
          <w:spacing w:val="-16"/>
          <w:w w:val="105"/>
        </w:rPr>
        <w:t> </w:t>
      </w:r>
      <w:r>
        <w:rPr>
          <w:w w:val="105"/>
        </w:rPr>
        <w:t>bias</w:t>
      </w:r>
      <w:r>
        <w:rPr>
          <w:spacing w:val="-16"/>
          <w:w w:val="105"/>
        </w:rPr>
        <w:t> </w:t>
      </w:r>
      <w:r>
        <w:rPr>
          <w:w w:val="105"/>
        </w:rPr>
        <w:t>into</w:t>
      </w:r>
      <w:r>
        <w:rPr>
          <w:spacing w:val="-16"/>
          <w:w w:val="105"/>
        </w:rPr>
        <w:t> </w:t>
      </w:r>
      <w:r>
        <w:rPr>
          <w:w w:val="105"/>
        </w:rPr>
        <w:t>the</w:t>
      </w:r>
      <w:r>
        <w:rPr>
          <w:spacing w:val="-16"/>
          <w:w w:val="105"/>
        </w:rPr>
        <w:t> </w:t>
      </w:r>
      <w:r>
        <w:rPr>
          <w:w w:val="105"/>
        </w:rPr>
        <w:t>dataset,</w:t>
      </w:r>
      <w:r>
        <w:rPr>
          <w:spacing w:val="-13"/>
          <w:w w:val="105"/>
        </w:rPr>
        <w:t> </w:t>
      </w:r>
      <w:r>
        <w:rPr>
          <w:w w:val="105"/>
        </w:rPr>
        <w:t>rendering</w:t>
      </w:r>
      <w:r>
        <w:rPr>
          <w:spacing w:val="-16"/>
          <w:w w:val="105"/>
        </w:rPr>
        <w:t> </w:t>
      </w:r>
      <w:r>
        <w:rPr>
          <w:w w:val="105"/>
        </w:rPr>
        <w:t>it</w:t>
      </w:r>
      <w:r>
        <w:rPr>
          <w:spacing w:val="-16"/>
          <w:w w:val="105"/>
        </w:rPr>
        <w:t> </w:t>
      </w:r>
      <w:r>
        <w:rPr>
          <w:w w:val="105"/>
        </w:rPr>
        <w:t>the</w:t>
      </w:r>
      <w:r>
        <w:rPr>
          <w:spacing w:val="-16"/>
          <w:w w:val="105"/>
        </w:rPr>
        <w:t> </w:t>
      </w:r>
      <w:r>
        <w:rPr>
          <w:w w:val="105"/>
        </w:rPr>
        <w:t>most</w:t>
      </w:r>
      <w:bookmarkStart w:name="Classification of Methods for Handling M" w:id="5"/>
      <w:bookmarkEnd w:id="5"/>
      <w:r>
        <w:rPr>
          <w:w w:val="105"/>
        </w:rPr>
      </w:r>
      <w:r>
        <w:rPr>
          <w:w w:val="105"/>
        </w:rPr>
        <w:t> complex and challenging mechanism to address</w:t>
      </w:r>
      <w:r>
        <w:rPr>
          <w:spacing w:val="-28"/>
          <w:w w:val="105"/>
        </w:rPr>
        <w:t> </w:t>
      </w:r>
      <w:r>
        <w:rPr>
          <w:w w:val="105"/>
        </w:rPr>
        <w:t>analytically.[</w:t>
      </w:r>
      <w:hyperlink w:history="true" w:anchor="_bookmark20">
        <w:r>
          <w:rPr>
            <w:w w:val="105"/>
          </w:rPr>
          <w:t>4</w:t>
        </w:r>
      </w:hyperlink>
      <w:r>
        <w:rPr>
          <w:w w:val="105"/>
        </w:rPr>
        <w:t>]</w:t>
      </w:r>
    </w:p>
    <w:p>
      <w:pPr>
        <w:pStyle w:val="BodyText"/>
        <w:spacing w:before="11"/>
        <w:ind w:left="0"/>
        <w:jc w:val="left"/>
      </w:pPr>
    </w:p>
    <w:p>
      <w:pPr>
        <w:pStyle w:val="Heading2"/>
        <w:numPr>
          <w:ilvl w:val="2"/>
          <w:numId w:val="1"/>
        </w:numPr>
        <w:tabs>
          <w:tab w:pos="774" w:val="left" w:leader="none"/>
          <w:tab w:pos="775" w:val="left" w:leader="none"/>
        </w:tabs>
        <w:spacing w:line="283" w:lineRule="auto" w:before="0" w:after="0"/>
        <w:ind w:left="774" w:right="38" w:hanging="657"/>
        <w:jc w:val="left"/>
      </w:pPr>
      <w:r>
        <w:rPr>
          <w:i/>
        </w:rPr>
        <w:t>Classification</w:t>
      </w:r>
      <w:r>
        <w:rPr>
          <w:i/>
          <w:spacing w:val="-12"/>
        </w:rPr>
        <w:t> </w:t>
      </w:r>
      <w:r>
        <w:rPr>
          <w:i/>
        </w:rPr>
        <w:t>of</w:t>
      </w:r>
      <w:r>
        <w:rPr>
          <w:i/>
          <w:spacing w:val="-12"/>
        </w:rPr>
        <w:t> </w:t>
      </w:r>
      <w:r>
        <w:rPr>
          <w:i/>
        </w:rPr>
        <w:t>Methods</w:t>
      </w:r>
      <w:r>
        <w:rPr>
          <w:i/>
          <w:spacing w:val="-12"/>
        </w:rPr>
        <w:t> </w:t>
      </w:r>
      <w:r>
        <w:rPr>
          <w:i/>
          <w:spacing w:val="-3"/>
        </w:rPr>
        <w:t>for</w:t>
      </w:r>
      <w:r>
        <w:rPr>
          <w:i/>
          <w:spacing w:val="-12"/>
        </w:rPr>
        <w:t> </w:t>
      </w:r>
      <w:r>
        <w:rPr>
          <w:i/>
        </w:rPr>
        <w:t>Handling</w:t>
      </w:r>
      <w:r>
        <w:rPr>
          <w:i/>
          <w:spacing w:val="-12"/>
        </w:rPr>
        <w:t> </w:t>
      </w:r>
      <w:r>
        <w:rPr>
          <w:i/>
        </w:rPr>
        <w:t>Missing </w:t>
      </w:r>
      <w:r>
        <w:rPr/>
        <w:t>Data</w:t>
      </w:r>
    </w:p>
    <w:p>
      <w:pPr>
        <w:pStyle w:val="BodyText"/>
        <w:spacing w:before="93"/>
        <w:ind w:right="38"/>
      </w:pPr>
      <w:r>
        <w:rPr>
          <w:w w:val="105"/>
        </w:rPr>
        <w:t>Regarding</w:t>
      </w:r>
      <w:r>
        <w:rPr>
          <w:spacing w:val="-14"/>
          <w:w w:val="105"/>
        </w:rPr>
        <w:t> </w:t>
      </w:r>
      <w:r>
        <w:rPr>
          <w:w w:val="105"/>
        </w:rPr>
        <w:t>the</w:t>
      </w:r>
      <w:r>
        <w:rPr>
          <w:spacing w:val="-14"/>
          <w:w w:val="105"/>
        </w:rPr>
        <w:t> </w:t>
      </w:r>
      <w:r>
        <w:rPr>
          <w:w w:val="105"/>
        </w:rPr>
        <w:t>treatment</w:t>
      </w:r>
      <w:r>
        <w:rPr>
          <w:spacing w:val="-14"/>
          <w:w w:val="105"/>
        </w:rPr>
        <w:t> </w:t>
      </w:r>
      <w:r>
        <w:rPr>
          <w:w w:val="105"/>
        </w:rPr>
        <w:t>of</w:t>
      </w:r>
      <w:r>
        <w:rPr>
          <w:spacing w:val="-14"/>
          <w:w w:val="105"/>
        </w:rPr>
        <w:t> </w:t>
      </w:r>
      <w:r>
        <w:rPr>
          <w:w w:val="105"/>
        </w:rPr>
        <w:t>missing</w:t>
      </w:r>
      <w:r>
        <w:rPr>
          <w:spacing w:val="-14"/>
          <w:w w:val="105"/>
        </w:rPr>
        <w:t> </w:t>
      </w:r>
      <w:r>
        <w:rPr>
          <w:w w:val="105"/>
        </w:rPr>
        <w:t>values,</w:t>
      </w:r>
      <w:r>
        <w:rPr>
          <w:spacing w:val="-10"/>
          <w:w w:val="105"/>
        </w:rPr>
        <w:t> </w:t>
      </w:r>
      <w:r>
        <w:rPr>
          <w:w w:val="105"/>
        </w:rPr>
        <w:t>current</w:t>
      </w:r>
      <w:r>
        <w:rPr>
          <w:spacing w:val="-14"/>
          <w:w w:val="105"/>
        </w:rPr>
        <w:t> </w:t>
      </w:r>
      <w:r>
        <w:rPr>
          <w:w w:val="105"/>
        </w:rPr>
        <w:t>literature</w:t>
      </w:r>
      <w:r>
        <w:rPr>
          <w:spacing w:val="-14"/>
          <w:w w:val="105"/>
        </w:rPr>
        <w:t> </w:t>
      </w:r>
      <w:r>
        <w:rPr>
          <w:w w:val="105"/>
        </w:rPr>
        <w:t>can</w:t>
      </w:r>
      <w:r>
        <w:rPr>
          <w:spacing w:val="-14"/>
          <w:w w:val="105"/>
        </w:rPr>
        <w:t> </w:t>
      </w:r>
      <w:r>
        <w:rPr>
          <w:w w:val="105"/>
        </w:rPr>
        <w:t>pri- marily be categorized into </w:t>
      </w:r>
      <w:r>
        <w:rPr>
          <w:spacing w:val="-3"/>
          <w:w w:val="105"/>
        </w:rPr>
        <w:t>two </w:t>
      </w:r>
      <w:r>
        <w:rPr>
          <w:w w:val="105"/>
        </w:rPr>
        <w:t>major</w:t>
      </w:r>
      <w:r>
        <w:rPr>
          <w:spacing w:val="-21"/>
          <w:w w:val="105"/>
        </w:rPr>
        <w:t> </w:t>
      </w:r>
      <w:r>
        <w:rPr>
          <w:w w:val="105"/>
        </w:rPr>
        <w:t>approaches[</w:t>
      </w:r>
      <w:hyperlink w:history="true" w:anchor="_bookmark21">
        <w:r>
          <w:rPr>
            <w:w w:val="105"/>
          </w:rPr>
          <w:t>5</w:t>
        </w:r>
      </w:hyperlink>
      <w:r>
        <w:rPr>
          <w:w w:val="105"/>
        </w:rPr>
        <w:t>]:</w:t>
      </w:r>
    </w:p>
    <w:p>
      <w:pPr>
        <w:pStyle w:val="ListParagraph"/>
        <w:numPr>
          <w:ilvl w:val="3"/>
          <w:numId w:val="1"/>
        </w:numPr>
        <w:tabs>
          <w:tab w:pos="476" w:val="left" w:leader="none"/>
        </w:tabs>
        <w:spacing w:line="240" w:lineRule="auto" w:before="78" w:after="0"/>
        <w:ind w:left="475" w:right="38" w:hanging="152"/>
        <w:jc w:val="both"/>
        <w:rPr>
          <w:sz w:val="18"/>
        </w:rPr>
      </w:pPr>
      <w:r>
        <w:rPr>
          <w:rFonts w:ascii="Times New Roman" w:hAnsi="Times New Roman"/>
          <w:b/>
          <w:w w:val="105"/>
          <w:sz w:val="18"/>
        </w:rPr>
        <w:t>Deletion: </w:t>
      </w:r>
      <w:r>
        <w:rPr>
          <w:w w:val="105"/>
          <w:sz w:val="18"/>
        </w:rPr>
        <w:t>This is the simplest approach, usually divided into Listwise</w:t>
      </w:r>
      <w:r>
        <w:rPr>
          <w:spacing w:val="-12"/>
          <w:w w:val="105"/>
          <w:sz w:val="18"/>
        </w:rPr>
        <w:t> </w:t>
      </w:r>
      <w:r>
        <w:rPr>
          <w:w w:val="105"/>
          <w:sz w:val="18"/>
        </w:rPr>
        <w:t>Deletion</w:t>
      </w:r>
      <w:r>
        <w:rPr>
          <w:spacing w:val="-12"/>
          <w:w w:val="105"/>
          <w:sz w:val="18"/>
        </w:rPr>
        <w:t> </w:t>
      </w:r>
      <w:r>
        <w:rPr>
          <w:w w:val="105"/>
          <w:sz w:val="18"/>
        </w:rPr>
        <w:t>or</w:t>
      </w:r>
      <w:r>
        <w:rPr>
          <w:spacing w:val="-12"/>
          <w:w w:val="105"/>
          <w:sz w:val="18"/>
        </w:rPr>
        <w:t> </w:t>
      </w:r>
      <w:r>
        <w:rPr>
          <w:w w:val="105"/>
          <w:sz w:val="18"/>
        </w:rPr>
        <w:t>Pairwise</w:t>
      </w:r>
      <w:r>
        <w:rPr>
          <w:spacing w:val="-12"/>
          <w:w w:val="105"/>
          <w:sz w:val="18"/>
        </w:rPr>
        <w:t> </w:t>
      </w:r>
      <w:r>
        <w:rPr>
          <w:w w:val="105"/>
          <w:sz w:val="18"/>
        </w:rPr>
        <w:t>Deletion,</w:t>
      </w:r>
      <w:r>
        <w:rPr>
          <w:spacing w:val="-9"/>
          <w:w w:val="105"/>
          <w:sz w:val="18"/>
        </w:rPr>
        <w:t> </w:t>
      </w:r>
      <w:r>
        <w:rPr>
          <w:w w:val="105"/>
          <w:sz w:val="18"/>
        </w:rPr>
        <w:t>which</w:t>
      </w:r>
      <w:r>
        <w:rPr>
          <w:spacing w:val="-12"/>
          <w:w w:val="105"/>
          <w:sz w:val="18"/>
        </w:rPr>
        <w:t> </w:t>
      </w:r>
      <w:r>
        <w:rPr>
          <w:spacing w:val="-4"/>
          <w:w w:val="105"/>
          <w:sz w:val="18"/>
        </w:rPr>
        <w:t>involves</w:t>
      </w:r>
      <w:r>
        <w:rPr>
          <w:spacing w:val="-12"/>
          <w:w w:val="105"/>
          <w:sz w:val="18"/>
        </w:rPr>
        <w:t> </w:t>
      </w:r>
      <w:r>
        <w:rPr>
          <w:w w:val="105"/>
          <w:sz w:val="18"/>
        </w:rPr>
        <w:t>directly dropping the data entries with missing values. Although the operation is relatively simple, the cost is the loss of originally useful information, leading to a decrease in statistical </w:t>
      </w:r>
      <w:r>
        <w:rPr>
          <w:spacing w:val="-4"/>
          <w:w w:val="105"/>
          <w:sz w:val="18"/>
        </w:rPr>
        <w:t>power. </w:t>
      </w:r>
      <w:r>
        <w:rPr>
          <w:w w:val="105"/>
          <w:sz w:val="18"/>
        </w:rPr>
        <w:t>More problematically, if the data missingness is not ”com- pletely random” (i.e., non-MCAR situations), direct deletion will actually introduce severe estimation bias into subsequent model</w:t>
      </w:r>
      <w:r>
        <w:rPr>
          <w:spacing w:val="-6"/>
          <w:w w:val="105"/>
          <w:sz w:val="18"/>
        </w:rPr>
        <w:t> </w:t>
      </w:r>
      <w:r>
        <w:rPr>
          <w:w w:val="105"/>
          <w:sz w:val="18"/>
        </w:rPr>
        <w:t>training.</w:t>
      </w:r>
    </w:p>
    <w:p>
      <w:pPr>
        <w:pStyle w:val="ListParagraph"/>
        <w:numPr>
          <w:ilvl w:val="3"/>
          <w:numId w:val="1"/>
        </w:numPr>
        <w:tabs>
          <w:tab w:pos="476" w:val="left" w:leader="none"/>
        </w:tabs>
        <w:spacing w:line="240" w:lineRule="auto" w:before="33" w:after="0"/>
        <w:ind w:left="475" w:right="38" w:hanging="152"/>
        <w:jc w:val="both"/>
        <w:rPr>
          <w:sz w:val="18"/>
        </w:rPr>
      </w:pPr>
      <w:r>
        <w:rPr>
          <w:rFonts w:ascii="Times New Roman"/>
          <w:b/>
          <w:w w:val="105"/>
          <w:sz w:val="18"/>
        </w:rPr>
        <w:t>Imputation: </w:t>
      </w:r>
      <w:r>
        <w:rPr>
          <w:w w:val="105"/>
          <w:sz w:val="18"/>
        </w:rPr>
        <w:t>Because deletion methods easily lose informa- tion, imputation methods are predominantly used </w:t>
      </w:r>
      <w:r>
        <w:rPr>
          <w:spacing w:val="-4"/>
          <w:w w:val="105"/>
          <w:sz w:val="18"/>
        </w:rPr>
        <w:t>today. </w:t>
      </w:r>
      <w:r>
        <w:rPr>
          <w:w w:val="105"/>
          <w:sz w:val="18"/>
        </w:rPr>
        <w:t>They utilize existing observed data to estimate and fill in the miss- ing values, preserving the completeness of the entire dataset as much as possible. Common approaches include statistical methods, machine learning, deep learning, and</w:t>
      </w:r>
      <w:r>
        <w:rPr>
          <w:spacing w:val="-9"/>
          <w:w w:val="105"/>
          <w:sz w:val="18"/>
        </w:rPr>
        <w:t> </w:t>
      </w:r>
      <w:r>
        <w:rPr>
          <w:w w:val="105"/>
          <w:sz w:val="18"/>
        </w:rPr>
        <w:t>Representation Learning.</w:t>
      </w:r>
    </w:p>
    <w:p>
      <w:pPr>
        <w:pStyle w:val="BodyText"/>
        <w:spacing w:before="5"/>
        <w:ind w:left="0"/>
        <w:jc w:val="left"/>
        <w:rPr>
          <w:sz w:val="19"/>
        </w:rPr>
      </w:pPr>
    </w:p>
    <w:p>
      <w:pPr>
        <w:pStyle w:val="Heading1"/>
        <w:numPr>
          <w:ilvl w:val="1"/>
          <w:numId w:val="2"/>
        </w:numPr>
        <w:tabs>
          <w:tab w:pos="655" w:val="left" w:leader="none"/>
          <w:tab w:pos="656" w:val="left" w:leader="none"/>
        </w:tabs>
        <w:spacing w:line="240" w:lineRule="auto" w:before="0" w:after="0"/>
        <w:ind w:left="655" w:right="0" w:hanging="538"/>
        <w:jc w:val="left"/>
      </w:pPr>
      <w:bookmarkStart w:name="The &quot;ML vs. DL&quot; Debate on Tabular Data" w:id="6"/>
      <w:bookmarkEnd w:id="6"/>
      <w:r>
        <w:rPr>
          <w:b w:val="0"/>
        </w:rPr>
      </w:r>
      <w:bookmarkStart w:name="The &quot;ML vs. DL&quot; Debate on Tabular Data" w:id="7"/>
      <w:bookmarkEnd w:id="7"/>
      <w:r>
        <w:rPr/>
        <w:t>The</w:t>
      </w:r>
      <w:r>
        <w:rPr>
          <w:spacing w:val="-14"/>
        </w:rPr>
        <w:t> </w:t>
      </w:r>
      <w:r>
        <w:rPr/>
        <w:t>”ML</w:t>
      </w:r>
      <w:r>
        <w:rPr>
          <w:spacing w:val="-14"/>
        </w:rPr>
        <w:t> </w:t>
      </w:r>
      <w:r>
        <w:rPr/>
        <w:t>vs.</w:t>
      </w:r>
      <w:r>
        <w:rPr>
          <w:spacing w:val="11"/>
        </w:rPr>
        <w:t> </w:t>
      </w:r>
      <w:r>
        <w:rPr>
          <w:spacing w:val="-3"/>
        </w:rPr>
        <w:t>DL”</w:t>
      </w:r>
      <w:r>
        <w:rPr>
          <w:spacing w:val="-14"/>
        </w:rPr>
        <w:t> </w:t>
      </w:r>
      <w:r>
        <w:rPr/>
        <w:t>Debate</w:t>
      </w:r>
      <w:r>
        <w:rPr>
          <w:spacing w:val="-14"/>
        </w:rPr>
        <w:t> </w:t>
      </w:r>
      <w:r>
        <w:rPr/>
        <w:t>on</w:t>
      </w:r>
      <w:r>
        <w:rPr>
          <w:spacing w:val="-13"/>
        </w:rPr>
        <w:t> </w:t>
      </w:r>
      <w:r>
        <w:rPr>
          <w:spacing w:val="-3"/>
        </w:rPr>
        <w:t>Tabular</w:t>
      </w:r>
      <w:r>
        <w:rPr>
          <w:spacing w:val="-14"/>
        </w:rPr>
        <w:t> </w:t>
      </w:r>
      <w:r>
        <w:rPr/>
        <w:t>Data</w:t>
      </w:r>
    </w:p>
    <w:p>
      <w:pPr>
        <w:pStyle w:val="BodyText"/>
        <w:spacing w:before="135"/>
        <w:ind w:right="38"/>
      </w:pPr>
      <w:r>
        <w:rPr>
          <w:w w:val="105"/>
        </w:rPr>
        <w:t>Historically, missing value imputation relied on conventional ma- chine learning (ML) methods like KNN and Random Forests (e.g., missForest). </w:t>
      </w:r>
      <w:r>
        <w:rPr>
          <w:spacing w:val="-3"/>
          <w:w w:val="105"/>
        </w:rPr>
        <w:t>Recently, </w:t>
      </w:r>
      <w:r>
        <w:rPr>
          <w:w w:val="105"/>
        </w:rPr>
        <w:t>deep learning (DL) models such as GANs and Autoencoders </w:t>
      </w:r>
      <w:r>
        <w:rPr>
          <w:spacing w:val="-4"/>
          <w:w w:val="105"/>
        </w:rPr>
        <w:t>have </w:t>
      </w:r>
      <w:r>
        <w:rPr>
          <w:w w:val="105"/>
        </w:rPr>
        <w:t>been introduced to capture complex</w:t>
      </w:r>
      <w:r>
        <w:rPr>
          <w:spacing w:val="-29"/>
          <w:w w:val="105"/>
        </w:rPr>
        <w:t> </w:t>
      </w:r>
      <w:r>
        <w:rPr>
          <w:w w:val="105"/>
        </w:rPr>
        <w:t>nonlin- ear relationships.[</w:t>
      </w:r>
      <w:hyperlink w:history="true" w:anchor="_bookmark22">
        <w:r>
          <w:rPr>
            <w:w w:val="105"/>
          </w:rPr>
          <w:t>6</w:t>
        </w:r>
      </w:hyperlink>
      <w:r>
        <w:rPr>
          <w:w w:val="105"/>
        </w:rPr>
        <w:t>] </w:t>
      </w:r>
      <w:r>
        <w:rPr>
          <w:spacing w:val="-5"/>
          <w:w w:val="105"/>
        </w:rPr>
        <w:t>However, </w:t>
      </w:r>
      <w:r>
        <w:rPr>
          <w:w w:val="105"/>
        </w:rPr>
        <w:t>whether DL can completely replace </w:t>
      </w:r>
      <w:r>
        <w:rPr>
          <w:w w:val="106"/>
        </w:rPr>
        <w:t>co</w:t>
      </w:r>
      <w:r>
        <w:rPr>
          <w:spacing w:val="-6"/>
          <w:w w:val="106"/>
        </w:rPr>
        <w:t>n</w:t>
      </w:r>
      <w:r>
        <w:rPr>
          <w:spacing w:val="-7"/>
          <w:w w:val="106"/>
        </w:rPr>
        <w:t>v</w:t>
      </w:r>
      <w:r>
        <w:rPr>
          <w:w w:val="106"/>
        </w:rPr>
        <w:t>entional</w:t>
      </w:r>
      <w:r>
        <w:rPr>
          <w:spacing w:val="-12"/>
        </w:rPr>
        <w:t> </w:t>
      </w:r>
      <w:r>
        <w:rPr>
          <w:w w:val="106"/>
        </w:rPr>
        <w:t>methods</w:t>
      </w:r>
      <w:r>
        <w:rPr>
          <w:spacing w:val="-12"/>
        </w:rPr>
        <w:t> </w:t>
      </w:r>
      <w:r>
        <w:rPr>
          <w:spacing w:val="-7"/>
          <w:w w:val="105"/>
        </w:rPr>
        <w:t>f</w:t>
      </w:r>
      <w:r>
        <w:rPr>
          <w:w w:val="105"/>
        </w:rPr>
        <w:t>or</w:t>
      </w:r>
      <w:r>
        <w:rPr>
          <w:spacing w:val="-12"/>
        </w:rPr>
        <w:t> </w:t>
      </w:r>
      <w:r>
        <w:rPr>
          <w:spacing w:val="0"/>
          <w:w w:val="44"/>
        </w:rPr>
        <w:t>”</w:t>
      </w:r>
      <w:r>
        <w:rPr>
          <w:spacing w:val="-14"/>
          <w:w w:val="106"/>
        </w:rPr>
        <w:t>T</w:t>
      </w:r>
      <w:r>
        <w:rPr>
          <w:w w:val="106"/>
        </w:rPr>
        <w:t>abular</w:t>
      </w:r>
      <w:r>
        <w:rPr>
          <w:spacing w:val="-12"/>
        </w:rPr>
        <w:t> </w:t>
      </w:r>
      <w:r>
        <w:rPr>
          <w:w w:val="93"/>
        </w:rPr>
        <w:t>Data”—whi</w:t>
      </w:r>
      <w:r>
        <w:rPr>
          <w:spacing w:val="-3"/>
          <w:w w:val="93"/>
        </w:rPr>
        <w:t>c</w:t>
      </w:r>
      <w:r>
        <w:rPr>
          <w:w w:val="106"/>
        </w:rPr>
        <w:t>h</w:t>
      </w:r>
      <w:r>
        <w:rPr>
          <w:spacing w:val="-12"/>
        </w:rPr>
        <w:t> </w:t>
      </w:r>
      <w:r>
        <w:rPr>
          <w:w w:val="106"/>
        </w:rPr>
        <w:t>mi</w:t>
      </w:r>
      <w:r>
        <w:rPr>
          <w:spacing w:val="-6"/>
          <w:w w:val="106"/>
        </w:rPr>
        <w:t>x</w:t>
      </w:r>
      <w:r>
        <w:rPr>
          <w:w w:val="106"/>
        </w:rPr>
        <w:t>es</w:t>
      </w:r>
      <w:r>
        <w:rPr>
          <w:spacing w:val="-12"/>
        </w:rPr>
        <w:t> </w:t>
      </w:r>
      <w:r>
        <w:rPr>
          <w:w w:val="106"/>
        </w:rPr>
        <w:t>continuous </w:t>
      </w:r>
      <w:r>
        <w:rPr>
          <w:w w:val="105"/>
        </w:rPr>
        <w:t>and categorical variables—remains</w:t>
      </w:r>
      <w:r>
        <w:rPr>
          <w:spacing w:val="-13"/>
          <w:w w:val="105"/>
        </w:rPr>
        <w:t> </w:t>
      </w:r>
      <w:r>
        <w:rPr>
          <w:w w:val="105"/>
        </w:rPr>
        <w:t>controversial.</w:t>
      </w:r>
    </w:p>
    <w:p>
      <w:pPr>
        <w:pStyle w:val="BodyText"/>
        <w:ind w:right="38" w:firstLine="179"/>
      </w:pPr>
      <w:r>
        <w:rPr>
          <w:w w:val="105"/>
        </w:rPr>
        <w:t>Unlike images or text, tabular data lacks spatial continuity. Lit- erature </w:t>
      </w:r>
      <w:r>
        <w:rPr>
          <w:spacing w:val="-3"/>
          <w:w w:val="105"/>
        </w:rPr>
        <w:t>shows </w:t>
      </w:r>
      <w:r>
        <w:rPr>
          <w:w w:val="105"/>
        </w:rPr>
        <w:t>that tree-based ML models naturally </w:t>
      </w:r>
      <w:r>
        <w:rPr>
          <w:spacing w:val="-3"/>
          <w:w w:val="105"/>
        </w:rPr>
        <w:t>excel </w:t>
      </w:r>
      <w:r>
        <w:rPr>
          <w:w w:val="105"/>
        </w:rPr>
        <w:t>at han- dling such mixed features with stability and minimal</w:t>
      </w:r>
      <w:r>
        <w:rPr>
          <w:spacing w:val="-12"/>
          <w:w w:val="105"/>
        </w:rPr>
        <w:t> </w:t>
      </w:r>
      <w:r>
        <w:rPr>
          <w:w w:val="105"/>
        </w:rPr>
        <w:t>hyperparame- ter tuning. </w:t>
      </w:r>
      <w:r>
        <w:rPr>
          <w:spacing w:val="-3"/>
          <w:w w:val="105"/>
        </w:rPr>
        <w:t>Conversely, </w:t>
      </w:r>
      <w:r>
        <w:rPr>
          <w:w w:val="105"/>
        </w:rPr>
        <w:t>while DL generative models (like GAIN or </w:t>
      </w:r>
      <w:r>
        <w:rPr>
          <w:spacing w:val="-6"/>
          <w:w w:val="105"/>
        </w:rPr>
        <w:t>VAE) </w:t>
      </w:r>
      <w:r>
        <w:rPr>
          <w:w w:val="105"/>
        </w:rPr>
        <w:t>possess high theoretical capacity, their performance</w:t>
      </w:r>
      <w:r>
        <w:rPr>
          <w:spacing w:val="40"/>
          <w:w w:val="105"/>
        </w:rPr>
        <w:t> </w:t>
      </w:r>
      <w:r>
        <w:rPr>
          <w:w w:val="105"/>
        </w:rPr>
        <w:t>heavily</w:t>
      </w:r>
    </w:p>
    <w:p>
      <w:pPr>
        <w:pStyle w:val="BodyText"/>
        <w:spacing w:before="96"/>
        <w:ind w:right="115"/>
      </w:pPr>
      <w:r>
        <w:rPr/>
        <w:br w:type="column"/>
      </w:r>
      <w:r>
        <w:rPr>
          <w:w w:val="105"/>
        </w:rPr>
        <w:t>relies</w:t>
      </w:r>
      <w:r>
        <w:rPr>
          <w:spacing w:val="-13"/>
          <w:w w:val="105"/>
        </w:rPr>
        <w:t> </w:t>
      </w:r>
      <w:r>
        <w:rPr>
          <w:w w:val="105"/>
        </w:rPr>
        <w:t>on</w:t>
      </w:r>
      <w:r>
        <w:rPr>
          <w:spacing w:val="-13"/>
          <w:w w:val="105"/>
        </w:rPr>
        <w:t> </w:t>
      </w:r>
      <w:r>
        <w:rPr>
          <w:w w:val="105"/>
        </w:rPr>
        <w:t>massive</w:t>
      </w:r>
      <w:r>
        <w:rPr>
          <w:spacing w:val="-13"/>
          <w:w w:val="105"/>
        </w:rPr>
        <w:t> </w:t>
      </w:r>
      <w:r>
        <w:rPr>
          <w:w w:val="105"/>
        </w:rPr>
        <w:t>datasets.</w:t>
      </w:r>
      <w:r>
        <w:rPr>
          <w:spacing w:val="12"/>
          <w:w w:val="105"/>
        </w:rPr>
        <w:t> </w:t>
      </w:r>
      <w:r>
        <w:rPr>
          <w:w w:val="105"/>
        </w:rPr>
        <w:t>In</w:t>
      </w:r>
      <w:r>
        <w:rPr>
          <w:spacing w:val="-13"/>
          <w:w w:val="105"/>
        </w:rPr>
        <w:t> </w:t>
      </w:r>
      <w:r>
        <w:rPr>
          <w:w w:val="105"/>
        </w:rPr>
        <w:t>small-sample</w:t>
      </w:r>
      <w:r>
        <w:rPr>
          <w:spacing w:val="-13"/>
          <w:w w:val="105"/>
        </w:rPr>
        <w:t> </w:t>
      </w:r>
      <w:r>
        <w:rPr>
          <w:w w:val="105"/>
        </w:rPr>
        <w:t>scenarios</w:t>
      </w:r>
      <w:r>
        <w:rPr>
          <w:spacing w:val="-13"/>
          <w:w w:val="105"/>
        </w:rPr>
        <w:t> </w:t>
      </w:r>
      <w:r>
        <w:rPr>
          <w:w w:val="105"/>
        </w:rPr>
        <w:t>(e.g.,</w:t>
      </w:r>
      <w:r>
        <w:rPr>
          <w:spacing w:val="-11"/>
          <w:w w:val="105"/>
        </w:rPr>
        <w:t> </w:t>
      </w:r>
      <w:r>
        <w:rPr>
          <w:w w:val="105"/>
        </w:rPr>
        <w:t>&lt;</w:t>
      </w:r>
      <w:r>
        <w:rPr>
          <w:spacing w:val="-13"/>
          <w:w w:val="105"/>
        </w:rPr>
        <w:t> </w:t>
      </w:r>
      <w:r>
        <w:rPr>
          <w:w w:val="105"/>
        </w:rPr>
        <w:t>30,000 records),</w:t>
      </w:r>
      <w:r>
        <w:rPr>
          <w:spacing w:val="-5"/>
          <w:w w:val="105"/>
        </w:rPr>
        <w:t> </w:t>
      </w:r>
      <w:r>
        <w:rPr>
          <w:w w:val="105"/>
        </w:rPr>
        <w:t>DL</w:t>
      </w:r>
      <w:r>
        <w:rPr>
          <w:spacing w:val="-6"/>
          <w:w w:val="105"/>
        </w:rPr>
        <w:t> </w:t>
      </w:r>
      <w:r>
        <w:rPr>
          <w:w w:val="105"/>
        </w:rPr>
        <w:t>models</w:t>
      </w:r>
      <w:r>
        <w:rPr>
          <w:spacing w:val="-6"/>
          <w:w w:val="105"/>
        </w:rPr>
        <w:t> </w:t>
      </w:r>
      <w:r>
        <w:rPr>
          <w:w w:val="105"/>
        </w:rPr>
        <w:t>often</w:t>
      </w:r>
      <w:r>
        <w:rPr>
          <w:spacing w:val="-6"/>
          <w:w w:val="105"/>
        </w:rPr>
        <w:t> </w:t>
      </w:r>
      <w:r>
        <w:rPr>
          <w:w w:val="105"/>
        </w:rPr>
        <w:t>struggle</w:t>
      </w:r>
      <w:r>
        <w:rPr>
          <w:spacing w:val="-6"/>
          <w:w w:val="105"/>
        </w:rPr>
        <w:t> </w:t>
      </w:r>
      <w:r>
        <w:rPr>
          <w:w w:val="105"/>
        </w:rPr>
        <w:t>to</w:t>
      </w:r>
      <w:r>
        <w:rPr>
          <w:spacing w:val="-6"/>
          <w:w w:val="105"/>
        </w:rPr>
        <w:t> </w:t>
      </w:r>
      <w:r>
        <w:rPr>
          <w:w w:val="105"/>
        </w:rPr>
        <w:t>capture</w:t>
      </w:r>
      <w:r>
        <w:rPr>
          <w:spacing w:val="-6"/>
          <w:w w:val="105"/>
        </w:rPr>
        <w:t> </w:t>
      </w:r>
      <w:r>
        <w:rPr>
          <w:w w:val="105"/>
        </w:rPr>
        <w:t>the</w:t>
      </w:r>
      <w:r>
        <w:rPr>
          <w:spacing w:val="-6"/>
          <w:w w:val="105"/>
        </w:rPr>
        <w:t> </w:t>
      </w:r>
      <w:r>
        <w:rPr>
          <w:w w:val="105"/>
        </w:rPr>
        <w:t>true</w:t>
      </w:r>
      <w:r>
        <w:rPr>
          <w:spacing w:val="-6"/>
          <w:w w:val="105"/>
        </w:rPr>
        <w:t> </w:t>
      </w:r>
      <w:r>
        <w:rPr>
          <w:w w:val="105"/>
        </w:rPr>
        <w:t>data</w:t>
      </w:r>
      <w:r>
        <w:rPr>
          <w:spacing w:val="-6"/>
          <w:w w:val="105"/>
        </w:rPr>
        <w:t> </w:t>
      </w:r>
      <w:r>
        <w:rPr>
          <w:w w:val="105"/>
        </w:rPr>
        <w:t>distribu- </w:t>
      </w:r>
      <w:r>
        <w:rPr/>
        <w:t>tion,</w:t>
      </w:r>
      <w:r>
        <w:rPr>
          <w:spacing w:val="-6"/>
        </w:rPr>
        <w:t> </w:t>
      </w:r>
      <w:r>
        <w:rPr/>
        <w:t>risking</w:t>
      </w:r>
      <w:r>
        <w:rPr>
          <w:spacing w:val="-7"/>
        </w:rPr>
        <w:t> </w:t>
      </w:r>
      <w:r>
        <w:rPr/>
        <w:t>convergence</w:t>
      </w:r>
      <w:r>
        <w:rPr>
          <w:spacing w:val="-7"/>
        </w:rPr>
        <w:t> </w:t>
      </w:r>
      <w:r>
        <w:rPr/>
        <w:t>issues</w:t>
      </w:r>
      <w:r>
        <w:rPr>
          <w:spacing w:val="-7"/>
        </w:rPr>
        <w:t> </w:t>
      </w:r>
      <w:r>
        <w:rPr/>
        <w:t>and</w:t>
      </w:r>
      <w:r>
        <w:rPr>
          <w:spacing w:val="-7"/>
        </w:rPr>
        <w:t> </w:t>
      </w:r>
      <w:r>
        <w:rPr/>
        <w:t>”mode</w:t>
      </w:r>
      <w:r>
        <w:rPr>
          <w:spacing w:val="-7"/>
        </w:rPr>
        <w:t> </w:t>
      </w:r>
      <w:r>
        <w:rPr/>
        <w:t>collapse”.[</w:t>
      </w:r>
      <w:hyperlink w:history="true" w:anchor="_bookmark23">
        <w:r>
          <w:rPr/>
          <w:t>7</w:t>
        </w:r>
      </w:hyperlink>
      <w:r>
        <w:rPr/>
        <w:t>]</w:t>
      </w:r>
      <w:r>
        <w:rPr>
          <w:spacing w:val="-7"/>
        </w:rPr>
        <w:t> </w:t>
      </w:r>
      <w:r>
        <w:rPr/>
        <w:t>Therefore, </w:t>
      </w:r>
      <w:r>
        <w:rPr>
          <w:w w:val="105"/>
        </w:rPr>
        <w:t>applying</w:t>
      </w:r>
      <w:r>
        <w:rPr>
          <w:spacing w:val="-6"/>
          <w:w w:val="105"/>
        </w:rPr>
        <w:t> </w:t>
      </w:r>
      <w:r>
        <w:rPr>
          <w:w w:val="105"/>
        </w:rPr>
        <w:t>DL</w:t>
      </w:r>
      <w:r>
        <w:rPr>
          <w:spacing w:val="-6"/>
          <w:w w:val="105"/>
        </w:rPr>
        <w:t> </w:t>
      </w:r>
      <w:r>
        <w:rPr>
          <w:w w:val="105"/>
        </w:rPr>
        <w:t>to</w:t>
      </w:r>
      <w:r>
        <w:rPr>
          <w:spacing w:val="-6"/>
          <w:w w:val="105"/>
        </w:rPr>
        <w:t> </w:t>
      </w:r>
      <w:r>
        <w:rPr>
          <w:w w:val="105"/>
        </w:rPr>
        <w:t>tabular</w:t>
      </w:r>
      <w:r>
        <w:rPr>
          <w:spacing w:val="-6"/>
          <w:w w:val="105"/>
        </w:rPr>
        <w:t> </w:t>
      </w:r>
      <w:r>
        <w:rPr>
          <w:w w:val="105"/>
        </w:rPr>
        <w:t>data</w:t>
      </w:r>
      <w:r>
        <w:rPr>
          <w:spacing w:val="-6"/>
          <w:w w:val="105"/>
        </w:rPr>
        <w:t> </w:t>
      </w:r>
      <w:r>
        <w:rPr>
          <w:w w:val="105"/>
        </w:rPr>
        <w:t>requires</w:t>
      </w:r>
      <w:r>
        <w:rPr>
          <w:spacing w:val="-6"/>
          <w:w w:val="105"/>
        </w:rPr>
        <w:t> </w:t>
      </w:r>
      <w:r>
        <w:rPr>
          <w:w w:val="105"/>
        </w:rPr>
        <w:t>careful</w:t>
      </w:r>
      <w:r>
        <w:rPr>
          <w:spacing w:val="-6"/>
          <w:w w:val="105"/>
        </w:rPr>
        <w:t> </w:t>
      </w:r>
      <w:r>
        <w:rPr>
          <w:w w:val="105"/>
        </w:rPr>
        <w:t>consideration</w:t>
      </w:r>
      <w:r>
        <w:rPr>
          <w:spacing w:val="-6"/>
          <w:w w:val="105"/>
        </w:rPr>
        <w:t> </w:t>
      </w:r>
      <w:r>
        <w:rPr>
          <w:w w:val="105"/>
        </w:rPr>
        <w:t>of</w:t>
      </w:r>
      <w:r>
        <w:rPr>
          <w:spacing w:val="-6"/>
          <w:w w:val="105"/>
        </w:rPr>
        <w:t> </w:t>
      </w:r>
      <w:r>
        <w:rPr>
          <w:w w:val="105"/>
        </w:rPr>
        <w:t>the</w:t>
      </w:r>
      <w:r>
        <w:rPr>
          <w:spacing w:val="-6"/>
          <w:w w:val="105"/>
        </w:rPr>
        <w:t> </w:t>
      </w:r>
      <w:r>
        <w:rPr>
          <w:w w:val="105"/>
        </w:rPr>
        <w:t>in-</w:t>
      </w:r>
      <w:bookmarkStart w:name="Scope and Goals" w:id="8"/>
      <w:bookmarkEnd w:id="8"/>
      <w:r>
        <w:rPr>
          <w:w w:val="105"/>
        </w:rPr>
      </w:r>
      <w:r>
        <w:rPr>
          <w:w w:val="105"/>
        </w:rPr>
        <w:t> herent data structure and sample</w:t>
      </w:r>
      <w:r>
        <w:rPr>
          <w:spacing w:val="-21"/>
          <w:w w:val="105"/>
        </w:rPr>
        <w:t> </w:t>
      </w:r>
      <w:r>
        <w:rPr>
          <w:w w:val="105"/>
        </w:rPr>
        <w:t>size.</w:t>
      </w:r>
    </w:p>
    <w:p>
      <w:pPr>
        <w:pStyle w:val="BodyText"/>
        <w:ind w:left="0"/>
        <w:jc w:val="left"/>
        <w:rPr>
          <w:sz w:val="19"/>
        </w:rPr>
      </w:pPr>
    </w:p>
    <w:p>
      <w:pPr>
        <w:pStyle w:val="Heading1"/>
        <w:numPr>
          <w:ilvl w:val="1"/>
          <w:numId w:val="2"/>
        </w:numPr>
        <w:tabs>
          <w:tab w:pos="656" w:val="left" w:leader="none"/>
        </w:tabs>
        <w:spacing w:line="240" w:lineRule="auto" w:before="0" w:after="0"/>
        <w:ind w:left="655" w:right="0" w:hanging="538"/>
        <w:jc w:val="both"/>
      </w:pPr>
      <w:r>
        <w:rPr/>
        <w:t>Scope and</w:t>
      </w:r>
      <w:r>
        <w:rPr>
          <w:spacing w:val="-3"/>
        </w:rPr>
        <w:t> </w:t>
      </w:r>
      <w:r>
        <w:rPr/>
        <w:t>Goals</w:t>
      </w:r>
    </w:p>
    <w:p>
      <w:pPr>
        <w:pStyle w:val="BodyText"/>
        <w:spacing w:before="135"/>
        <w:ind w:right="115"/>
      </w:pPr>
      <w:r>
        <w:rPr>
          <w:w w:val="105"/>
        </w:rPr>
        <w:t>This study focuses on comparing the performance of conventional machine learning methods and deep generative models </w:t>
      </w:r>
      <w:r>
        <w:rPr>
          <w:spacing w:val="-3"/>
          <w:w w:val="105"/>
        </w:rPr>
        <w:t>for </w:t>
      </w:r>
      <w:r>
        <w:rPr>
          <w:w w:val="105"/>
        </w:rPr>
        <w:t>tabular data imputation through both literature review and empirical</w:t>
      </w:r>
      <w:r>
        <w:rPr>
          <w:spacing w:val="-13"/>
          <w:w w:val="105"/>
        </w:rPr>
        <w:t> </w:t>
      </w:r>
      <w:r>
        <w:rPr>
          <w:spacing w:val="-3"/>
          <w:w w:val="105"/>
        </w:rPr>
        <w:t>exper- </w:t>
      </w:r>
      <w:r>
        <w:rPr>
          <w:w w:val="105"/>
        </w:rPr>
        <w:t>iments, and explores the impact of sample size on the performance of these </w:t>
      </w:r>
      <w:r>
        <w:rPr>
          <w:spacing w:val="-3"/>
          <w:w w:val="105"/>
        </w:rPr>
        <w:t>two </w:t>
      </w:r>
      <w:r>
        <w:rPr>
          <w:w w:val="105"/>
        </w:rPr>
        <w:t>techniques. Specific Goals</w:t>
      </w:r>
      <w:r>
        <w:rPr>
          <w:spacing w:val="-8"/>
          <w:w w:val="105"/>
        </w:rPr>
        <w:t> </w:t>
      </w:r>
      <w:r>
        <w:rPr>
          <w:w w:val="105"/>
        </w:rPr>
        <w:t>include:</w:t>
      </w:r>
    </w:p>
    <w:p>
      <w:pPr>
        <w:pStyle w:val="ListParagraph"/>
        <w:numPr>
          <w:ilvl w:val="2"/>
          <w:numId w:val="2"/>
        </w:numPr>
        <w:tabs>
          <w:tab w:pos="476" w:val="left" w:leader="none"/>
        </w:tabs>
        <w:spacing w:line="240" w:lineRule="auto" w:before="76" w:after="0"/>
        <w:ind w:left="475" w:right="115" w:hanging="152"/>
        <w:jc w:val="both"/>
        <w:rPr>
          <w:sz w:val="18"/>
        </w:rPr>
      </w:pPr>
      <w:r>
        <w:rPr>
          <w:rFonts w:ascii="Times New Roman"/>
          <w:b/>
          <w:w w:val="105"/>
          <w:sz w:val="18"/>
        </w:rPr>
        <w:t>Literature</w:t>
      </w:r>
      <w:r>
        <w:rPr>
          <w:rFonts w:ascii="Times New Roman"/>
          <w:b/>
          <w:spacing w:val="-26"/>
          <w:w w:val="105"/>
          <w:sz w:val="18"/>
        </w:rPr>
        <w:t> </w:t>
      </w:r>
      <w:r>
        <w:rPr>
          <w:rFonts w:ascii="Times New Roman"/>
          <w:b/>
          <w:spacing w:val="-3"/>
          <w:w w:val="105"/>
          <w:sz w:val="18"/>
        </w:rPr>
        <w:t>Review:</w:t>
      </w:r>
      <w:r>
        <w:rPr>
          <w:rFonts w:ascii="Times New Roman"/>
          <w:b/>
          <w:spacing w:val="-12"/>
          <w:w w:val="105"/>
          <w:sz w:val="18"/>
        </w:rPr>
        <w:t> </w:t>
      </w:r>
      <w:r>
        <w:rPr>
          <w:w w:val="105"/>
          <w:sz w:val="18"/>
        </w:rPr>
        <w:t>Systematically</w:t>
      </w:r>
      <w:r>
        <w:rPr>
          <w:spacing w:val="-27"/>
          <w:w w:val="105"/>
          <w:sz w:val="18"/>
        </w:rPr>
        <w:t> </w:t>
      </w:r>
      <w:r>
        <w:rPr>
          <w:w w:val="105"/>
          <w:sz w:val="18"/>
        </w:rPr>
        <w:t>review</w:t>
      </w:r>
      <w:r>
        <w:rPr>
          <w:spacing w:val="-27"/>
          <w:w w:val="105"/>
          <w:sz w:val="18"/>
        </w:rPr>
        <w:t> </w:t>
      </w:r>
      <w:r>
        <w:rPr>
          <w:w w:val="105"/>
          <w:sz w:val="18"/>
        </w:rPr>
        <w:t>and</w:t>
      </w:r>
      <w:r>
        <w:rPr>
          <w:spacing w:val="-27"/>
          <w:w w:val="105"/>
          <w:sz w:val="18"/>
        </w:rPr>
        <w:t> </w:t>
      </w:r>
      <w:r>
        <w:rPr>
          <w:w w:val="105"/>
          <w:sz w:val="18"/>
        </w:rPr>
        <w:t>compare</w:t>
      </w:r>
      <w:r>
        <w:rPr>
          <w:spacing w:val="-27"/>
          <w:w w:val="105"/>
          <w:sz w:val="18"/>
        </w:rPr>
        <w:t> </w:t>
      </w:r>
      <w:r>
        <w:rPr>
          <w:w w:val="105"/>
          <w:sz w:val="18"/>
        </w:rPr>
        <w:t>recent frontier</w:t>
      </w:r>
      <w:r>
        <w:rPr>
          <w:spacing w:val="-10"/>
          <w:w w:val="105"/>
          <w:sz w:val="18"/>
        </w:rPr>
        <w:t> </w:t>
      </w:r>
      <w:r>
        <w:rPr>
          <w:w w:val="105"/>
          <w:sz w:val="18"/>
        </w:rPr>
        <w:t>technologies</w:t>
      </w:r>
      <w:r>
        <w:rPr>
          <w:spacing w:val="-10"/>
          <w:w w:val="105"/>
          <w:sz w:val="18"/>
        </w:rPr>
        <w:t> </w:t>
      </w:r>
      <w:r>
        <w:rPr>
          <w:w w:val="105"/>
          <w:sz w:val="18"/>
        </w:rPr>
        <w:t>in</w:t>
      </w:r>
      <w:r>
        <w:rPr>
          <w:spacing w:val="-10"/>
          <w:w w:val="105"/>
          <w:sz w:val="18"/>
        </w:rPr>
        <w:t> </w:t>
      </w:r>
      <w:r>
        <w:rPr>
          <w:w w:val="105"/>
          <w:sz w:val="18"/>
        </w:rPr>
        <w:t>machine</w:t>
      </w:r>
      <w:r>
        <w:rPr>
          <w:spacing w:val="-10"/>
          <w:w w:val="105"/>
          <w:sz w:val="18"/>
        </w:rPr>
        <w:t> </w:t>
      </w:r>
      <w:r>
        <w:rPr>
          <w:w w:val="105"/>
          <w:sz w:val="18"/>
        </w:rPr>
        <w:t>learning</w:t>
      </w:r>
      <w:r>
        <w:rPr>
          <w:spacing w:val="-10"/>
          <w:w w:val="105"/>
          <w:sz w:val="18"/>
        </w:rPr>
        <w:t> </w:t>
      </w:r>
      <w:r>
        <w:rPr>
          <w:w w:val="105"/>
          <w:sz w:val="18"/>
        </w:rPr>
        <w:t>and</w:t>
      </w:r>
      <w:r>
        <w:rPr>
          <w:spacing w:val="-10"/>
          <w:w w:val="105"/>
          <w:sz w:val="18"/>
        </w:rPr>
        <w:t> </w:t>
      </w:r>
      <w:r>
        <w:rPr>
          <w:w w:val="105"/>
          <w:sz w:val="18"/>
        </w:rPr>
        <w:t>deep</w:t>
      </w:r>
      <w:r>
        <w:rPr>
          <w:spacing w:val="-10"/>
          <w:w w:val="105"/>
          <w:sz w:val="18"/>
        </w:rPr>
        <w:t> </w:t>
      </w:r>
      <w:r>
        <w:rPr>
          <w:w w:val="105"/>
          <w:sz w:val="18"/>
        </w:rPr>
        <w:t>learning</w:t>
      </w:r>
      <w:r>
        <w:rPr>
          <w:spacing w:val="-10"/>
          <w:w w:val="105"/>
          <w:sz w:val="18"/>
        </w:rPr>
        <w:t> </w:t>
      </w:r>
      <w:r>
        <w:rPr>
          <w:spacing w:val="-3"/>
          <w:w w:val="105"/>
          <w:sz w:val="18"/>
        </w:rPr>
        <w:t>for </w:t>
      </w:r>
      <w:r>
        <w:rPr>
          <w:w w:val="105"/>
          <w:sz w:val="18"/>
        </w:rPr>
        <w:t>data</w:t>
      </w:r>
      <w:r>
        <w:rPr>
          <w:spacing w:val="-6"/>
          <w:w w:val="105"/>
          <w:sz w:val="18"/>
        </w:rPr>
        <w:t> </w:t>
      </w:r>
      <w:r>
        <w:rPr>
          <w:w w:val="105"/>
          <w:sz w:val="18"/>
        </w:rPr>
        <w:t>imputation.</w:t>
      </w:r>
    </w:p>
    <w:p>
      <w:pPr>
        <w:pStyle w:val="ListParagraph"/>
        <w:numPr>
          <w:ilvl w:val="2"/>
          <w:numId w:val="2"/>
        </w:numPr>
        <w:tabs>
          <w:tab w:pos="476" w:val="left" w:leader="none"/>
        </w:tabs>
        <w:spacing w:line="240" w:lineRule="auto" w:before="37" w:after="0"/>
        <w:ind w:left="475" w:right="115" w:hanging="152"/>
        <w:jc w:val="both"/>
        <w:rPr>
          <w:sz w:val="18"/>
        </w:rPr>
      </w:pPr>
      <w:r>
        <w:rPr>
          <w:rFonts w:ascii="Times New Roman" w:hAnsi="Times New Roman"/>
          <w:b/>
          <w:w w:val="105"/>
          <w:sz w:val="18"/>
        </w:rPr>
        <w:t>Small-Sample</w:t>
      </w:r>
      <w:r>
        <w:rPr>
          <w:rFonts w:ascii="Times New Roman" w:hAnsi="Times New Roman"/>
          <w:b/>
          <w:spacing w:val="-22"/>
          <w:w w:val="105"/>
          <w:sz w:val="18"/>
        </w:rPr>
        <w:t> </w:t>
      </w:r>
      <w:r>
        <w:rPr>
          <w:rFonts w:ascii="Times New Roman" w:hAnsi="Times New Roman"/>
          <w:b/>
          <w:w w:val="105"/>
          <w:sz w:val="18"/>
        </w:rPr>
        <w:t>Empirical</w:t>
      </w:r>
      <w:r>
        <w:rPr>
          <w:rFonts w:ascii="Times New Roman" w:hAnsi="Times New Roman"/>
          <w:b/>
          <w:spacing w:val="-22"/>
          <w:w w:val="105"/>
          <w:sz w:val="18"/>
        </w:rPr>
        <w:t> </w:t>
      </w:r>
      <w:r>
        <w:rPr>
          <w:rFonts w:ascii="Times New Roman" w:hAnsi="Times New Roman"/>
          <w:b/>
          <w:w w:val="105"/>
          <w:sz w:val="18"/>
        </w:rPr>
        <w:t>Experiment:</w:t>
      </w:r>
      <w:r>
        <w:rPr>
          <w:rFonts w:ascii="Times New Roman" w:hAnsi="Times New Roman"/>
          <w:b/>
          <w:spacing w:val="-9"/>
          <w:w w:val="105"/>
          <w:sz w:val="18"/>
        </w:rPr>
        <w:t> </w:t>
      </w:r>
      <w:r>
        <w:rPr>
          <w:w w:val="105"/>
          <w:sz w:val="18"/>
        </w:rPr>
        <w:t>Utilize</w:t>
      </w:r>
      <w:r>
        <w:rPr>
          <w:spacing w:val="-24"/>
          <w:w w:val="105"/>
          <w:sz w:val="18"/>
        </w:rPr>
        <w:t> </w:t>
      </w:r>
      <w:r>
        <w:rPr>
          <w:w w:val="105"/>
          <w:sz w:val="18"/>
        </w:rPr>
        <w:t>the</w:t>
      </w:r>
      <w:r>
        <w:rPr>
          <w:spacing w:val="-24"/>
          <w:w w:val="105"/>
          <w:sz w:val="18"/>
        </w:rPr>
        <w:t> </w:t>
      </w:r>
      <w:r>
        <w:rPr>
          <w:w w:val="105"/>
          <w:sz w:val="18"/>
        </w:rPr>
        <w:t>”Boy</w:t>
      </w:r>
      <w:r>
        <w:rPr>
          <w:spacing w:val="-24"/>
          <w:w w:val="105"/>
          <w:sz w:val="18"/>
        </w:rPr>
        <w:t> </w:t>
      </w:r>
      <w:r>
        <w:rPr>
          <w:w w:val="105"/>
          <w:sz w:val="18"/>
        </w:rPr>
        <w:t>or Girl”</w:t>
      </w:r>
      <w:r>
        <w:rPr>
          <w:spacing w:val="-6"/>
          <w:w w:val="105"/>
          <w:sz w:val="18"/>
        </w:rPr>
        <w:t> </w:t>
      </w:r>
      <w:r>
        <w:rPr>
          <w:w w:val="105"/>
          <w:sz w:val="18"/>
        </w:rPr>
        <w:t>task</w:t>
      </w:r>
      <w:r>
        <w:rPr>
          <w:spacing w:val="-6"/>
          <w:w w:val="105"/>
          <w:sz w:val="18"/>
        </w:rPr>
        <w:t> </w:t>
      </w:r>
      <w:r>
        <w:rPr>
          <w:w w:val="105"/>
          <w:sz w:val="18"/>
        </w:rPr>
        <w:t>dataset</w:t>
      </w:r>
      <w:r>
        <w:rPr>
          <w:spacing w:val="-6"/>
          <w:w w:val="105"/>
          <w:sz w:val="18"/>
        </w:rPr>
        <w:t> </w:t>
      </w:r>
      <w:r>
        <w:rPr>
          <w:w w:val="105"/>
          <w:sz w:val="18"/>
        </w:rPr>
        <w:t>to</w:t>
      </w:r>
      <w:r>
        <w:rPr>
          <w:spacing w:val="-5"/>
          <w:w w:val="105"/>
          <w:sz w:val="18"/>
        </w:rPr>
        <w:t> </w:t>
      </w:r>
      <w:r>
        <w:rPr>
          <w:w w:val="105"/>
          <w:sz w:val="18"/>
        </w:rPr>
        <w:t>conduct</w:t>
      </w:r>
      <w:r>
        <w:rPr>
          <w:spacing w:val="-6"/>
          <w:w w:val="105"/>
          <w:sz w:val="18"/>
        </w:rPr>
        <w:t> </w:t>
      </w:r>
      <w:r>
        <w:rPr>
          <w:w w:val="105"/>
          <w:sz w:val="18"/>
        </w:rPr>
        <w:t>a</w:t>
      </w:r>
      <w:r>
        <w:rPr>
          <w:spacing w:val="-6"/>
          <w:w w:val="105"/>
          <w:sz w:val="18"/>
        </w:rPr>
        <w:t> </w:t>
      </w:r>
      <w:r>
        <w:rPr>
          <w:w w:val="105"/>
          <w:sz w:val="18"/>
        </w:rPr>
        <w:t>small-sample</w:t>
      </w:r>
      <w:r>
        <w:rPr>
          <w:spacing w:val="-6"/>
          <w:w w:val="105"/>
          <w:sz w:val="18"/>
        </w:rPr>
        <w:t> </w:t>
      </w:r>
      <w:r>
        <w:rPr>
          <w:w w:val="105"/>
          <w:sz w:val="18"/>
        </w:rPr>
        <w:t>implementation, comparing the performance of machine learning and deep learning models in terms of imputation error and</w:t>
      </w:r>
      <w:r>
        <w:rPr>
          <w:spacing w:val="-35"/>
          <w:w w:val="105"/>
          <w:sz w:val="18"/>
        </w:rPr>
        <w:t> </w:t>
      </w:r>
      <w:r>
        <w:rPr>
          <w:w w:val="105"/>
          <w:sz w:val="18"/>
        </w:rPr>
        <w:t>classification task</w:t>
      </w:r>
      <w:r>
        <w:rPr>
          <w:spacing w:val="-8"/>
          <w:w w:val="105"/>
          <w:sz w:val="18"/>
        </w:rPr>
        <w:t> </w:t>
      </w:r>
      <w:r>
        <w:rPr>
          <w:w w:val="105"/>
          <w:sz w:val="18"/>
        </w:rPr>
        <w:t>accuracy,</w:t>
      </w:r>
      <w:r>
        <w:rPr>
          <w:spacing w:val="-6"/>
          <w:w w:val="105"/>
          <w:sz w:val="18"/>
        </w:rPr>
        <w:t> </w:t>
      </w:r>
      <w:r>
        <w:rPr>
          <w:w w:val="105"/>
          <w:sz w:val="18"/>
        </w:rPr>
        <w:t>in</w:t>
      </w:r>
      <w:r>
        <w:rPr>
          <w:spacing w:val="-8"/>
          <w:w w:val="105"/>
          <w:sz w:val="18"/>
        </w:rPr>
        <w:t> </w:t>
      </w:r>
      <w:r>
        <w:rPr>
          <w:w w:val="105"/>
          <w:sz w:val="18"/>
        </w:rPr>
        <w:t>order</w:t>
      </w:r>
      <w:r>
        <w:rPr>
          <w:spacing w:val="-8"/>
          <w:w w:val="105"/>
          <w:sz w:val="18"/>
        </w:rPr>
        <w:t> </w:t>
      </w:r>
      <w:r>
        <w:rPr>
          <w:w w:val="105"/>
          <w:sz w:val="18"/>
        </w:rPr>
        <w:t>to</w:t>
      </w:r>
      <w:r>
        <w:rPr>
          <w:spacing w:val="-8"/>
          <w:w w:val="105"/>
          <w:sz w:val="18"/>
        </w:rPr>
        <w:t> </w:t>
      </w:r>
      <w:r>
        <w:rPr>
          <w:w w:val="105"/>
          <w:sz w:val="18"/>
        </w:rPr>
        <w:t>verify</w:t>
      </w:r>
      <w:r>
        <w:rPr>
          <w:spacing w:val="-8"/>
          <w:w w:val="105"/>
          <w:sz w:val="18"/>
        </w:rPr>
        <w:t> </w:t>
      </w:r>
      <w:r>
        <w:rPr>
          <w:w w:val="105"/>
          <w:sz w:val="18"/>
        </w:rPr>
        <w:t>the</w:t>
      </w:r>
      <w:r>
        <w:rPr>
          <w:spacing w:val="-8"/>
          <w:w w:val="105"/>
          <w:sz w:val="18"/>
        </w:rPr>
        <w:t> </w:t>
      </w:r>
      <w:r>
        <w:rPr>
          <w:w w:val="105"/>
          <w:sz w:val="18"/>
        </w:rPr>
        <w:t>hypothesis</w:t>
      </w:r>
      <w:r>
        <w:rPr>
          <w:spacing w:val="-8"/>
          <w:w w:val="105"/>
          <w:sz w:val="18"/>
        </w:rPr>
        <w:t> </w:t>
      </w:r>
      <w:r>
        <w:rPr>
          <w:w w:val="105"/>
          <w:sz w:val="18"/>
        </w:rPr>
        <w:t>that</w:t>
      </w:r>
      <w:r>
        <w:rPr>
          <w:spacing w:val="-8"/>
          <w:w w:val="105"/>
          <w:sz w:val="18"/>
        </w:rPr>
        <w:t> </w:t>
      </w:r>
      <w:r>
        <w:rPr>
          <w:w w:val="105"/>
          <w:sz w:val="18"/>
        </w:rPr>
        <w:t>”ML</w:t>
      </w:r>
      <w:r>
        <w:rPr>
          <w:spacing w:val="-8"/>
          <w:w w:val="105"/>
          <w:sz w:val="18"/>
        </w:rPr>
        <w:t> </w:t>
      </w:r>
      <w:r>
        <w:rPr>
          <w:w w:val="105"/>
          <w:sz w:val="18"/>
        </w:rPr>
        <w:t>per- forms better with small</w:t>
      </w:r>
      <w:r>
        <w:rPr>
          <w:spacing w:val="-17"/>
          <w:w w:val="105"/>
          <w:sz w:val="18"/>
        </w:rPr>
        <w:t> </w:t>
      </w:r>
      <w:r>
        <w:rPr>
          <w:w w:val="105"/>
          <w:sz w:val="18"/>
        </w:rPr>
        <w:t>samples.</w:t>
      </w:r>
    </w:p>
    <w:p>
      <w:pPr>
        <w:pStyle w:val="ListParagraph"/>
        <w:numPr>
          <w:ilvl w:val="2"/>
          <w:numId w:val="2"/>
        </w:numPr>
        <w:tabs>
          <w:tab w:pos="476" w:val="left" w:leader="none"/>
        </w:tabs>
        <w:spacing w:line="240" w:lineRule="auto" w:before="35" w:after="0"/>
        <w:ind w:left="475" w:right="115" w:hanging="152"/>
        <w:jc w:val="both"/>
        <w:rPr>
          <w:sz w:val="18"/>
        </w:rPr>
      </w:pPr>
      <w:r>
        <w:rPr>
          <w:rFonts w:ascii="Times New Roman"/>
          <w:b/>
          <w:sz w:val="18"/>
        </w:rPr>
        <w:t>Large-Sample Extension Experiment and Outlook: </w:t>
      </w:r>
      <w:r>
        <w:rPr>
          <w:spacing w:val="-8"/>
          <w:sz w:val="18"/>
        </w:rPr>
        <w:t>To </w:t>
      </w:r>
      <w:r>
        <w:rPr>
          <w:sz w:val="18"/>
        </w:rPr>
        <w:t>test </w:t>
      </w:r>
      <w:r>
        <w:rPr>
          <w:w w:val="105"/>
          <w:sz w:val="18"/>
        </w:rPr>
        <w:t>the impact when the data volume increases, </w:t>
      </w:r>
      <w:r>
        <w:rPr>
          <w:spacing w:val="-3"/>
          <w:w w:val="105"/>
          <w:sz w:val="18"/>
        </w:rPr>
        <w:t>we </w:t>
      </w:r>
      <w:r>
        <w:rPr>
          <w:w w:val="105"/>
          <w:sz w:val="18"/>
        </w:rPr>
        <w:t>used nearly 50,000 records of US health survey data (BRFSS) </w:t>
      </w:r>
      <w:r>
        <w:rPr>
          <w:spacing w:val="-3"/>
          <w:w w:val="105"/>
          <w:sz w:val="18"/>
        </w:rPr>
        <w:t>for exper- </w:t>
      </w:r>
      <w:r>
        <w:rPr>
          <w:w w:val="105"/>
          <w:sz w:val="18"/>
        </w:rPr>
        <w:t>imentation. By simulating missing data </w:t>
      </w:r>
      <w:r>
        <w:rPr>
          <w:spacing w:val="-3"/>
          <w:w w:val="105"/>
          <w:sz w:val="18"/>
        </w:rPr>
        <w:t>for </w:t>
      </w:r>
      <w:r>
        <w:rPr>
          <w:w w:val="105"/>
          <w:sz w:val="18"/>
        </w:rPr>
        <w:t>specific features (such</w:t>
      </w:r>
      <w:r>
        <w:rPr>
          <w:spacing w:val="-9"/>
          <w:w w:val="105"/>
          <w:sz w:val="18"/>
        </w:rPr>
        <w:t> </w:t>
      </w:r>
      <w:r>
        <w:rPr>
          <w:w w:val="105"/>
          <w:sz w:val="18"/>
        </w:rPr>
        <w:t>as</w:t>
      </w:r>
      <w:r>
        <w:rPr>
          <w:spacing w:val="-9"/>
          <w:w w:val="105"/>
          <w:sz w:val="18"/>
        </w:rPr>
        <w:t> </w:t>
      </w:r>
      <w:r>
        <w:rPr>
          <w:w w:val="105"/>
          <w:sz w:val="18"/>
        </w:rPr>
        <w:t>height),</w:t>
      </w:r>
      <w:r>
        <w:rPr>
          <w:spacing w:val="-7"/>
          <w:w w:val="105"/>
          <w:sz w:val="18"/>
        </w:rPr>
        <w:t> </w:t>
      </w:r>
      <w:r>
        <w:rPr>
          <w:spacing w:val="-3"/>
          <w:w w:val="105"/>
          <w:sz w:val="18"/>
        </w:rPr>
        <w:t>we</w:t>
      </w:r>
      <w:r>
        <w:rPr>
          <w:spacing w:val="-9"/>
          <w:w w:val="105"/>
          <w:sz w:val="18"/>
        </w:rPr>
        <w:t> </w:t>
      </w:r>
      <w:r>
        <w:rPr>
          <w:w w:val="105"/>
          <w:sz w:val="18"/>
        </w:rPr>
        <w:t>compared</w:t>
      </w:r>
      <w:r>
        <w:rPr>
          <w:spacing w:val="-9"/>
          <w:w w:val="105"/>
          <w:sz w:val="18"/>
        </w:rPr>
        <w:t> </w:t>
      </w:r>
      <w:r>
        <w:rPr>
          <w:w w:val="105"/>
          <w:sz w:val="18"/>
        </w:rPr>
        <w:t>the</w:t>
      </w:r>
      <w:r>
        <w:rPr>
          <w:spacing w:val="-9"/>
          <w:w w:val="105"/>
          <w:sz w:val="18"/>
        </w:rPr>
        <w:t> </w:t>
      </w:r>
      <w:r>
        <w:rPr>
          <w:w w:val="105"/>
          <w:sz w:val="18"/>
        </w:rPr>
        <w:t>performance</w:t>
      </w:r>
      <w:r>
        <w:rPr>
          <w:spacing w:val="-9"/>
          <w:w w:val="105"/>
          <w:sz w:val="18"/>
        </w:rPr>
        <w:t> </w:t>
      </w:r>
      <w:r>
        <w:rPr>
          <w:w w:val="105"/>
          <w:sz w:val="18"/>
        </w:rPr>
        <w:t>differences</w:t>
      </w:r>
      <w:r>
        <w:rPr>
          <w:spacing w:val="-9"/>
          <w:w w:val="105"/>
          <w:sz w:val="18"/>
        </w:rPr>
        <w:t> </w:t>
      </w:r>
      <w:r>
        <w:rPr>
          <w:w w:val="105"/>
          <w:sz w:val="18"/>
        </w:rPr>
        <w:t>be- tween conventional machine learning and deep learning mod- els in a large-sample environment, hoping to establish a clear benchmark </w:t>
      </w:r>
      <w:r>
        <w:rPr>
          <w:spacing w:val="-3"/>
          <w:w w:val="105"/>
          <w:sz w:val="18"/>
        </w:rPr>
        <w:t>for </w:t>
      </w:r>
      <w:r>
        <w:rPr>
          <w:w w:val="105"/>
          <w:sz w:val="18"/>
        </w:rPr>
        <w:t>evaluating the future potential of deep learning technologies in big data</w:t>
      </w:r>
      <w:r>
        <w:rPr>
          <w:spacing w:val="-17"/>
          <w:w w:val="105"/>
          <w:sz w:val="18"/>
        </w:rPr>
        <w:t> </w:t>
      </w:r>
      <w:r>
        <w:rPr>
          <w:w w:val="105"/>
          <w:sz w:val="18"/>
        </w:rPr>
        <w:t>imputation.</w:t>
      </w:r>
    </w:p>
    <w:p>
      <w:pPr>
        <w:pStyle w:val="Heading1"/>
        <w:numPr>
          <w:ilvl w:val="0"/>
          <w:numId w:val="1"/>
        </w:numPr>
        <w:tabs>
          <w:tab w:pos="536" w:val="left" w:leader="none"/>
        </w:tabs>
        <w:spacing w:line="240" w:lineRule="auto" w:before="138" w:after="0"/>
        <w:ind w:left="535" w:right="0" w:hanging="418"/>
        <w:jc w:val="both"/>
      </w:pPr>
      <w:bookmarkStart w:name="Methods" w:id="9"/>
      <w:bookmarkEnd w:id="9"/>
      <w:r>
        <w:rPr>
          <w:b w:val="0"/>
        </w:rPr>
      </w:r>
      <w:bookmarkStart w:name="Methods" w:id="10"/>
      <w:bookmarkEnd w:id="10"/>
      <w:r>
        <w:rPr/>
        <w:t>METHODS</w:t>
      </w:r>
    </w:p>
    <w:p>
      <w:pPr>
        <w:pStyle w:val="ListParagraph"/>
        <w:numPr>
          <w:ilvl w:val="1"/>
          <w:numId w:val="1"/>
        </w:numPr>
        <w:tabs>
          <w:tab w:pos="656" w:val="left" w:leader="none"/>
        </w:tabs>
        <w:spacing w:line="240" w:lineRule="auto" w:before="45" w:after="0"/>
        <w:ind w:left="655" w:right="0" w:hanging="538"/>
        <w:jc w:val="both"/>
        <w:rPr>
          <w:rFonts w:ascii="Times New Roman"/>
          <w:b/>
          <w:sz w:val="24"/>
        </w:rPr>
      </w:pPr>
      <w:bookmarkStart w:name="Searching Criteria" w:id="11"/>
      <w:bookmarkEnd w:id="11"/>
      <w:r>
        <w:rPr/>
      </w:r>
      <w:bookmarkStart w:name="Searching Criteria" w:id="12"/>
      <w:bookmarkEnd w:id="12"/>
      <w:r>
        <w:rPr>
          <w:rFonts w:ascii="Times New Roman"/>
          <w:b/>
          <w:sz w:val="24"/>
        </w:rPr>
        <w:t>Sea</w:t>
      </w:r>
      <w:r>
        <w:rPr>
          <w:rFonts w:ascii="Times New Roman"/>
          <w:b/>
          <w:sz w:val="24"/>
        </w:rPr>
        <w:t>rching</w:t>
      </w:r>
      <w:r>
        <w:rPr>
          <w:rFonts w:ascii="Times New Roman"/>
          <w:b/>
          <w:spacing w:val="-2"/>
          <w:sz w:val="24"/>
        </w:rPr>
        <w:t> </w:t>
      </w:r>
      <w:r>
        <w:rPr>
          <w:rFonts w:ascii="Times New Roman"/>
          <w:b/>
          <w:sz w:val="24"/>
        </w:rPr>
        <w:t>Criteria</w:t>
      </w:r>
    </w:p>
    <w:p>
      <w:pPr>
        <w:pStyle w:val="BodyText"/>
        <w:spacing w:before="135"/>
        <w:ind w:right="115"/>
      </w:pPr>
      <w:r>
        <w:rPr>
          <w:spacing w:val="-9"/>
          <w:w w:val="105"/>
        </w:rPr>
        <w:t>To </w:t>
      </w:r>
      <w:r>
        <w:rPr>
          <w:w w:val="105"/>
        </w:rPr>
        <w:t>ensure the technical depth and comprehensive nature of this re- </w:t>
      </w:r>
      <w:r>
        <w:rPr>
          <w:spacing w:val="-4"/>
          <w:w w:val="105"/>
        </w:rPr>
        <w:t>view,</w:t>
      </w:r>
      <w:r>
        <w:rPr>
          <w:spacing w:val="-7"/>
          <w:w w:val="105"/>
        </w:rPr>
        <w:t> </w:t>
      </w:r>
      <w:r>
        <w:rPr>
          <w:w w:val="105"/>
        </w:rPr>
        <w:t>a</w:t>
      </w:r>
      <w:r>
        <w:rPr>
          <w:spacing w:val="-8"/>
          <w:w w:val="105"/>
        </w:rPr>
        <w:t> </w:t>
      </w:r>
      <w:r>
        <w:rPr>
          <w:w w:val="105"/>
        </w:rPr>
        <w:t>systematic</w:t>
      </w:r>
      <w:r>
        <w:rPr>
          <w:spacing w:val="-10"/>
          <w:w w:val="105"/>
        </w:rPr>
        <w:t> </w:t>
      </w:r>
      <w:r>
        <w:rPr>
          <w:w w:val="105"/>
        </w:rPr>
        <w:t>literature</w:t>
      </w:r>
      <w:r>
        <w:rPr>
          <w:spacing w:val="-8"/>
          <w:w w:val="105"/>
        </w:rPr>
        <w:t> </w:t>
      </w:r>
      <w:r>
        <w:rPr>
          <w:w w:val="105"/>
        </w:rPr>
        <w:t>search</w:t>
      </w:r>
      <w:r>
        <w:rPr>
          <w:spacing w:val="-10"/>
          <w:w w:val="105"/>
        </w:rPr>
        <w:t> </w:t>
      </w:r>
      <w:r>
        <w:rPr>
          <w:w w:val="105"/>
        </w:rPr>
        <w:t>was</w:t>
      </w:r>
      <w:r>
        <w:rPr>
          <w:spacing w:val="-10"/>
          <w:w w:val="105"/>
        </w:rPr>
        <w:t> </w:t>
      </w:r>
      <w:r>
        <w:rPr>
          <w:w w:val="105"/>
        </w:rPr>
        <w:t>implemented</w:t>
      </w:r>
      <w:r>
        <w:rPr>
          <w:spacing w:val="-8"/>
          <w:w w:val="105"/>
        </w:rPr>
        <w:t> </w:t>
      </w:r>
      <w:r>
        <w:rPr>
          <w:w w:val="105"/>
        </w:rPr>
        <w:t>to</w:t>
      </w:r>
      <w:r>
        <w:rPr>
          <w:spacing w:val="-10"/>
          <w:w w:val="105"/>
        </w:rPr>
        <w:t> </w:t>
      </w:r>
      <w:r>
        <w:rPr>
          <w:w w:val="105"/>
        </w:rPr>
        <w:t>identify</w:t>
      </w:r>
      <w:r>
        <w:rPr>
          <w:spacing w:val="-8"/>
          <w:w w:val="105"/>
        </w:rPr>
        <w:t> </w:t>
      </w:r>
      <w:r>
        <w:rPr>
          <w:w w:val="105"/>
        </w:rPr>
        <w:t>rel- evant research regarding missing data imputation. The search logic was designed to encompass a wide spectrum of peer-reviewed lit- erature, ranging from foundational statistical theories to the latest</w:t>
      </w:r>
      <w:bookmarkStart w:name="Information Sources" w:id="13"/>
      <w:bookmarkEnd w:id="13"/>
      <w:r>
        <w:rPr>
          <w:w w:val="105"/>
        </w:rPr>
      </w:r>
      <w:r>
        <w:rPr>
          <w:w w:val="105"/>
        </w:rPr>
        <w:t> machine learning</w:t>
      </w:r>
      <w:r>
        <w:rPr>
          <w:spacing w:val="-9"/>
          <w:w w:val="105"/>
        </w:rPr>
        <w:t> </w:t>
      </w:r>
      <w:r>
        <w:rPr>
          <w:w w:val="105"/>
        </w:rPr>
        <w:t>applications.</w:t>
      </w:r>
    </w:p>
    <w:p>
      <w:pPr>
        <w:pStyle w:val="BodyText"/>
        <w:spacing w:before="8"/>
        <w:ind w:left="0"/>
        <w:jc w:val="left"/>
      </w:pPr>
    </w:p>
    <w:p>
      <w:pPr>
        <w:pStyle w:val="Heading2"/>
        <w:numPr>
          <w:ilvl w:val="2"/>
          <w:numId w:val="1"/>
        </w:numPr>
        <w:tabs>
          <w:tab w:pos="775" w:val="left" w:leader="none"/>
        </w:tabs>
        <w:spacing w:line="240" w:lineRule="auto" w:before="1" w:after="0"/>
        <w:ind w:left="774" w:right="0" w:hanging="657"/>
        <w:jc w:val="both"/>
        <w:rPr>
          <w:i/>
        </w:rPr>
      </w:pPr>
      <w:r>
        <w:rPr>
          <w:i/>
        </w:rPr>
        <w:t>Information</w:t>
      </w:r>
      <w:r>
        <w:rPr>
          <w:i/>
          <w:spacing w:val="-2"/>
        </w:rPr>
        <w:t> </w:t>
      </w:r>
      <w:r>
        <w:rPr>
          <w:i/>
        </w:rPr>
        <w:t>Sources</w:t>
      </w:r>
    </w:p>
    <w:p>
      <w:pPr>
        <w:pStyle w:val="BodyText"/>
        <w:spacing w:before="139"/>
        <w:ind w:right="115"/>
      </w:pPr>
      <w:r>
        <w:rPr>
          <w:w w:val="105"/>
        </w:rPr>
        <w:t>The literature search was performed across established academic databases and digital libraries to capture a diverse range of com- putational and data science research:</w:t>
      </w:r>
    </w:p>
    <w:p>
      <w:pPr>
        <w:pStyle w:val="ListParagraph"/>
        <w:numPr>
          <w:ilvl w:val="3"/>
          <w:numId w:val="1"/>
        </w:numPr>
        <w:tabs>
          <w:tab w:pos="476" w:val="left" w:leader="none"/>
        </w:tabs>
        <w:spacing w:line="240" w:lineRule="auto" w:before="88" w:after="0"/>
        <w:ind w:left="475" w:right="115" w:hanging="152"/>
        <w:jc w:val="both"/>
        <w:rPr>
          <w:sz w:val="18"/>
        </w:rPr>
      </w:pPr>
      <w:r>
        <w:rPr>
          <w:rFonts w:ascii="Times New Roman"/>
          <w:b/>
          <w:w w:val="105"/>
          <w:sz w:val="18"/>
        </w:rPr>
        <w:t>IEEE</w:t>
      </w:r>
      <w:r>
        <w:rPr>
          <w:rFonts w:ascii="Times New Roman"/>
          <w:b/>
          <w:spacing w:val="-31"/>
          <w:w w:val="105"/>
          <w:sz w:val="18"/>
        </w:rPr>
        <w:t> </w:t>
      </w:r>
      <w:r>
        <w:rPr>
          <w:rFonts w:ascii="Times New Roman"/>
          <w:b/>
          <w:w w:val="105"/>
          <w:sz w:val="18"/>
        </w:rPr>
        <w:t>Xplore</w:t>
      </w:r>
      <w:r>
        <w:rPr>
          <w:rFonts w:ascii="Times New Roman"/>
          <w:b/>
          <w:spacing w:val="-31"/>
          <w:w w:val="105"/>
          <w:sz w:val="18"/>
        </w:rPr>
        <w:t> </w:t>
      </w:r>
      <w:r>
        <w:rPr>
          <w:rFonts w:ascii="Times New Roman"/>
          <w:b/>
          <w:w w:val="105"/>
          <w:sz w:val="18"/>
        </w:rPr>
        <w:t>and</w:t>
      </w:r>
      <w:r>
        <w:rPr>
          <w:rFonts w:ascii="Times New Roman"/>
          <w:b/>
          <w:spacing w:val="-31"/>
          <w:w w:val="105"/>
          <w:sz w:val="18"/>
        </w:rPr>
        <w:t> </w:t>
      </w:r>
      <w:r>
        <w:rPr>
          <w:rFonts w:ascii="Times New Roman"/>
          <w:b/>
          <w:spacing w:val="-5"/>
          <w:w w:val="105"/>
          <w:sz w:val="18"/>
        </w:rPr>
        <w:t>ACM</w:t>
      </w:r>
      <w:r>
        <w:rPr>
          <w:rFonts w:ascii="Times New Roman"/>
          <w:b/>
          <w:spacing w:val="-31"/>
          <w:w w:val="105"/>
          <w:sz w:val="18"/>
        </w:rPr>
        <w:t> </w:t>
      </w:r>
      <w:r>
        <w:rPr>
          <w:rFonts w:ascii="Times New Roman"/>
          <w:b/>
          <w:w w:val="105"/>
          <w:sz w:val="18"/>
        </w:rPr>
        <w:t>Digital</w:t>
      </w:r>
      <w:r>
        <w:rPr>
          <w:rFonts w:ascii="Times New Roman"/>
          <w:b/>
          <w:spacing w:val="-31"/>
          <w:w w:val="105"/>
          <w:sz w:val="18"/>
        </w:rPr>
        <w:t> </w:t>
      </w:r>
      <w:r>
        <w:rPr>
          <w:rFonts w:ascii="Times New Roman"/>
          <w:b/>
          <w:w w:val="105"/>
          <w:sz w:val="18"/>
        </w:rPr>
        <w:t>Library:</w:t>
      </w:r>
      <w:r>
        <w:rPr>
          <w:rFonts w:ascii="Times New Roman"/>
          <w:b/>
          <w:spacing w:val="-20"/>
          <w:w w:val="105"/>
          <w:sz w:val="18"/>
        </w:rPr>
        <w:t> </w:t>
      </w:r>
      <w:r>
        <w:rPr>
          <w:w w:val="105"/>
          <w:sz w:val="18"/>
        </w:rPr>
        <w:t>Primary</w:t>
      </w:r>
      <w:r>
        <w:rPr>
          <w:spacing w:val="-33"/>
          <w:w w:val="105"/>
          <w:sz w:val="18"/>
        </w:rPr>
        <w:t> </w:t>
      </w:r>
      <w:r>
        <w:rPr>
          <w:w w:val="105"/>
          <w:sz w:val="18"/>
        </w:rPr>
        <w:t>sources</w:t>
      </w:r>
      <w:r>
        <w:rPr>
          <w:spacing w:val="-33"/>
          <w:w w:val="105"/>
          <w:sz w:val="18"/>
        </w:rPr>
        <w:t> </w:t>
      </w:r>
      <w:r>
        <w:rPr>
          <w:spacing w:val="-3"/>
          <w:w w:val="105"/>
          <w:sz w:val="18"/>
        </w:rPr>
        <w:t>for </w:t>
      </w:r>
      <w:r>
        <w:rPr>
          <w:w w:val="105"/>
          <w:sz w:val="18"/>
        </w:rPr>
        <w:t>retrieving state-of-the-art machine learning architectures and generative</w:t>
      </w:r>
      <w:r>
        <w:rPr>
          <w:spacing w:val="-6"/>
          <w:w w:val="105"/>
          <w:sz w:val="18"/>
        </w:rPr>
        <w:t> </w:t>
      </w:r>
      <w:r>
        <w:rPr>
          <w:w w:val="105"/>
          <w:sz w:val="18"/>
        </w:rPr>
        <w:t>models.</w:t>
      </w:r>
    </w:p>
    <w:p>
      <w:pPr>
        <w:pStyle w:val="ListParagraph"/>
        <w:numPr>
          <w:ilvl w:val="3"/>
          <w:numId w:val="1"/>
        </w:numPr>
        <w:tabs>
          <w:tab w:pos="476" w:val="left" w:leader="none"/>
        </w:tabs>
        <w:spacing w:line="240" w:lineRule="auto" w:before="138" w:after="0"/>
        <w:ind w:left="475" w:right="115" w:hanging="152"/>
        <w:jc w:val="both"/>
        <w:rPr>
          <w:sz w:val="18"/>
        </w:rPr>
      </w:pPr>
      <w:r>
        <w:rPr>
          <w:rFonts w:ascii="Times New Roman"/>
          <w:b/>
          <w:w w:val="105"/>
          <w:sz w:val="18"/>
        </w:rPr>
        <w:t>PubMed (MEDLINE): </w:t>
      </w:r>
      <w:r>
        <w:rPr>
          <w:w w:val="105"/>
          <w:sz w:val="18"/>
        </w:rPr>
        <w:t>Utilized </w:t>
      </w:r>
      <w:r>
        <w:rPr>
          <w:spacing w:val="-3"/>
          <w:w w:val="105"/>
          <w:sz w:val="18"/>
        </w:rPr>
        <w:t>for </w:t>
      </w:r>
      <w:r>
        <w:rPr>
          <w:w w:val="105"/>
          <w:sz w:val="18"/>
        </w:rPr>
        <w:t>clinical benchmarks and health informatics studies where statistical validity is paramount.</w:t>
      </w:r>
    </w:p>
    <w:p>
      <w:pPr>
        <w:spacing w:after="0" w:line="240" w:lineRule="auto"/>
        <w:jc w:val="both"/>
        <w:rPr>
          <w:sz w:val="18"/>
        </w:rPr>
        <w:sectPr>
          <w:pgSz w:w="12240" w:h="15840"/>
          <w:pgMar w:top="980" w:bottom="280" w:left="960" w:right="960"/>
          <w:cols w:num="2" w:equalWidth="0">
            <w:col w:w="4965" w:space="313"/>
            <w:col w:w="5042"/>
          </w:cols>
        </w:sectPr>
      </w:pPr>
    </w:p>
    <w:p>
      <w:pPr>
        <w:pStyle w:val="ListParagraph"/>
        <w:numPr>
          <w:ilvl w:val="3"/>
          <w:numId w:val="1"/>
        </w:numPr>
        <w:tabs>
          <w:tab w:pos="476" w:val="left" w:leader="none"/>
        </w:tabs>
        <w:spacing w:line="240" w:lineRule="auto" w:before="96" w:after="0"/>
        <w:ind w:left="475" w:right="38" w:hanging="152"/>
        <w:jc w:val="both"/>
        <w:rPr>
          <w:sz w:val="18"/>
        </w:rPr>
      </w:pPr>
      <w:bookmarkStart w:name="Selection Process" w:id="14"/>
      <w:bookmarkEnd w:id="14"/>
      <w:r>
        <w:rPr/>
      </w:r>
      <w:bookmarkStart w:name="Selection Process" w:id="15"/>
      <w:bookmarkEnd w:id="15"/>
      <w:r>
        <w:rPr>
          <w:rFonts w:ascii="Times New Roman"/>
          <w:b/>
          <w:w w:val="105"/>
          <w:sz w:val="18"/>
        </w:rPr>
        <w:t>Scopus</w:t>
      </w:r>
      <w:r>
        <w:rPr>
          <w:rFonts w:ascii="Times New Roman"/>
          <w:b/>
          <w:w w:val="105"/>
          <w:sz w:val="18"/>
        </w:rPr>
        <w:t> and </w:t>
      </w:r>
      <w:r>
        <w:rPr>
          <w:rFonts w:ascii="Times New Roman"/>
          <w:b/>
          <w:spacing w:val="-5"/>
          <w:w w:val="105"/>
          <w:sz w:val="18"/>
        </w:rPr>
        <w:t>Web </w:t>
      </w:r>
      <w:r>
        <w:rPr>
          <w:rFonts w:ascii="Times New Roman"/>
          <w:b/>
          <w:w w:val="105"/>
          <w:sz w:val="18"/>
        </w:rPr>
        <w:t>of Science: </w:t>
      </w:r>
      <w:r>
        <w:rPr>
          <w:w w:val="105"/>
          <w:sz w:val="18"/>
        </w:rPr>
        <w:t>Used to ensure cross- disciplinary</w:t>
      </w:r>
      <w:r>
        <w:rPr>
          <w:spacing w:val="-8"/>
          <w:w w:val="105"/>
          <w:sz w:val="18"/>
        </w:rPr>
        <w:t> </w:t>
      </w:r>
      <w:r>
        <w:rPr>
          <w:spacing w:val="-3"/>
          <w:w w:val="105"/>
          <w:sz w:val="18"/>
        </w:rPr>
        <w:t>coverage</w:t>
      </w:r>
      <w:r>
        <w:rPr>
          <w:spacing w:val="-8"/>
          <w:w w:val="105"/>
          <w:sz w:val="18"/>
        </w:rPr>
        <w:t> </w:t>
      </w:r>
      <w:r>
        <w:rPr>
          <w:w w:val="105"/>
          <w:sz w:val="18"/>
        </w:rPr>
        <w:t>and</w:t>
      </w:r>
      <w:r>
        <w:rPr>
          <w:spacing w:val="-8"/>
          <w:w w:val="105"/>
          <w:sz w:val="18"/>
        </w:rPr>
        <w:t> </w:t>
      </w:r>
      <w:r>
        <w:rPr>
          <w:w w:val="105"/>
          <w:sz w:val="18"/>
        </w:rPr>
        <w:t>to</w:t>
      </w:r>
      <w:r>
        <w:rPr>
          <w:spacing w:val="-8"/>
          <w:w w:val="105"/>
          <w:sz w:val="18"/>
        </w:rPr>
        <w:t> </w:t>
      </w:r>
      <w:r>
        <w:rPr>
          <w:w w:val="105"/>
          <w:sz w:val="18"/>
        </w:rPr>
        <w:t>verify</w:t>
      </w:r>
      <w:r>
        <w:rPr>
          <w:spacing w:val="-8"/>
          <w:w w:val="105"/>
          <w:sz w:val="18"/>
        </w:rPr>
        <w:t> </w:t>
      </w:r>
      <w:r>
        <w:rPr>
          <w:w w:val="105"/>
          <w:sz w:val="18"/>
        </w:rPr>
        <w:t>the</w:t>
      </w:r>
      <w:r>
        <w:rPr>
          <w:spacing w:val="-8"/>
          <w:w w:val="105"/>
          <w:sz w:val="18"/>
        </w:rPr>
        <w:t> </w:t>
      </w:r>
      <w:r>
        <w:rPr>
          <w:w w:val="105"/>
          <w:sz w:val="18"/>
        </w:rPr>
        <w:t>academic</w:t>
      </w:r>
      <w:r>
        <w:rPr>
          <w:spacing w:val="-8"/>
          <w:w w:val="105"/>
          <w:sz w:val="18"/>
        </w:rPr>
        <w:t> </w:t>
      </w:r>
      <w:r>
        <w:rPr>
          <w:w w:val="105"/>
          <w:sz w:val="18"/>
        </w:rPr>
        <w:t>impact</w:t>
      </w:r>
      <w:r>
        <w:rPr>
          <w:spacing w:val="-8"/>
          <w:w w:val="105"/>
          <w:sz w:val="18"/>
        </w:rPr>
        <w:t> </w:t>
      </w:r>
      <w:r>
        <w:rPr>
          <w:w w:val="105"/>
          <w:sz w:val="18"/>
        </w:rPr>
        <w:t>of</w:t>
      </w:r>
      <w:r>
        <w:rPr>
          <w:spacing w:val="-8"/>
          <w:w w:val="105"/>
          <w:sz w:val="18"/>
        </w:rPr>
        <w:t> </w:t>
      </w:r>
      <w:r>
        <w:rPr>
          <w:spacing w:val="-4"/>
          <w:w w:val="105"/>
          <w:sz w:val="18"/>
        </w:rPr>
        <w:t>var- </w:t>
      </w:r>
      <w:r>
        <w:rPr>
          <w:w w:val="105"/>
          <w:sz w:val="18"/>
        </w:rPr>
        <w:t>ious</w:t>
      </w:r>
      <w:r>
        <w:rPr>
          <w:spacing w:val="-6"/>
          <w:w w:val="105"/>
          <w:sz w:val="18"/>
        </w:rPr>
        <w:t> </w:t>
      </w:r>
      <w:r>
        <w:rPr>
          <w:w w:val="105"/>
          <w:sz w:val="18"/>
        </w:rPr>
        <w:t>methods.</w:t>
      </w:r>
    </w:p>
    <w:p>
      <w:pPr>
        <w:pStyle w:val="ListParagraph"/>
        <w:numPr>
          <w:ilvl w:val="3"/>
          <w:numId w:val="1"/>
        </w:numPr>
        <w:tabs>
          <w:tab w:pos="476" w:val="left" w:leader="none"/>
        </w:tabs>
        <w:spacing w:line="240" w:lineRule="auto" w:before="157" w:after="0"/>
        <w:ind w:left="475" w:right="38" w:hanging="152"/>
        <w:jc w:val="both"/>
        <w:rPr>
          <w:sz w:val="18"/>
        </w:rPr>
      </w:pPr>
      <w:r>
        <w:rPr>
          <w:rFonts w:ascii="Times New Roman"/>
          <w:b/>
          <w:sz w:val="18"/>
        </w:rPr>
        <w:t>General </w:t>
      </w:r>
      <w:r>
        <w:rPr>
          <w:rFonts w:ascii="Times New Roman"/>
          <w:b/>
          <w:spacing w:val="-3"/>
          <w:sz w:val="18"/>
        </w:rPr>
        <w:t>Peer-Reviewed </w:t>
      </w:r>
      <w:r>
        <w:rPr>
          <w:rFonts w:ascii="Times New Roman"/>
          <w:b/>
          <w:sz w:val="18"/>
        </w:rPr>
        <w:t>Journals and Conference</w:t>
      </w:r>
      <w:r>
        <w:rPr>
          <w:rFonts w:ascii="Times New Roman"/>
          <w:b/>
          <w:spacing w:val="-29"/>
          <w:sz w:val="18"/>
        </w:rPr>
        <w:t> </w:t>
      </w:r>
      <w:r>
        <w:rPr>
          <w:rFonts w:ascii="Times New Roman"/>
          <w:b/>
          <w:sz w:val="18"/>
        </w:rPr>
        <w:t>Proceed- </w:t>
      </w:r>
      <w:r>
        <w:rPr>
          <w:rFonts w:ascii="Times New Roman"/>
          <w:b/>
          <w:w w:val="105"/>
          <w:sz w:val="18"/>
        </w:rPr>
        <w:t>ings: </w:t>
      </w:r>
      <w:r>
        <w:rPr>
          <w:w w:val="105"/>
          <w:sz w:val="18"/>
        </w:rPr>
        <w:t>Research from venues such as ICML, NeurIPS, and</w:t>
      </w:r>
      <w:r>
        <w:rPr>
          <w:spacing w:val="-25"/>
          <w:w w:val="105"/>
          <w:sz w:val="18"/>
        </w:rPr>
        <w:t> </w:t>
      </w:r>
      <w:r>
        <w:rPr>
          <w:spacing w:val="-4"/>
          <w:w w:val="105"/>
          <w:sz w:val="18"/>
        </w:rPr>
        <w:t>var- </w:t>
      </w:r>
      <w:r>
        <w:rPr>
          <w:w w:val="105"/>
          <w:sz w:val="18"/>
        </w:rPr>
        <w:t>ious computer science journals was included to capture estab- lished benchmarks and relevant background</w:t>
      </w:r>
      <w:r>
        <w:rPr>
          <w:spacing w:val="-25"/>
          <w:w w:val="105"/>
          <w:sz w:val="18"/>
        </w:rPr>
        <w:t> </w:t>
      </w:r>
      <w:r>
        <w:rPr>
          <w:w w:val="105"/>
          <w:sz w:val="18"/>
        </w:rPr>
        <w:t>surveys.</w:t>
      </w:r>
    </w:p>
    <w:p>
      <w:pPr>
        <w:pStyle w:val="BodyText"/>
        <w:spacing w:before="4"/>
        <w:ind w:left="0"/>
        <w:jc w:val="left"/>
        <w:rPr>
          <w:sz w:val="19"/>
        </w:rPr>
      </w:pPr>
    </w:p>
    <w:p>
      <w:pPr>
        <w:pStyle w:val="Heading2"/>
        <w:numPr>
          <w:ilvl w:val="2"/>
          <w:numId w:val="1"/>
        </w:numPr>
        <w:tabs>
          <w:tab w:pos="774" w:val="left" w:leader="none"/>
          <w:tab w:pos="775" w:val="left" w:leader="none"/>
        </w:tabs>
        <w:spacing w:line="240" w:lineRule="auto" w:before="0" w:after="0"/>
        <w:ind w:left="774" w:right="0" w:hanging="657"/>
        <w:jc w:val="left"/>
        <w:rPr>
          <w:i/>
        </w:rPr>
      </w:pPr>
      <w:bookmarkStart w:name="Search Strategy and Query Strings" w:id="16"/>
      <w:bookmarkEnd w:id="16"/>
      <w:r>
        <w:rPr>
          <w:i w:val="0"/>
        </w:rPr>
      </w:r>
      <w:bookmarkStart w:name="Search Strategy and Query Strings" w:id="17"/>
      <w:bookmarkEnd w:id="17"/>
      <w:r>
        <w:rPr>
          <w:i/>
          <w:spacing w:val="-3"/>
        </w:rPr>
        <w:t>Sea</w:t>
      </w:r>
      <w:r>
        <w:rPr>
          <w:i/>
          <w:spacing w:val="-3"/>
        </w:rPr>
        <w:t>rch </w:t>
      </w:r>
      <w:r>
        <w:rPr>
          <w:i/>
        </w:rPr>
        <w:t>Strategy and Query</w:t>
      </w:r>
      <w:r>
        <w:rPr>
          <w:i/>
          <w:spacing w:val="-4"/>
        </w:rPr>
        <w:t> </w:t>
      </w:r>
      <w:r>
        <w:rPr>
          <w:i/>
        </w:rPr>
        <w:t>Strings</w:t>
      </w:r>
    </w:p>
    <w:p>
      <w:pPr>
        <w:pStyle w:val="BodyText"/>
        <w:spacing w:before="139"/>
        <w:ind w:right="38"/>
      </w:pPr>
      <w:r>
        <w:rPr>
          <w:w w:val="105"/>
        </w:rPr>
        <w:t>Search queries were constructed using Boolean operators (AND, OR) and wildcards (*) to combine key concepts from three dimen- sions: missingness mechanisms, imputation methods, and tabular data structures.</w:t>
      </w:r>
    </w:p>
    <w:p>
      <w:pPr>
        <w:pStyle w:val="ListParagraph"/>
        <w:numPr>
          <w:ilvl w:val="3"/>
          <w:numId w:val="1"/>
        </w:numPr>
        <w:tabs>
          <w:tab w:pos="476" w:val="left" w:leader="none"/>
          <w:tab w:pos="2382" w:val="left" w:leader="none"/>
        </w:tabs>
        <w:spacing w:line="280" w:lineRule="auto" w:before="117" w:after="0"/>
        <w:ind w:left="475" w:right="38" w:hanging="152"/>
        <w:jc w:val="left"/>
        <w:rPr>
          <w:sz w:val="18"/>
        </w:rPr>
      </w:pPr>
      <w:r>
        <w:rPr>
          <w:rFonts w:ascii="Times New Roman"/>
          <w:b/>
          <w:sz w:val="18"/>
        </w:rPr>
        <w:t>Core </w:t>
      </w:r>
      <w:r>
        <w:rPr>
          <w:rFonts w:ascii="Times New Roman"/>
          <w:b/>
          <w:spacing w:val="40"/>
          <w:sz w:val="18"/>
        </w:rPr>
        <w:t> </w:t>
      </w:r>
      <w:r>
        <w:rPr>
          <w:rFonts w:ascii="Times New Roman"/>
          <w:b/>
          <w:sz w:val="18"/>
        </w:rPr>
        <w:t>Query </w:t>
      </w:r>
      <w:r>
        <w:rPr>
          <w:rFonts w:ascii="Times New Roman"/>
          <w:b/>
          <w:spacing w:val="40"/>
          <w:sz w:val="18"/>
        </w:rPr>
        <w:t> </w:t>
      </w:r>
      <w:r>
        <w:rPr>
          <w:rFonts w:ascii="Times New Roman"/>
          <w:b/>
          <w:sz w:val="18"/>
        </w:rPr>
        <w:t>String:</w:t>
        <w:tab/>
      </w:r>
      <w:r>
        <w:rPr>
          <w:rFonts w:ascii="Courier New"/>
          <w:w w:val="90"/>
          <w:sz w:val="18"/>
        </w:rPr>
        <w:t>("missing</w:t>
      </w:r>
      <w:r>
        <w:rPr>
          <w:rFonts w:ascii="Courier New"/>
          <w:spacing w:val="-29"/>
          <w:w w:val="90"/>
          <w:sz w:val="18"/>
        </w:rPr>
        <w:t> </w:t>
      </w:r>
      <w:r>
        <w:rPr>
          <w:rFonts w:ascii="Courier New"/>
          <w:w w:val="90"/>
          <w:sz w:val="18"/>
        </w:rPr>
        <w:t>data"</w:t>
      </w:r>
      <w:r>
        <w:rPr>
          <w:rFonts w:ascii="Courier New"/>
          <w:spacing w:val="-28"/>
          <w:w w:val="90"/>
          <w:sz w:val="18"/>
        </w:rPr>
        <w:t> </w:t>
      </w:r>
      <w:r>
        <w:rPr>
          <w:rFonts w:ascii="Courier New"/>
          <w:w w:val="90"/>
          <w:sz w:val="18"/>
        </w:rPr>
        <w:t>OR</w:t>
      </w:r>
      <w:r>
        <w:rPr>
          <w:rFonts w:ascii="Courier New"/>
          <w:spacing w:val="-28"/>
          <w:w w:val="90"/>
          <w:sz w:val="18"/>
        </w:rPr>
        <w:t> </w:t>
      </w:r>
      <w:r>
        <w:rPr>
          <w:rFonts w:ascii="Courier New"/>
          <w:w w:val="90"/>
          <w:sz w:val="18"/>
        </w:rPr>
        <w:t>"missing </w:t>
      </w:r>
      <w:r>
        <w:rPr>
          <w:rFonts w:ascii="Courier New"/>
          <w:w w:val="95"/>
          <w:sz w:val="18"/>
        </w:rPr>
        <w:t>values")</w:t>
      </w:r>
      <w:r>
        <w:rPr>
          <w:rFonts w:ascii="Courier New"/>
          <w:spacing w:val="-56"/>
          <w:w w:val="95"/>
          <w:sz w:val="18"/>
        </w:rPr>
        <w:t> </w:t>
      </w:r>
      <w:r>
        <w:rPr>
          <w:rFonts w:ascii="Courier New"/>
          <w:w w:val="95"/>
          <w:sz w:val="18"/>
        </w:rPr>
        <w:t>AND</w:t>
      </w:r>
      <w:r>
        <w:rPr>
          <w:rFonts w:ascii="Courier New"/>
          <w:spacing w:val="-56"/>
          <w:w w:val="95"/>
          <w:sz w:val="18"/>
        </w:rPr>
        <w:t> </w:t>
      </w:r>
      <w:r>
        <w:rPr>
          <w:rFonts w:ascii="Courier New"/>
          <w:w w:val="95"/>
          <w:sz w:val="18"/>
        </w:rPr>
        <w:t>("imputation"</w:t>
      </w:r>
      <w:r>
        <w:rPr>
          <w:rFonts w:ascii="Courier New"/>
          <w:spacing w:val="-56"/>
          <w:w w:val="95"/>
          <w:sz w:val="18"/>
        </w:rPr>
        <w:t> </w:t>
      </w:r>
      <w:r>
        <w:rPr>
          <w:rFonts w:ascii="Courier New"/>
          <w:w w:val="95"/>
          <w:sz w:val="18"/>
        </w:rPr>
        <w:t>OR</w:t>
      </w:r>
      <w:r>
        <w:rPr>
          <w:rFonts w:ascii="Courier New"/>
          <w:spacing w:val="-56"/>
          <w:w w:val="95"/>
          <w:sz w:val="18"/>
        </w:rPr>
        <w:t> </w:t>
      </w:r>
      <w:r>
        <w:rPr>
          <w:rFonts w:ascii="Courier New"/>
          <w:w w:val="95"/>
          <w:sz w:val="18"/>
        </w:rPr>
        <w:t>"generative"</w:t>
      </w:r>
      <w:r>
        <w:rPr>
          <w:rFonts w:ascii="Courier New"/>
          <w:spacing w:val="-56"/>
          <w:w w:val="95"/>
          <w:sz w:val="18"/>
        </w:rPr>
        <w:t> </w:t>
      </w:r>
      <w:r>
        <w:rPr>
          <w:rFonts w:ascii="Courier New"/>
          <w:w w:val="95"/>
          <w:sz w:val="18"/>
        </w:rPr>
        <w:t>OR </w:t>
      </w:r>
      <w:r>
        <w:rPr>
          <w:rFonts w:ascii="Courier New"/>
          <w:w w:val="90"/>
          <w:sz w:val="18"/>
        </w:rPr>
        <w:t>"adversarial")</w:t>
      </w:r>
      <w:r>
        <w:rPr>
          <w:rFonts w:ascii="Courier New"/>
          <w:spacing w:val="-29"/>
          <w:w w:val="90"/>
          <w:sz w:val="18"/>
        </w:rPr>
        <w:t> </w:t>
      </w:r>
      <w:r>
        <w:rPr>
          <w:rFonts w:ascii="Courier New"/>
          <w:w w:val="90"/>
          <w:sz w:val="18"/>
        </w:rPr>
        <w:t>AND</w:t>
      </w:r>
      <w:r>
        <w:rPr>
          <w:rFonts w:ascii="Courier New"/>
          <w:spacing w:val="-28"/>
          <w:w w:val="90"/>
          <w:sz w:val="18"/>
        </w:rPr>
        <w:t> </w:t>
      </w:r>
      <w:r>
        <w:rPr>
          <w:rFonts w:ascii="Courier New"/>
          <w:w w:val="90"/>
          <w:sz w:val="18"/>
        </w:rPr>
        <w:t>("tabular"</w:t>
      </w:r>
      <w:r>
        <w:rPr>
          <w:rFonts w:ascii="Courier New"/>
          <w:spacing w:val="-28"/>
          <w:w w:val="90"/>
          <w:sz w:val="18"/>
        </w:rPr>
        <w:t> </w:t>
      </w:r>
      <w:r>
        <w:rPr>
          <w:rFonts w:ascii="Courier New"/>
          <w:w w:val="90"/>
          <w:sz w:val="18"/>
        </w:rPr>
        <w:t>OR</w:t>
      </w:r>
      <w:r>
        <w:rPr>
          <w:rFonts w:ascii="Courier New"/>
          <w:spacing w:val="-28"/>
          <w:w w:val="90"/>
          <w:sz w:val="18"/>
        </w:rPr>
        <w:t> </w:t>
      </w:r>
      <w:r>
        <w:rPr>
          <w:rFonts w:ascii="Courier New"/>
          <w:w w:val="90"/>
          <w:sz w:val="18"/>
        </w:rPr>
        <w:t>"structured") </w:t>
      </w:r>
      <w:r>
        <w:rPr>
          <w:rFonts w:ascii="Courier New"/>
          <w:w w:val="95"/>
          <w:sz w:val="18"/>
        </w:rPr>
        <w:t>AND</w:t>
      </w:r>
      <w:r>
        <w:rPr>
          <w:rFonts w:ascii="Courier New"/>
          <w:spacing w:val="-49"/>
          <w:w w:val="95"/>
          <w:sz w:val="18"/>
        </w:rPr>
        <w:t> </w:t>
      </w:r>
      <w:r>
        <w:rPr>
          <w:rFonts w:ascii="Courier New"/>
          <w:w w:val="95"/>
          <w:sz w:val="18"/>
        </w:rPr>
        <w:t>("machine</w:t>
      </w:r>
      <w:r>
        <w:rPr>
          <w:rFonts w:ascii="Courier New"/>
          <w:spacing w:val="-49"/>
          <w:w w:val="95"/>
          <w:sz w:val="18"/>
        </w:rPr>
        <w:t> </w:t>
      </w:r>
      <w:r>
        <w:rPr>
          <w:rFonts w:ascii="Courier New"/>
          <w:w w:val="95"/>
          <w:sz w:val="18"/>
        </w:rPr>
        <w:t>learning"</w:t>
      </w:r>
      <w:r>
        <w:rPr>
          <w:rFonts w:ascii="Courier New"/>
          <w:spacing w:val="-49"/>
          <w:w w:val="95"/>
          <w:sz w:val="18"/>
        </w:rPr>
        <w:t> </w:t>
      </w:r>
      <w:r>
        <w:rPr>
          <w:rFonts w:ascii="Courier New"/>
          <w:w w:val="95"/>
          <w:sz w:val="18"/>
        </w:rPr>
        <w:t>OR</w:t>
      </w:r>
      <w:r>
        <w:rPr>
          <w:rFonts w:ascii="Courier New"/>
          <w:spacing w:val="-49"/>
          <w:w w:val="95"/>
          <w:sz w:val="18"/>
        </w:rPr>
        <w:t> </w:t>
      </w:r>
      <w:r>
        <w:rPr>
          <w:rFonts w:ascii="Courier New"/>
          <w:w w:val="95"/>
          <w:sz w:val="18"/>
        </w:rPr>
        <w:t>"random</w:t>
      </w:r>
      <w:r>
        <w:rPr>
          <w:rFonts w:ascii="Courier New"/>
          <w:spacing w:val="-49"/>
          <w:w w:val="95"/>
          <w:sz w:val="18"/>
        </w:rPr>
        <w:t> </w:t>
      </w:r>
      <w:r>
        <w:rPr>
          <w:rFonts w:ascii="Courier New"/>
          <w:w w:val="95"/>
          <w:sz w:val="18"/>
        </w:rPr>
        <w:t>forest"</w:t>
      </w:r>
      <w:r>
        <w:rPr>
          <w:rFonts w:ascii="Courier New"/>
          <w:spacing w:val="-49"/>
          <w:w w:val="95"/>
          <w:sz w:val="18"/>
        </w:rPr>
        <w:t> </w:t>
      </w:r>
      <w:r>
        <w:rPr>
          <w:rFonts w:ascii="Courier New"/>
          <w:w w:val="95"/>
          <w:sz w:val="18"/>
        </w:rPr>
        <w:t>OR </w:t>
      </w:r>
      <w:r>
        <w:rPr>
          <w:rFonts w:ascii="Courier New"/>
          <w:sz w:val="18"/>
        </w:rPr>
        <w:t>"MICE")</w:t>
      </w:r>
      <w:r>
        <w:rPr>
          <w:sz w:val="18"/>
        </w:rPr>
        <w:t>.</w:t>
      </w:r>
    </w:p>
    <w:p>
      <w:pPr>
        <w:pStyle w:val="BodyText"/>
        <w:spacing w:before="12"/>
        <w:ind w:left="0"/>
        <w:jc w:val="left"/>
        <w:rPr>
          <w:sz w:val="15"/>
        </w:rPr>
      </w:pPr>
    </w:p>
    <w:p>
      <w:pPr>
        <w:pStyle w:val="Heading2"/>
        <w:numPr>
          <w:ilvl w:val="2"/>
          <w:numId w:val="1"/>
        </w:numPr>
        <w:tabs>
          <w:tab w:pos="774" w:val="left" w:leader="none"/>
          <w:tab w:pos="775" w:val="left" w:leader="none"/>
        </w:tabs>
        <w:spacing w:line="240" w:lineRule="auto" w:before="0" w:after="0"/>
        <w:ind w:left="774" w:right="0" w:hanging="657"/>
        <w:jc w:val="left"/>
        <w:rPr>
          <w:i/>
        </w:rPr>
      </w:pPr>
      <w:bookmarkStart w:name="Inclusion and Exclusion Criteria" w:id="18"/>
      <w:bookmarkEnd w:id="18"/>
      <w:r>
        <w:rPr>
          <w:i w:val="0"/>
        </w:rPr>
      </w:r>
      <w:bookmarkStart w:name="Inclusion and Exclusion Criteria" w:id="19"/>
      <w:bookmarkEnd w:id="19"/>
      <w:r>
        <w:rPr>
          <w:i/>
        </w:rPr>
        <w:t>Inclusion</w:t>
      </w:r>
      <w:r>
        <w:rPr>
          <w:i/>
        </w:rPr>
        <w:t> and Exclusion</w:t>
      </w:r>
      <w:r>
        <w:rPr>
          <w:i/>
          <w:spacing w:val="-5"/>
        </w:rPr>
        <w:t> </w:t>
      </w:r>
      <w:r>
        <w:rPr>
          <w:i/>
        </w:rPr>
        <w:t>Criteria</w:t>
      </w:r>
    </w:p>
    <w:p>
      <w:pPr>
        <w:pStyle w:val="BodyText"/>
        <w:spacing w:before="140"/>
        <w:jc w:val="left"/>
      </w:pPr>
      <w:r>
        <w:rPr>
          <w:w w:val="105"/>
        </w:rPr>
        <w:t>Specific boundaries were established to filter the results while al- lowing for a comprehensive overview of the field:</w:t>
      </w:r>
    </w:p>
    <w:p>
      <w:pPr>
        <w:pStyle w:val="Heading3"/>
        <w:numPr>
          <w:ilvl w:val="3"/>
          <w:numId w:val="1"/>
        </w:numPr>
        <w:tabs>
          <w:tab w:pos="476" w:val="left" w:leader="none"/>
        </w:tabs>
        <w:spacing w:line="240" w:lineRule="auto" w:before="118" w:after="0"/>
        <w:ind w:left="475" w:right="0" w:hanging="152"/>
        <w:jc w:val="left"/>
      </w:pPr>
      <w:r>
        <w:rPr/>
        <w:t>Inclusion</w:t>
      </w:r>
      <w:r>
        <w:rPr>
          <w:spacing w:val="-2"/>
        </w:rPr>
        <w:t> </w:t>
      </w:r>
      <w:r>
        <w:rPr/>
        <w:t>Criteria:</w:t>
      </w:r>
    </w:p>
    <w:p>
      <w:pPr>
        <w:pStyle w:val="ListParagraph"/>
        <w:numPr>
          <w:ilvl w:val="0"/>
          <w:numId w:val="3"/>
        </w:numPr>
        <w:tabs>
          <w:tab w:pos="871" w:val="left" w:leader="none"/>
        </w:tabs>
        <w:spacing w:line="240" w:lineRule="auto" w:before="158" w:after="0"/>
        <w:ind w:left="870" w:right="38" w:hanging="224"/>
        <w:jc w:val="both"/>
        <w:rPr>
          <w:sz w:val="18"/>
        </w:rPr>
      </w:pPr>
      <w:r>
        <w:rPr>
          <w:rFonts w:ascii="Times New Roman"/>
          <w:b/>
          <w:spacing w:val="-3"/>
          <w:w w:val="105"/>
          <w:sz w:val="18"/>
        </w:rPr>
        <w:t>Peer-Reviewed </w:t>
      </w:r>
      <w:r>
        <w:rPr>
          <w:rFonts w:ascii="Times New Roman"/>
          <w:b/>
          <w:w w:val="105"/>
          <w:sz w:val="18"/>
        </w:rPr>
        <w:t>Status: </w:t>
      </w:r>
      <w:r>
        <w:rPr>
          <w:w w:val="105"/>
          <w:sz w:val="18"/>
        </w:rPr>
        <w:t>Only articles published in</w:t>
      </w:r>
      <w:r>
        <w:rPr>
          <w:spacing w:val="-37"/>
          <w:w w:val="105"/>
          <w:sz w:val="18"/>
        </w:rPr>
        <w:t> </w:t>
      </w:r>
      <w:r>
        <w:rPr>
          <w:w w:val="105"/>
          <w:sz w:val="18"/>
        </w:rPr>
        <w:t>peer- </w:t>
      </w:r>
      <w:r>
        <w:rPr>
          <w:spacing w:val="-3"/>
          <w:w w:val="105"/>
          <w:sz w:val="18"/>
        </w:rPr>
        <w:t>reviewed</w:t>
      </w:r>
      <w:r>
        <w:rPr>
          <w:spacing w:val="-16"/>
          <w:w w:val="105"/>
          <w:sz w:val="18"/>
        </w:rPr>
        <w:t> </w:t>
      </w:r>
      <w:r>
        <w:rPr>
          <w:w w:val="105"/>
          <w:sz w:val="18"/>
        </w:rPr>
        <w:t>journals</w:t>
      </w:r>
      <w:r>
        <w:rPr>
          <w:spacing w:val="-16"/>
          <w:w w:val="105"/>
          <w:sz w:val="18"/>
        </w:rPr>
        <w:t> </w:t>
      </w:r>
      <w:r>
        <w:rPr>
          <w:w w:val="105"/>
          <w:sz w:val="18"/>
        </w:rPr>
        <w:t>or</w:t>
      </w:r>
      <w:r>
        <w:rPr>
          <w:spacing w:val="-16"/>
          <w:w w:val="105"/>
          <w:sz w:val="18"/>
        </w:rPr>
        <w:t> </w:t>
      </w:r>
      <w:r>
        <w:rPr>
          <w:w w:val="105"/>
          <w:sz w:val="18"/>
        </w:rPr>
        <w:t>official</w:t>
      </w:r>
      <w:r>
        <w:rPr>
          <w:spacing w:val="-16"/>
          <w:w w:val="105"/>
          <w:sz w:val="18"/>
        </w:rPr>
        <w:t> </w:t>
      </w:r>
      <w:r>
        <w:rPr>
          <w:w w:val="105"/>
          <w:sz w:val="18"/>
        </w:rPr>
        <w:t>conference</w:t>
      </w:r>
      <w:r>
        <w:rPr>
          <w:spacing w:val="-16"/>
          <w:w w:val="105"/>
          <w:sz w:val="18"/>
        </w:rPr>
        <w:t> </w:t>
      </w:r>
      <w:r>
        <w:rPr>
          <w:w w:val="105"/>
          <w:sz w:val="18"/>
        </w:rPr>
        <w:t>proceedings</w:t>
      </w:r>
      <w:r>
        <w:rPr>
          <w:spacing w:val="-16"/>
          <w:w w:val="105"/>
          <w:sz w:val="18"/>
        </w:rPr>
        <w:t> </w:t>
      </w:r>
      <w:r>
        <w:rPr>
          <w:w w:val="105"/>
          <w:sz w:val="18"/>
        </w:rPr>
        <w:t>were included to ensure that findings are based on validated experimental</w:t>
      </w:r>
      <w:r>
        <w:rPr>
          <w:spacing w:val="-5"/>
          <w:w w:val="105"/>
          <w:sz w:val="18"/>
        </w:rPr>
        <w:t> </w:t>
      </w:r>
      <w:r>
        <w:rPr>
          <w:w w:val="105"/>
          <w:sz w:val="18"/>
        </w:rPr>
        <w:t>results.</w:t>
      </w:r>
    </w:p>
    <w:p>
      <w:pPr>
        <w:pStyle w:val="ListParagraph"/>
        <w:numPr>
          <w:ilvl w:val="0"/>
          <w:numId w:val="3"/>
        </w:numPr>
        <w:tabs>
          <w:tab w:pos="871" w:val="left" w:leader="none"/>
        </w:tabs>
        <w:spacing w:line="240" w:lineRule="auto" w:before="77" w:after="0"/>
        <w:ind w:left="870" w:right="38" w:hanging="224"/>
        <w:jc w:val="both"/>
        <w:rPr>
          <w:sz w:val="18"/>
        </w:rPr>
      </w:pPr>
      <w:r>
        <w:rPr>
          <w:rFonts w:ascii="Times New Roman"/>
          <w:b/>
          <w:w w:val="105"/>
          <w:sz w:val="18"/>
        </w:rPr>
        <w:t>Comparative Analysis: </w:t>
      </w:r>
      <w:r>
        <w:rPr>
          <w:w w:val="105"/>
          <w:sz w:val="18"/>
        </w:rPr>
        <w:t>Studies must provide a direct comparison</w:t>
      </w:r>
      <w:r>
        <w:rPr>
          <w:spacing w:val="-10"/>
          <w:w w:val="105"/>
          <w:sz w:val="18"/>
        </w:rPr>
        <w:t> </w:t>
      </w:r>
      <w:r>
        <w:rPr>
          <w:w w:val="105"/>
          <w:sz w:val="18"/>
        </w:rPr>
        <w:t>between</w:t>
      </w:r>
      <w:r>
        <w:rPr>
          <w:spacing w:val="-10"/>
          <w:w w:val="105"/>
          <w:sz w:val="18"/>
        </w:rPr>
        <w:t> </w:t>
      </w:r>
      <w:r>
        <w:rPr>
          <w:w w:val="105"/>
          <w:sz w:val="18"/>
        </w:rPr>
        <w:t>at</w:t>
      </w:r>
      <w:r>
        <w:rPr>
          <w:spacing w:val="-10"/>
          <w:w w:val="105"/>
          <w:sz w:val="18"/>
        </w:rPr>
        <w:t> </w:t>
      </w:r>
      <w:r>
        <w:rPr>
          <w:w w:val="105"/>
          <w:sz w:val="18"/>
        </w:rPr>
        <w:t>least</w:t>
      </w:r>
      <w:r>
        <w:rPr>
          <w:spacing w:val="-10"/>
          <w:w w:val="105"/>
          <w:sz w:val="18"/>
        </w:rPr>
        <w:t> </w:t>
      </w:r>
      <w:r>
        <w:rPr>
          <w:spacing w:val="-3"/>
          <w:w w:val="105"/>
          <w:sz w:val="18"/>
        </w:rPr>
        <w:t>two</w:t>
      </w:r>
      <w:r>
        <w:rPr>
          <w:spacing w:val="-10"/>
          <w:w w:val="105"/>
          <w:sz w:val="18"/>
        </w:rPr>
        <w:t> </w:t>
      </w:r>
      <w:r>
        <w:rPr>
          <w:w w:val="105"/>
          <w:sz w:val="18"/>
        </w:rPr>
        <w:t>categories</w:t>
      </w:r>
      <w:r>
        <w:rPr>
          <w:spacing w:val="-10"/>
          <w:w w:val="105"/>
          <w:sz w:val="18"/>
        </w:rPr>
        <w:t> </w:t>
      </w:r>
      <w:r>
        <w:rPr>
          <w:w w:val="105"/>
          <w:sz w:val="18"/>
        </w:rPr>
        <w:t>of</w:t>
      </w:r>
      <w:r>
        <w:rPr>
          <w:spacing w:val="-10"/>
          <w:w w:val="105"/>
          <w:sz w:val="18"/>
        </w:rPr>
        <w:t> </w:t>
      </w:r>
      <w:r>
        <w:rPr>
          <w:w w:val="105"/>
          <w:sz w:val="18"/>
        </w:rPr>
        <w:t>imputation (e.g., conventional statistical methods vs. deep</w:t>
      </w:r>
      <w:r>
        <w:rPr>
          <w:spacing w:val="-20"/>
          <w:w w:val="105"/>
          <w:sz w:val="18"/>
        </w:rPr>
        <w:t> </w:t>
      </w:r>
      <w:r>
        <w:rPr>
          <w:w w:val="105"/>
          <w:sz w:val="18"/>
        </w:rPr>
        <w:t>learning).</w:t>
      </w:r>
    </w:p>
    <w:p>
      <w:pPr>
        <w:pStyle w:val="ListParagraph"/>
        <w:numPr>
          <w:ilvl w:val="0"/>
          <w:numId w:val="3"/>
        </w:numPr>
        <w:tabs>
          <w:tab w:pos="871" w:val="left" w:leader="none"/>
        </w:tabs>
        <w:spacing w:line="240" w:lineRule="auto" w:before="77" w:after="0"/>
        <w:ind w:left="870" w:right="38" w:hanging="224"/>
        <w:jc w:val="both"/>
        <w:rPr>
          <w:sz w:val="18"/>
        </w:rPr>
      </w:pPr>
      <w:r>
        <w:rPr>
          <w:rFonts w:ascii="Times New Roman"/>
          <w:b/>
          <w:w w:val="105"/>
          <w:sz w:val="18"/>
        </w:rPr>
        <w:t>Quantitative Performance: </w:t>
      </w:r>
      <w:r>
        <w:rPr>
          <w:w w:val="105"/>
          <w:sz w:val="18"/>
        </w:rPr>
        <w:t>Papers must report stan- dardized metrics such as RMSE,</w:t>
      </w:r>
      <w:r>
        <w:rPr>
          <w:spacing w:val="-20"/>
          <w:w w:val="105"/>
          <w:sz w:val="18"/>
        </w:rPr>
        <w:t> </w:t>
      </w:r>
      <w:r>
        <w:rPr>
          <w:w w:val="105"/>
          <w:sz w:val="18"/>
        </w:rPr>
        <w:t>MAE.</w:t>
      </w:r>
    </w:p>
    <w:p>
      <w:pPr>
        <w:pStyle w:val="ListParagraph"/>
        <w:numPr>
          <w:ilvl w:val="0"/>
          <w:numId w:val="3"/>
        </w:numPr>
        <w:tabs>
          <w:tab w:pos="871" w:val="left" w:leader="none"/>
        </w:tabs>
        <w:spacing w:line="240" w:lineRule="auto" w:before="78" w:after="0"/>
        <w:ind w:left="870" w:right="38" w:hanging="224"/>
        <w:jc w:val="both"/>
        <w:rPr>
          <w:sz w:val="18"/>
        </w:rPr>
      </w:pPr>
      <w:r>
        <w:rPr>
          <w:rFonts w:ascii="Times New Roman"/>
          <w:b/>
          <w:spacing w:val="-3"/>
          <w:w w:val="105"/>
          <w:sz w:val="18"/>
        </w:rPr>
        <w:t>Temporal</w:t>
      </w:r>
      <w:r>
        <w:rPr>
          <w:rFonts w:ascii="Times New Roman"/>
          <w:b/>
          <w:spacing w:val="-29"/>
          <w:w w:val="105"/>
          <w:sz w:val="18"/>
        </w:rPr>
        <w:t> </w:t>
      </w:r>
      <w:r>
        <w:rPr>
          <w:rFonts w:ascii="Times New Roman"/>
          <w:b/>
          <w:w w:val="105"/>
          <w:sz w:val="18"/>
        </w:rPr>
        <w:t>Scope:</w:t>
      </w:r>
      <w:r>
        <w:rPr>
          <w:rFonts w:ascii="Times New Roman"/>
          <w:b/>
          <w:spacing w:val="-16"/>
          <w:w w:val="105"/>
          <w:sz w:val="18"/>
        </w:rPr>
        <w:t> </w:t>
      </w:r>
      <w:r>
        <w:rPr>
          <w:w w:val="105"/>
          <w:sz w:val="18"/>
        </w:rPr>
        <w:t>Research</w:t>
      </w:r>
      <w:r>
        <w:rPr>
          <w:spacing w:val="-30"/>
          <w:w w:val="105"/>
          <w:sz w:val="18"/>
        </w:rPr>
        <w:t> </w:t>
      </w:r>
      <w:r>
        <w:rPr>
          <w:w w:val="105"/>
          <w:sz w:val="18"/>
        </w:rPr>
        <w:t>published</w:t>
      </w:r>
      <w:r>
        <w:rPr>
          <w:spacing w:val="-30"/>
          <w:w w:val="105"/>
          <w:sz w:val="18"/>
        </w:rPr>
        <w:t> </w:t>
      </w:r>
      <w:r>
        <w:rPr>
          <w:w w:val="105"/>
          <w:sz w:val="18"/>
        </w:rPr>
        <w:t>between</w:t>
      </w:r>
      <w:r>
        <w:rPr>
          <w:spacing w:val="-30"/>
          <w:w w:val="105"/>
          <w:sz w:val="18"/>
        </w:rPr>
        <w:t> </w:t>
      </w:r>
      <w:r>
        <w:rPr>
          <w:rFonts w:ascii="Times New Roman"/>
          <w:b/>
          <w:w w:val="105"/>
          <w:sz w:val="18"/>
        </w:rPr>
        <w:t>2010</w:t>
      </w:r>
      <w:r>
        <w:rPr>
          <w:rFonts w:ascii="Times New Roman"/>
          <w:b/>
          <w:spacing w:val="-29"/>
          <w:w w:val="105"/>
          <w:sz w:val="18"/>
        </w:rPr>
        <w:t> </w:t>
      </w:r>
      <w:r>
        <w:rPr>
          <w:rFonts w:ascii="Times New Roman"/>
          <w:b/>
          <w:w w:val="105"/>
          <w:sz w:val="18"/>
        </w:rPr>
        <w:t>and 2025 </w:t>
      </w:r>
      <w:r>
        <w:rPr>
          <w:w w:val="105"/>
          <w:sz w:val="18"/>
        </w:rPr>
        <w:t>to reflect the transition from classical heuristics to modern generative</w:t>
      </w:r>
      <w:r>
        <w:rPr>
          <w:spacing w:val="-10"/>
          <w:w w:val="105"/>
          <w:sz w:val="18"/>
        </w:rPr>
        <w:t> </w:t>
      </w:r>
      <w:r>
        <w:rPr>
          <w:w w:val="105"/>
          <w:sz w:val="18"/>
        </w:rPr>
        <w:t>AI.</w:t>
      </w:r>
    </w:p>
    <w:p>
      <w:pPr>
        <w:pStyle w:val="Heading3"/>
        <w:numPr>
          <w:ilvl w:val="3"/>
          <w:numId w:val="1"/>
        </w:numPr>
        <w:tabs>
          <w:tab w:pos="476" w:val="left" w:leader="none"/>
        </w:tabs>
        <w:spacing w:line="240" w:lineRule="auto" w:before="157" w:after="0"/>
        <w:ind w:left="475" w:right="0" w:hanging="152"/>
        <w:jc w:val="left"/>
      </w:pPr>
      <w:r>
        <w:rPr/>
        <w:t>Exclusion</w:t>
      </w:r>
      <w:r>
        <w:rPr>
          <w:spacing w:val="-2"/>
        </w:rPr>
        <w:t> </w:t>
      </w:r>
      <w:r>
        <w:rPr/>
        <w:t>Criteria:</w:t>
      </w:r>
    </w:p>
    <w:p>
      <w:pPr>
        <w:pStyle w:val="ListParagraph"/>
        <w:numPr>
          <w:ilvl w:val="0"/>
          <w:numId w:val="4"/>
        </w:numPr>
        <w:tabs>
          <w:tab w:pos="871" w:val="left" w:leader="none"/>
        </w:tabs>
        <w:spacing w:line="240" w:lineRule="auto" w:before="158" w:after="0"/>
        <w:ind w:left="870" w:right="38" w:hanging="224"/>
        <w:jc w:val="both"/>
        <w:rPr>
          <w:sz w:val="18"/>
        </w:rPr>
      </w:pPr>
      <w:r>
        <w:rPr>
          <w:rFonts w:ascii="Times New Roman"/>
          <w:b/>
          <w:spacing w:val="-3"/>
          <w:w w:val="105"/>
          <w:sz w:val="18"/>
        </w:rPr>
        <w:t>Non-Peer-Reviewed</w:t>
      </w:r>
      <w:r>
        <w:rPr>
          <w:rFonts w:ascii="Times New Roman"/>
          <w:b/>
          <w:spacing w:val="-32"/>
          <w:w w:val="105"/>
          <w:sz w:val="18"/>
        </w:rPr>
        <w:t> </w:t>
      </w:r>
      <w:r>
        <w:rPr>
          <w:rFonts w:ascii="Times New Roman"/>
          <w:b/>
          <w:w w:val="105"/>
          <w:sz w:val="18"/>
        </w:rPr>
        <w:t>Preprints:</w:t>
      </w:r>
      <w:r>
        <w:rPr>
          <w:rFonts w:ascii="Times New Roman"/>
          <w:b/>
          <w:spacing w:val="-25"/>
          <w:w w:val="105"/>
          <w:sz w:val="18"/>
        </w:rPr>
        <w:t> </w:t>
      </w:r>
      <w:r>
        <w:rPr>
          <w:w w:val="105"/>
          <w:sz w:val="18"/>
        </w:rPr>
        <w:t>Manuscripts</w:t>
      </w:r>
      <w:r>
        <w:rPr>
          <w:spacing w:val="-34"/>
          <w:w w:val="105"/>
          <w:sz w:val="18"/>
        </w:rPr>
        <w:t> </w:t>
      </w:r>
      <w:r>
        <w:rPr>
          <w:w w:val="105"/>
          <w:sz w:val="18"/>
        </w:rPr>
        <w:t>only</w:t>
      </w:r>
      <w:r>
        <w:rPr>
          <w:spacing w:val="-34"/>
          <w:w w:val="105"/>
          <w:sz w:val="18"/>
        </w:rPr>
        <w:t> </w:t>
      </w:r>
      <w:r>
        <w:rPr>
          <w:w w:val="105"/>
          <w:sz w:val="18"/>
        </w:rPr>
        <w:t>avail- able</w:t>
      </w:r>
      <w:r>
        <w:rPr>
          <w:spacing w:val="-9"/>
          <w:w w:val="105"/>
          <w:sz w:val="18"/>
        </w:rPr>
        <w:t> </w:t>
      </w:r>
      <w:r>
        <w:rPr>
          <w:w w:val="105"/>
          <w:sz w:val="18"/>
        </w:rPr>
        <w:t>on</w:t>
      </w:r>
      <w:r>
        <w:rPr>
          <w:spacing w:val="-9"/>
          <w:w w:val="105"/>
          <w:sz w:val="18"/>
        </w:rPr>
        <w:t> </w:t>
      </w:r>
      <w:r>
        <w:rPr>
          <w:w w:val="105"/>
          <w:sz w:val="18"/>
        </w:rPr>
        <w:t>preprint</w:t>
      </w:r>
      <w:r>
        <w:rPr>
          <w:spacing w:val="-9"/>
          <w:w w:val="105"/>
          <w:sz w:val="18"/>
        </w:rPr>
        <w:t> </w:t>
      </w:r>
      <w:r>
        <w:rPr>
          <w:w w:val="105"/>
          <w:sz w:val="18"/>
        </w:rPr>
        <w:t>servers</w:t>
      </w:r>
      <w:r>
        <w:rPr>
          <w:spacing w:val="-9"/>
          <w:w w:val="105"/>
          <w:sz w:val="18"/>
        </w:rPr>
        <w:t> </w:t>
      </w:r>
      <w:r>
        <w:rPr>
          <w:w w:val="105"/>
          <w:sz w:val="18"/>
        </w:rPr>
        <w:t>that</w:t>
      </w:r>
      <w:r>
        <w:rPr>
          <w:spacing w:val="-9"/>
          <w:w w:val="105"/>
          <w:sz w:val="18"/>
        </w:rPr>
        <w:t> </w:t>
      </w:r>
      <w:r>
        <w:rPr>
          <w:spacing w:val="-4"/>
          <w:w w:val="105"/>
          <w:sz w:val="18"/>
        </w:rPr>
        <w:t>have</w:t>
      </w:r>
      <w:r>
        <w:rPr>
          <w:spacing w:val="-9"/>
          <w:w w:val="105"/>
          <w:sz w:val="18"/>
        </w:rPr>
        <w:t> </w:t>
      </w:r>
      <w:r>
        <w:rPr>
          <w:w w:val="105"/>
          <w:sz w:val="18"/>
        </w:rPr>
        <w:t>not</w:t>
      </w:r>
      <w:r>
        <w:rPr>
          <w:spacing w:val="-9"/>
          <w:w w:val="105"/>
          <w:sz w:val="18"/>
        </w:rPr>
        <w:t> </w:t>
      </w:r>
      <w:r>
        <w:rPr>
          <w:spacing w:val="-3"/>
          <w:w w:val="105"/>
          <w:sz w:val="18"/>
        </w:rPr>
        <w:t>yet</w:t>
      </w:r>
      <w:r>
        <w:rPr>
          <w:spacing w:val="-9"/>
          <w:w w:val="105"/>
          <w:sz w:val="18"/>
        </w:rPr>
        <w:t> </w:t>
      </w:r>
      <w:r>
        <w:rPr>
          <w:w w:val="105"/>
          <w:sz w:val="18"/>
        </w:rPr>
        <w:t>undergone</w:t>
      </w:r>
      <w:r>
        <w:rPr>
          <w:spacing w:val="-9"/>
          <w:w w:val="105"/>
          <w:sz w:val="18"/>
        </w:rPr>
        <w:t> </w:t>
      </w:r>
      <w:r>
        <w:rPr>
          <w:w w:val="105"/>
          <w:sz w:val="18"/>
        </w:rPr>
        <w:t>a</w:t>
      </w:r>
      <w:r>
        <w:rPr>
          <w:spacing w:val="-9"/>
          <w:w w:val="105"/>
          <w:sz w:val="18"/>
        </w:rPr>
        <w:t> </w:t>
      </w:r>
      <w:r>
        <w:rPr>
          <w:spacing w:val="-4"/>
          <w:w w:val="105"/>
          <w:sz w:val="18"/>
        </w:rPr>
        <w:t>for- </w:t>
      </w:r>
      <w:r>
        <w:rPr>
          <w:w w:val="105"/>
          <w:sz w:val="18"/>
        </w:rPr>
        <w:t>mal</w:t>
      </w:r>
      <w:r>
        <w:rPr>
          <w:spacing w:val="-10"/>
          <w:w w:val="105"/>
          <w:sz w:val="18"/>
        </w:rPr>
        <w:t> </w:t>
      </w:r>
      <w:r>
        <w:rPr>
          <w:w w:val="105"/>
          <w:sz w:val="18"/>
        </w:rPr>
        <w:t>review</w:t>
      </w:r>
      <w:r>
        <w:rPr>
          <w:spacing w:val="-10"/>
          <w:w w:val="105"/>
          <w:sz w:val="18"/>
        </w:rPr>
        <w:t> </w:t>
      </w:r>
      <w:r>
        <w:rPr>
          <w:w w:val="105"/>
          <w:sz w:val="18"/>
        </w:rPr>
        <w:t>process</w:t>
      </w:r>
      <w:r>
        <w:rPr>
          <w:spacing w:val="-9"/>
          <w:w w:val="105"/>
          <w:sz w:val="18"/>
        </w:rPr>
        <w:t> </w:t>
      </w:r>
      <w:r>
        <w:rPr>
          <w:w w:val="105"/>
          <w:sz w:val="18"/>
        </w:rPr>
        <w:t>were</w:t>
      </w:r>
      <w:r>
        <w:rPr>
          <w:spacing w:val="-10"/>
          <w:w w:val="105"/>
          <w:sz w:val="18"/>
        </w:rPr>
        <w:t> </w:t>
      </w:r>
      <w:r>
        <w:rPr>
          <w:w w:val="105"/>
          <w:sz w:val="18"/>
        </w:rPr>
        <w:t>generally</w:t>
      </w:r>
      <w:r>
        <w:rPr>
          <w:spacing w:val="-10"/>
          <w:w w:val="105"/>
          <w:sz w:val="18"/>
        </w:rPr>
        <w:t> </w:t>
      </w:r>
      <w:r>
        <w:rPr>
          <w:w w:val="105"/>
          <w:sz w:val="18"/>
        </w:rPr>
        <w:t>excluded,</w:t>
      </w:r>
      <w:r>
        <w:rPr>
          <w:spacing w:val="-9"/>
          <w:w w:val="105"/>
          <w:sz w:val="18"/>
        </w:rPr>
        <w:t> </w:t>
      </w:r>
      <w:r>
        <w:rPr>
          <w:w w:val="105"/>
          <w:sz w:val="18"/>
        </w:rPr>
        <w:t>with</w:t>
      </w:r>
      <w:r>
        <w:rPr>
          <w:spacing w:val="-9"/>
          <w:w w:val="105"/>
          <w:sz w:val="18"/>
        </w:rPr>
        <w:t> </w:t>
      </w:r>
      <w:r>
        <w:rPr>
          <w:w w:val="105"/>
          <w:sz w:val="18"/>
        </w:rPr>
        <w:t>the</w:t>
      </w:r>
      <w:r>
        <w:rPr>
          <w:spacing w:val="-9"/>
          <w:w w:val="105"/>
          <w:sz w:val="18"/>
        </w:rPr>
        <w:t> </w:t>
      </w:r>
      <w:r>
        <w:rPr>
          <w:spacing w:val="-3"/>
          <w:w w:val="105"/>
          <w:sz w:val="18"/>
        </w:rPr>
        <w:t>ex- </w:t>
      </w:r>
      <w:r>
        <w:rPr>
          <w:w w:val="105"/>
          <w:sz w:val="18"/>
        </w:rPr>
        <w:t>ception of seminal foundational works (e.g., the original GAIN framework) that </w:t>
      </w:r>
      <w:r>
        <w:rPr>
          <w:spacing w:val="-4"/>
          <w:w w:val="105"/>
          <w:sz w:val="18"/>
        </w:rPr>
        <w:t>have </w:t>
      </w:r>
      <w:r>
        <w:rPr>
          <w:w w:val="105"/>
          <w:sz w:val="18"/>
        </w:rPr>
        <w:t>achieved widespread com- munity</w:t>
      </w:r>
      <w:r>
        <w:rPr>
          <w:spacing w:val="-6"/>
          <w:w w:val="105"/>
          <w:sz w:val="18"/>
        </w:rPr>
        <w:t> </w:t>
      </w:r>
      <w:r>
        <w:rPr>
          <w:w w:val="105"/>
          <w:sz w:val="18"/>
        </w:rPr>
        <w:t>validation.</w:t>
      </w:r>
    </w:p>
    <w:p>
      <w:pPr>
        <w:pStyle w:val="ListParagraph"/>
        <w:numPr>
          <w:ilvl w:val="0"/>
          <w:numId w:val="4"/>
        </w:numPr>
        <w:tabs>
          <w:tab w:pos="871" w:val="left" w:leader="none"/>
        </w:tabs>
        <w:spacing w:line="240" w:lineRule="auto" w:before="75" w:after="0"/>
        <w:ind w:left="870" w:right="38" w:hanging="224"/>
        <w:jc w:val="both"/>
        <w:rPr>
          <w:sz w:val="18"/>
        </w:rPr>
      </w:pPr>
      <w:r>
        <w:rPr>
          <w:rFonts w:ascii="Times New Roman"/>
          <w:b/>
          <w:w w:val="105"/>
          <w:sz w:val="18"/>
        </w:rPr>
        <w:t>Unstructured Data: </w:t>
      </w:r>
      <w:r>
        <w:rPr>
          <w:w w:val="105"/>
          <w:sz w:val="18"/>
        </w:rPr>
        <w:t>Research focused </w:t>
      </w:r>
      <w:r>
        <w:rPr>
          <w:spacing w:val="-3"/>
          <w:w w:val="105"/>
          <w:sz w:val="18"/>
        </w:rPr>
        <w:t>exclusively </w:t>
      </w:r>
      <w:r>
        <w:rPr>
          <w:w w:val="105"/>
          <w:sz w:val="18"/>
        </w:rPr>
        <w:t>on image inpainting or natural language text</w:t>
      </w:r>
      <w:r>
        <w:rPr>
          <w:spacing w:val="-22"/>
          <w:w w:val="105"/>
          <w:sz w:val="18"/>
        </w:rPr>
        <w:t> </w:t>
      </w:r>
      <w:r>
        <w:rPr>
          <w:w w:val="105"/>
          <w:sz w:val="18"/>
        </w:rPr>
        <w:t>completion.</w:t>
      </w:r>
    </w:p>
    <w:p>
      <w:pPr>
        <w:pStyle w:val="ListParagraph"/>
        <w:numPr>
          <w:ilvl w:val="0"/>
          <w:numId w:val="4"/>
        </w:numPr>
        <w:tabs>
          <w:tab w:pos="871" w:val="left" w:leader="none"/>
        </w:tabs>
        <w:spacing w:line="240" w:lineRule="auto" w:before="78" w:after="0"/>
        <w:ind w:left="870" w:right="0" w:hanging="224"/>
        <w:jc w:val="left"/>
        <w:rPr>
          <w:sz w:val="18"/>
        </w:rPr>
      </w:pPr>
      <w:r>
        <w:rPr>
          <w:rFonts w:ascii="Times New Roman"/>
          <w:b/>
          <w:w w:val="105"/>
          <w:sz w:val="18"/>
        </w:rPr>
        <w:t>Language: </w:t>
      </w:r>
      <w:r>
        <w:rPr>
          <w:w w:val="105"/>
          <w:sz w:val="18"/>
        </w:rPr>
        <w:t>Literature not available in</w:t>
      </w:r>
      <w:r>
        <w:rPr>
          <w:spacing w:val="-16"/>
          <w:w w:val="105"/>
          <w:sz w:val="18"/>
        </w:rPr>
        <w:t> </w:t>
      </w:r>
      <w:r>
        <w:rPr>
          <w:w w:val="105"/>
          <w:sz w:val="18"/>
        </w:rPr>
        <w:t>English.</w:t>
      </w:r>
    </w:p>
    <w:p>
      <w:pPr>
        <w:pStyle w:val="Heading2"/>
        <w:numPr>
          <w:ilvl w:val="2"/>
          <w:numId w:val="1"/>
        </w:numPr>
        <w:tabs>
          <w:tab w:pos="774" w:val="left" w:leader="none"/>
          <w:tab w:pos="775" w:val="left" w:leader="none"/>
        </w:tabs>
        <w:spacing w:line="240" w:lineRule="auto" w:before="100" w:after="0"/>
        <w:ind w:left="774" w:right="0" w:hanging="657"/>
        <w:jc w:val="left"/>
        <w:rPr>
          <w:i/>
        </w:rPr>
      </w:pPr>
      <w:r>
        <w:rPr>
          <w:i/>
          <w:w w:val="99"/>
        </w:rPr>
        <w:br w:type="column"/>
      </w:r>
      <w:r>
        <w:rPr>
          <w:i/>
        </w:rPr>
        <w:t>Selection</w:t>
      </w:r>
      <w:r>
        <w:rPr>
          <w:i/>
          <w:spacing w:val="-2"/>
        </w:rPr>
        <w:t> </w:t>
      </w:r>
      <w:r>
        <w:rPr>
          <w:i/>
        </w:rPr>
        <w:t>Process</w:t>
      </w:r>
    </w:p>
    <w:p>
      <w:pPr>
        <w:pStyle w:val="BodyText"/>
        <w:spacing w:before="139"/>
        <w:ind w:right="31"/>
        <w:jc w:val="left"/>
      </w:pPr>
      <w:r>
        <w:rPr>
          <w:w w:val="105"/>
        </w:rPr>
        <w:t>A two-stage screening process was </w:t>
      </w:r>
      <w:r>
        <w:rPr>
          <w:spacing w:val="-3"/>
          <w:w w:val="105"/>
        </w:rPr>
        <w:t>followed </w:t>
      </w:r>
      <w:r>
        <w:rPr>
          <w:w w:val="105"/>
        </w:rPr>
        <w:t>to refine the final </w:t>
      </w:r>
      <w:r>
        <w:rPr>
          <w:spacing w:val="-3"/>
          <w:w w:val="105"/>
        </w:rPr>
        <w:t>refer- </w:t>
      </w:r>
      <w:r>
        <w:rPr>
          <w:w w:val="105"/>
        </w:rPr>
        <w:t>ence list:</w:t>
      </w:r>
    </w:p>
    <w:p>
      <w:pPr>
        <w:pStyle w:val="ListParagraph"/>
        <w:numPr>
          <w:ilvl w:val="0"/>
          <w:numId w:val="5"/>
        </w:numPr>
        <w:tabs>
          <w:tab w:pos="476" w:val="left" w:leader="none"/>
        </w:tabs>
        <w:spacing w:line="240" w:lineRule="auto" w:before="118" w:after="0"/>
        <w:ind w:left="475" w:right="115" w:hanging="224"/>
        <w:jc w:val="both"/>
        <w:rPr>
          <w:sz w:val="18"/>
        </w:rPr>
      </w:pPr>
      <w:r>
        <w:rPr>
          <w:rFonts w:ascii="Times New Roman"/>
          <w:b/>
          <w:w w:val="105"/>
          <w:sz w:val="18"/>
        </w:rPr>
        <w:t>Title</w:t>
      </w:r>
      <w:r>
        <w:rPr>
          <w:rFonts w:ascii="Times New Roman"/>
          <w:b/>
          <w:spacing w:val="-27"/>
          <w:w w:val="105"/>
          <w:sz w:val="18"/>
        </w:rPr>
        <w:t> </w:t>
      </w:r>
      <w:r>
        <w:rPr>
          <w:rFonts w:ascii="Times New Roman"/>
          <w:b/>
          <w:w w:val="105"/>
          <w:sz w:val="18"/>
        </w:rPr>
        <w:t>and</w:t>
      </w:r>
      <w:r>
        <w:rPr>
          <w:rFonts w:ascii="Times New Roman"/>
          <w:b/>
          <w:spacing w:val="-27"/>
          <w:w w:val="105"/>
          <w:sz w:val="18"/>
        </w:rPr>
        <w:t> </w:t>
      </w:r>
      <w:r>
        <w:rPr>
          <w:rFonts w:ascii="Times New Roman"/>
          <w:b/>
          <w:w w:val="105"/>
          <w:sz w:val="18"/>
        </w:rPr>
        <w:t>Abstract</w:t>
      </w:r>
      <w:r>
        <w:rPr>
          <w:rFonts w:ascii="Times New Roman"/>
          <w:b/>
          <w:spacing w:val="-27"/>
          <w:w w:val="105"/>
          <w:sz w:val="18"/>
        </w:rPr>
        <w:t> </w:t>
      </w:r>
      <w:r>
        <w:rPr>
          <w:rFonts w:ascii="Times New Roman"/>
          <w:b/>
          <w:w w:val="105"/>
          <w:sz w:val="18"/>
        </w:rPr>
        <w:t>Screening:</w:t>
      </w:r>
      <w:r>
        <w:rPr>
          <w:rFonts w:ascii="Times New Roman"/>
          <w:b/>
          <w:spacing w:val="-13"/>
          <w:w w:val="105"/>
          <w:sz w:val="18"/>
        </w:rPr>
        <w:t> </w:t>
      </w:r>
      <w:r>
        <w:rPr>
          <w:spacing w:val="-9"/>
          <w:w w:val="105"/>
          <w:sz w:val="18"/>
        </w:rPr>
        <w:t>To</w:t>
      </w:r>
      <w:r>
        <w:rPr>
          <w:spacing w:val="-28"/>
          <w:w w:val="105"/>
          <w:sz w:val="18"/>
        </w:rPr>
        <w:t> </w:t>
      </w:r>
      <w:r>
        <w:rPr>
          <w:spacing w:val="-3"/>
          <w:w w:val="105"/>
          <w:sz w:val="18"/>
        </w:rPr>
        <w:t>remove</w:t>
      </w:r>
      <w:r>
        <w:rPr>
          <w:spacing w:val="-29"/>
          <w:w w:val="105"/>
          <w:sz w:val="18"/>
        </w:rPr>
        <w:t> </w:t>
      </w:r>
      <w:r>
        <w:rPr>
          <w:w w:val="105"/>
          <w:sz w:val="18"/>
        </w:rPr>
        <w:t>duplicates</w:t>
      </w:r>
      <w:r>
        <w:rPr>
          <w:spacing w:val="-28"/>
          <w:w w:val="105"/>
          <w:sz w:val="18"/>
        </w:rPr>
        <w:t> </w:t>
      </w:r>
      <w:r>
        <w:rPr>
          <w:w w:val="105"/>
          <w:sz w:val="18"/>
        </w:rPr>
        <w:t>and</w:t>
      </w:r>
      <w:r>
        <w:rPr>
          <w:spacing w:val="-28"/>
          <w:w w:val="105"/>
          <w:sz w:val="18"/>
        </w:rPr>
        <w:t> </w:t>
      </w:r>
      <w:r>
        <w:rPr>
          <w:w w:val="105"/>
          <w:sz w:val="18"/>
        </w:rPr>
        <w:t>filter out</w:t>
      </w:r>
      <w:r>
        <w:rPr>
          <w:spacing w:val="-4"/>
          <w:w w:val="105"/>
          <w:sz w:val="18"/>
        </w:rPr>
        <w:t> </w:t>
      </w:r>
      <w:r>
        <w:rPr>
          <w:w w:val="105"/>
          <w:sz w:val="18"/>
        </w:rPr>
        <w:t>papers</w:t>
      </w:r>
      <w:r>
        <w:rPr>
          <w:spacing w:val="-4"/>
          <w:w w:val="105"/>
          <w:sz w:val="18"/>
        </w:rPr>
        <w:t> </w:t>
      </w:r>
      <w:r>
        <w:rPr>
          <w:w w:val="105"/>
          <w:sz w:val="18"/>
        </w:rPr>
        <w:t>that</w:t>
      </w:r>
      <w:r>
        <w:rPr>
          <w:spacing w:val="-4"/>
          <w:w w:val="105"/>
          <w:sz w:val="18"/>
        </w:rPr>
        <w:t> </w:t>
      </w:r>
      <w:r>
        <w:rPr>
          <w:w w:val="105"/>
          <w:sz w:val="18"/>
        </w:rPr>
        <w:t>did</w:t>
      </w:r>
      <w:r>
        <w:rPr>
          <w:spacing w:val="-4"/>
          <w:w w:val="105"/>
          <w:sz w:val="18"/>
        </w:rPr>
        <w:t> </w:t>
      </w:r>
      <w:r>
        <w:rPr>
          <w:w w:val="105"/>
          <w:sz w:val="18"/>
        </w:rPr>
        <w:t>not</w:t>
      </w:r>
      <w:r>
        <w:rPr>
          <w:spacing w:val="-4"/>
          <w:w w:val="105"/>
          <w:sz w:val="18"/>
        </w:rPr>
        <w:t> </w:t>
      </w:r>
      <w:r>
        <w:rPr>
          <w:w w:val="105"/>
          <w:sz w:val="18"/>
        </w:rPr>
        <w:t>focus</w:t>
      </w:r>
      <w:r>
        <w:rPr>
          <w:spacing w:val="-4"/>
          <w:w w:val="105"/>
          <w:sz w:val="18"/>
        </w:rPr>
        <w:t> </w:t>
      </w:r>
      <w:r>
        <w:rPr>
          <w:w w:val="105"/>
          <w:sz w:val="18"/>
        </w:rPr>
        <w:t>on</w:t>
      </w:r>
      <w:r>
        <w:rPr>
          <w:spacing w:val="-4"/>
          <w:w w:val="105"/>
          <w:sz w:val="18"/>
        </w:rPr>
        <w:t> </w:t>
      </w:r>
      <w:r>
        <w:rPr>
          <w:w w:val="105"/>
          <w:sz w:val="18"/>
        </w:rPr>
        <w:t>tabular</w:t>
      </w:r>
      <w:r>
        <w:rPr>
          <w:spacing w:val="-4"/>
          <w:w w:val="105"/>
          <w:sz w:val="18"/>
        </w:rPr>
        <w:t> </w:t>
      </w:r>
      <w:r>
        <w:rPr>
          <w:w w:val="105"/>
          <w:sz w:val="18"/>
        </w:rPr>
        <w:t>data</w:t>
      </w:r>
      <w:r>
        <w:rPr>
          <w:spacing w:val="-4"/>
          <w:w w:val="105"/>
          <w:sz w:val="18"/>
        </w:rPr>
        <w:t> </w:t>
      </w:r>
      <w:r>
        <w:rPr>
          <w:w w:val="105"/>
          <w:sz w:val="18"/>
        </w:rPr>
        <w:t>or</w:t>
      </w:r>
      <w:r>
        <w:rPr>
          <w:spacing w:val="-4"/>
          <w:w w:val="105"/>
          <w:sz w:val="18"/>
        </w:rPr>
        <w:t> </w:t>
      </w:r>
      <w:r>
        <w:rPr>
          <w:w w:val="105"/>
          <w:sz w:val="18"/>
        </w:rPr>
        <w:t>lacked</w:t>
      </w:r>
      <w:r>
        <w:rPr>
          <w:spacing w:val="-4"/>
          <w:w w:val="105"/>
          <w:sz w:val="18"/>
        </w:rPr>
        <w:t> </w:t>
      </w:r>
      <w:r>
        <w:rPr>
          <w:w w:val="105"/>
          <w:sz w:val="18"/>
        </w:rPr>
        <w:t>a</w:t>
      </w:r>
      <w:r>
        <w:rPr>
          <w:spacing w:val="-4"/>
          <w:w w:val="105"/>
          <w:sz w:val="18"/>
        </w:rPr>
        <w:t> </w:t>
      </w:r>
      <w:r>
        <w:rPr>
          <w:w w:val="105"/>
          <w:sz w:val="18"/>
        </w:rPr>
        <w:t>robust comparative</w:t>
      </w:r>
      <w:r>
        <w:rPr>
          <w:spacing w:val="-6"/>
          <w:w w:val="105"/>
          <w:sz w:val="18"/>
        </w:rPr>
        <w:t> </w:t>
      </w:r>
      <w:r>
        <w:rPr>
          <w:w w:val="105"/>
          <w:sz w:val="18"/>
        </w:rPr>
        <w:t>framework.</w:t>
      </w:r>
    </w:p>
    <w:p>
      <w:pPr>
        <w:pStyle w:val="ListParagraph"/>
        <w:numPr>
          <w:ilvl w:val="0"/>
          <w:numId w:val="5"/>
        </w:numPr>
        <w:tabs>
          <w:tab w:pos="476" w:val="left" w:leader="none"/>
        </w:tabs>
        <w:spacing w:line="240" w:lineRule="auto" w:before="157" w:after="0"/>
        <w:ind w:left="475" w:right="115" w:hanging="224"/>
        <w:jc w:val="both"/>
        <w:rPr>
          <w:sz w:val="18"/>
        </w:rPr>
      </w:pPr>
      <w:r>
        <w:rPr>
          <w:rFonts w:ascii="Times New Roman"/>
          <w:b/>
          <w:spacing w:val="-4"/>
          <w:w w:val="105"/>
          <w:sz w:val="18"/>
        </w:rPr>
        <w:t>Full-Text </w:t>
      </w:r>
      <w:r>
        <w:rPr>
          <w:rFonts w:ascii="Times New Roman"/>
          <w:b/>
          <w:spacing w:val="-3"/>
          <w:w w:val="105"/>
          <w:sz w:val="18"/>
        </w:rPr>
        <w:t>Review: </w:t>
      </w:r>
      <w:r>
        <w:rPr>
          <w:spacing w:val="-8"/>
          <w:w w:val="105"/>
          <w:sz w:val="18"/>
        </w:rPr>
        <w:t>To </w:t>
      </w:r>
      <w:r>
        <w:rPr>
          <w:w w:val="105"/>
          <w:sz w:val="18"/>
        </w:rPr>
        <w:t>verify the quality of the experimental design and the relevance of data scale analysis (small-scale vs. large-scale datasets), ensuring a balanced synthesis of</w:t>
      </w:r>
      <w:r>
        <w:rPr>
          <w:spacing w:val="-25"/>
          <w:w w:val="105"/>
          <w:sz w:val="18"/>
        </w:rPr>
        <w:t> </w:t>
      </w:r>
      <w:r>
        <w:rPr>
          <w:w w:val="105"/>
          <w:sz w:val="18"/>
        </w:rPr>
        <w:t>both high-impact studies and broader contextual</w:t>
      </w:r>
      <w:r>
        <w:rPr>
          <w:spacing w:val="-23"/>
          <w:w w:val="105"/>
          <w:sz w:val="18"/>
        </w:rPr>
        <w:t> </w:t>
      </w:r>
      <w:r>
        <w:rPr>
          <w:w w:val="105"/>
          <w:sz w:val="18"/>
        </w:rPr>
        <w:t>surveys.</w:t>
      </w:r>
    </w:p>
    <w:p>
      <w:pPr>
        <w:pStyle w:val="BodyText"/>
        <w:spacing w:before="8"/>
        <w:ind w:left="0"/>
        <w:jc w:val="left"/>
        <w:rPr>
          <w:sz w:val="19"/>
        </w:rPr>
      </w:pPr>
    </w:p>
    <w:p>
      <w:pPr>
        <w:pStyle w:val="Heading1"/>
        <w:numPr>
          <w:ilvl w:val="1"/>
          <w:numId w:val="6"/>
        </w:numPr>
        <w:tabs>
          <w:tab w:pos="655" w:val="left" w:leader="none"/>
          <w:tab w:pos="656" w:val="left" w:leader="none"/>
        </w:tabs>
        <w:spacing w:line="240" w:lineRule="auto" w:before="0" w:after="0"/>
        <w:ind w:left="655" w:right="0" w:hanging="538"/>
        <w:jc w:val="left"/>
      </w:pPr>
      <w:bookmarkStart w:name="Conventional Statistical Methods" w:id="20"/>
      <w:bookmarkEnd w:id="20"/>
      <w:r>
        <w:rPr>
          <w:b w:val="0"/>
        </w:rPr>
      </w:r>
      <w:bookmarkStart w:name="Conventional Statistical Methods" w:id="21"/>
      <w:bookmarkEnd w:id="21"/>
      <w:r>
        <w:rPr/>
        <w:t>Co</w:t>
      </w:r>
      <w:r>
        <w:rPr/>
        <w:t>nventional Statistical</w:t>
      </w:r>
      <w:r>
        <w:rPr>
          <w:spacing w:val="-6"/>
        </w:rPr>
        <w:t> </w:t>
      </w:r>
      <w:r>
        <w:rPr/>
        <w:t>Methods</w:t>
      </w:r>
    </w:p>
    <w:p>
      <w:pPr>
        <w:pStyle w:val="Heading2"/>
        <w:numPr>
          <w:ilvl w:val="2"/>
          <w:numId w:val="6"/>
        </w:numPr>
        <w:tabs>
          <w:tab w:pos="774" w:val="left" w:leader="none"/>
          <w:tab w:pos="775" w:val="left" w:leader="none"/>
        </w:tabs>
        <w:spacing w:line="240" w:lineRule="auto" w:before="184" w:after="0"/>
        <w:ind w:left="774" w:right="0" w:hanging="657"/>
        <w:jc w:val="left"/>
        <w:rPr>
          <w:i/>
        </w:rPr>
      </w:pPr>
      <w:bookmarkStart w:name="Deletion Methods" w:id="22"/>
      <w:bookmarkEnd w:id="22"/>
      <w:r>
        <w:rPr>
          <w:i w:val="0"/>
        </w:rPr>
      </w:r>
      <w:bookmarkStart w:name="Deletion Methods" w:id="23"/>
      <w:bookmarkEnd w:id="23"/>
      <w:r>
        <w:rPr>
          <w:i/>
        </w:rPr>
        <w:t>Del</w:t>
      </w:r>
      <w:r>
        <w:rPr>
          <w:i/>
        </w:rPr>
        <w:t>etion</w:t>
      </w:r>
      <w:r>
        <w:rPr>
          <w:i/>
          <w:spacing w:val="-2"/>
        </w:rPr>
        <w:t> </w:t>
      </w:r>
      <w:r>
        <w:rPr>
          <w:i/>
        </w:rPr>
        <w:t>Methods</w:t>
      </w:r>
    </w:p>
    <w:p>
      <w:pPr>
        <w:pStyle w:val="ListParagraph"/>
        <w:numPr>
          <w:ilvl w:val="3"/>
          <w:numId w:val="6"/>
        </w:numPr>
        <w:tabs>
          <w:tab w:pos="938" w:val="left" w:leader="none"/>
          <w:tab w:pos="940" w:val="left" w:leader="none"/>
        </w:tabs>
        <w:spacing w:line="240" w:lineRule="auto" w:before="160" w:after="0"/>
        <w:ind w:left="939" w:right="0" w:hanging="822"/>
        <w:jc w:val="left"/>
        <w:rPr>
          <w:rFonts w:ascii="Times New Roman"/>
          <w:i/>
          <w:sz w:val="22"/>
        </w:rPr>
      </w:pPr>
      <w:r>
        <w:rPr>
          <w:rFonts w:ascii="Times New Roman"/>
          <w:i/>
          <w:sz w:val="22"/>
        </w:rPr>
        <w:t>Listwise</w:t>
      </w:r>
      <w:r>
        <w:rPr>
          <w:rFonts w:ascii="Times New Roman"/>
          <w:i/>
          <w:spacing w:val="-2"/>
          <w:sz w:val="22"/>
        </w:rPr>
        <w:t> </w:t>
      </w:r>
      <w:r>
        <w:rPr>
          <w:rFonts w:ascii="Times New Roman"/>
          <w:i/>
          <w:sz w:val="22"/>
        </w:rPr>
        <w:t>Deletion</w:t>
      </w:r>
    </w:p>
    <w:p>
      <w:pPr>
        <w:pStyle w:val="BodyText"/>
        <w:spacing w:before="203"/>
        <w:ind w:right="115" w:firstLine="179"/>
      </w:pPr>
      <w:r>
        <w:rPr>
          <w:w w:val="105"/>
        </w:rPr>
        <w:t>Listwise Deletion is the most direct method </w:t>
      </w:r>
      <w:r>
        <w:rPr>
          <w:spacing w:val="-3"/>
          <w:w w:val="105"/>
        </w:rPr>
        <w:t>for </w:t>
      </w:r>
      <w:r>
        <w:rPr>
          <w:w w:val="105"/>
        </w:rPr>
        <w:t>handling</w:t>
      </w:r>
      <w:r>
        <w:rPr>
          <w:spacing w:val="-17"/>
          <w:w w:val="105"/>
        </w:rPr>
        <w:t> </w:t>
      </w:r>
      <w:r>
        <w:rPr>
          <w:w w:val="105"/>
        </w:rPr>
        <w:t>missing values. It removes an entire </w:t>
      </w:r>
      <w:r>
        <w:rPr>
          <w:spacing w:val="-3"/>
          <w:w w:val="105"/>
        </w:rPr>
        <w:t>row </w:t>
      </w:r>
      <w:r>
        <w:rPr>
          <w:w w:val="105"/>
        </w:rPr>
        <w:t>from the dataset if it contains one or more missing values.[</w:t>
      </w:r>
      <w:hyperlink w:history="true" w:anchor="_bookmark17">
        <w:r>
          <w:rPr>
            <w:w w:val="105"/>
          </w:rPr>
          <w:t>1</w:t>
        </w:r>
      </w:hyperlink>
      <w:r>
        <w:rPr>
          <w:w w:val="105"/>
        </w:rPr>
        <w:t>] The main advantage of this approach is that it is extremely simple to implement and requires no additional computation. </w:t>
      </w:r>
      <w:r>
        <w:rPr>
          <w:spacing w:val="-5"/>
          <w:w w:val="105"/>
        </w:rPr>
        <w:t>However, </w:t>
      </w:r>
      <w:r>
        <w:rPr>
          <w:w w:val="105"/>
        </w:rPr>
        <w:t>this method may substantially reduce the sample size and consequently decrease statistical</w:t>
      </w:r>
      <w:r>
        <w:rPr>
          <w:spacing w:val="-28"/>
          <w:w w:val="105"/>
        </w:rPr>
        <w:t> </w:t>
      </w:r>
      <w:r>
        <w:rPr>
          <w:w w:val="105"/>
        </w:rPr>
        <w:t>power.[</w:t>
      </w:r>
      <w:hyperlink w:history="true" w:anchor="_bookmark24">
        <w:r>
          <w:rPr>
            <w:w w:val="105"/>
          </w:rPr>
          <w:t>8</w:t>
        </w:r>
      </w:hyperlink>
      <w:r>
        <w:rPr>
          <w:w w:val="105"/>
        </w:rPr>
        <w:t>],[</w:t>
      </w:r>
      <w:hyperlink w:history="true" w:anchor="_bookmark25">
        <w:r>
          <w:rPr>
            <w:w w:val="105"/>
          </w:rPr>
          <w:t>9</w:t>
        </w:r>
      </w:hyperlink>
      <w:r>
        <w:rPr>
          <w:w w:val="105"/>
        </w:rPr>
        <w:t>]</w:t>
      </w:r>
    </w:p>
    <w:p>
      <w:pPr>
        <w:pStyle w:val="BodyText"/>
        <w:spacing w:before="2"/>
        <w:ind w:left="0"/>
        <w:jc w:val="left"/>
        <w:rPr>
          <w:sz w:val="19"/>
        </w:rPr>
      </w:pPr>
    </w:p>
    <w:p>
      <w:pPr>
        <w:pStyle w:val="Heading2"/>
        <w:numPr>
          <w:ilvl w:val="3"/>
          <w:numId w:val="6"/>
        </w:numPr>
        <w:tabs>
          <w:tab w:pos="938" w:val="left" w:leader="none"/>
          <w:tab w:pos="940" w:val="left" w:leader="none"/>
        </w:tabs>
        <w:spacing w:line="240" w:lineRule="auto" w:before="0" w:after="0"/>
        <w:ind w:left="939" w:right="0" w:hanging="822"/>
        <w:jc w:val="left"/>
        <w:rPr>
          <w:i/>
        </w:rPr>
      </w:pPr>
      <w:r>
        <w:rPr>
          <w:i/>
        </w:rPr>
        <w:t>Pairwise</w:t>
      </w:r>
      <w:r>
        <w:rPr>
          <w:i/>
          <w:spacing w:val="-2"/>
        </w:rPr>
        <w:t> </w:t>
      </w:r>
      <w:r>
        <w:rPr>
          <w:i/>
        </w:rPr>
        <w:t>Deletion</w:t>
      </w:r>
    </w:p>
    <w:p>
      <w:pPr>
        <w:pStyle w:val="BodyText"/>
        <w:spacing w:before="203"/>
        <w:ind w:right="115" w:firstLine="179"/>
      </w:pPr>
      <w:r>
        <w:rPr>
          <w:w w:val="105"/>
        </w:rPr>
        <w:t>Pairwise Deletion is a method used to handle missing values.   It excludes observations only when the analysis </w:t>
      </w:r>
      <w:r>
        <w:rPr>
          <w:spacing w:val="-4"/>
          <w:w w:val="105"/>
        </w:rPr>
        <w:t>involves </w:t>
      </w:r>
      <w:r>
        <w:rPr>
          <w:w w:val="105"/>
        </w:rPr>
        <w:t>variables with missing data, rather than removing the entire case.[</w:t>
      </w:r>
      <w:hyperlink w:history="true" w:anchor="_bookmark24">
        <w:r>
          <w:rPr>
            <w:w w:val="105"/>
          </w:rPr>
          <w:t>8</w:t>
        </w:r>
      </w:hyperlink>
      <w:r>
        <w:rPr>
          <w:w w:val="105"/>
        </w:rPr>
        <w:t>],[</w:t>
      </w:r>
      <w:hyperlink w:history="true" w:anchor="_bookmark25">
        <w:r>
          <w:rPr>
            <w:w w:val="105"/>
          </w:rPr>
          <w:t>9</w:t>
        </w:r>
      </w:hyperlink>
      <w:r>
        <w:rPr>
          <w:w w:val="105"/>
        </w:rPr>
        <w:t>] The main advantage of this approach is that it retains more available data and preserves a larger sample size and statistical </w:t>
      </w:r>
      <w:r>
        <w:rPr>
          <w:spacing w:val="-4"/>
          <w:w w:val="105"/>
        </w:rPr>
        <w:t>power. </w:t>
      </w:r>
      <w:r>
        <w:rPr>
          <w:spacing w:val="-3"/>
          <w:w w:val="105"/>
        </w:rPr>
        <w:t>How- </w:t>
      </w:r>
      <w:r>
        <w:rPr>
          <w:spacing w:val="-4"/>
          <w:w w:val="105"/>
        </w:rPr>
        <w:t>ever, </w:t>
      </w:r>
      <w:r>
        <w:rPr>
          <w:w w:val="105"/>
        </w:rPr>
        <w:t>this method is appropriate only under the MCAR assumption. Different analyses may use different sample sizes. This can make the correlation matrix difficult to interpret and may produce a non- positive</w:t>
      </w:r>
      <w:r>
        <w:rPr>
          <w:spacing w:val="-6"/>
          <w:w w:val="105"/>
        </w:rPr>
        <w:t> </w:t>
      </w:r>
      <w:r>
        <w:rPr>
          <w:w w:val="105"/>
        </w:rPr>
        <w:t>definite</w:t>
      </w:r>
      <w:r>
        <w:rPr>
          <w:spacing w:val="-6"/>
          <w:w w:val="105"/>
        </w:rPr>
        <w:t> </w:t>
      </w:r>
      <w:r>
        <w:rPr>
          <w:w w:val="105"/>
        </w:rPr>
        <w:t>matrix,</w:t>
      </w:r>
      <w:r>
        <w:rPr>
          <w:spacing w:val="-5"/>
          <w:w w:val="105"/>
        </w:rPr>
        <w:t> </w:t>
      </w:r>
      <w:r>
        <w:rPr>
          <w:w w:val="105"/>
        </w:rPr>
        <w:t>which</w:t>
      </w:r>
      <w:r>
        <w:rPr>
          <w:spacing w:val="-6"/>
          <w:w w:val="105"/>
        </w:rPr>
        <w:t> </w:t>
      </w:r>
      <w:r>
        <w:rPr>
          <w:w w:val="105"/>
        </w:rPr>
        <w:t>can</w:t>
      </w:r>
      <w:r>
        <w:rPr>
          <w:spacing w:val="-6"/>
          <w:w w:val="105"/>
        </w:rPr>
        <w:t> </w:t>
      </w:r>
      <w:r>
        <w:rPr>
          <w:w w:val="105"/>
        </w:rPr>
        <w:t>affect</w:t>
      </w:r>
      <w:r>
        <w:rPr>
          <w:spacing w:val="-6"/>
          <w:w w:val="105"/>
        </w:rPr>
        <w:t> </w:t>
      </w:r>
      <w:r>
        <w:rPr>
          <w:w w:val="105"/>
        </w:rPr>
        <w:t>subsequent</w:t>
      </w:r>
      <w:r>
        <w:rPr>
          <w:spacing w:val="-6"/>
          <w:w w:val="105"/>
        </w:rPr>
        <w:t> </w:t>
      </w:r>
      <w:r>
        <w:rPr>
          <w:w w:val="105"/>
        </w:rPr>
        <w:t>model</w:t>
      </w:r>
      <w:r>
        <w:rPr>
          <w:spacing w:val="-6"/>
          <w:w w:val="105"/>
        </w:rPr>
        <w:t> </w:t>
      </w:r>
      <w:r>
        <w:rPr>
          <w:w w:val="105"/>
        </w:rPr>
        <w:t>estima-</w:t>
      </w:r>
      <w:bookmarkStart w:name="Mean / Median Imputation" w:id="24"/>
      <w:bookmarkEnd w:id="24"/>
      <w:r>
        <w:rPr>
          <w:w w:val="105"/>
        </w:rPr>
      </w:r>
      <w:r>
        <w:rPr>
          <w:w w:val="105"/>
        </w:rPr>
        <w:t> tion.[</w:t>
      </w:r>
      <w:hyperlink w:history="true" w:anchor="_bookmark21">
        <w:r>
          <w:rPr>
            <w:w w:val="105"/>
          </w:rPr>
          <w:t>5</w:t>
        </w:r>
      </w:hyperlink>
      <w:r>
        <w:rPr>
          <w:w w:val="105"/>
        </w:rPr>
        <w:t>]</w:t>
      </w:r>
    </w:p>
    <w:p>
      <w:pPr>
        <w:pStyle w:val="BodyText"/>
        <w:spacing w:before="13"/>
        <w:ind w:left="0"/>
        <w:jc w:val="left"/>
      </w:pPr>
    </w:p>
    <w:p>
      <w:pPr>
        <w:pStyle w:val="Heading2"/>
        <w:numPr>
          <w:ilvl w:val="2"/>
          <w:numId w:val="6"/>
        </w:numPr>
        <w:tabs>
          <w:tab w:pos="774" w:val="left" w:leader="none"/>
          <w:tab w:pos="775" w:val="left" w:leader="none"/>
        </w:tabs>
        <w:spacing w:line="240" w:lineRule="auto" w:before="0" w:after="0"/>
        <w:ind w:left="774" w:right="0" w:hanging="657"/>
        <w:jc w:val="left"/>
        <w:rPr>
          <w:i/>
        </w:rPr>
      </w:pPr>
      <w:r>
        <w:rPr>
          <w:i/>
        </w:rPr>
        <w:t>Mean / Median</w:t>
      </w:r>
      <w:r>
        <w:rPr>
          <w:i/>
          <w:spacing w:val="-4"/>
        </w:rPr>
        <w:t> </w:t>
      </w:r>
      <w:r>
        <w:rPr>
          <w:i/>
        </w:rPr>
        <w:t>Imputation</w:t>
      </w:r>
    </w:p>
    <w:p>
      <w:pPr>
        <w:pStyle w:val="BodyText"/>
        <w:spacing w:before="139"/>
        <w:ind w:right="115"/>
      </w:pPr>
      <w:r>
        <w:rPr>
          <w:w w:val="105"/>
        </w:rPr>
        <w:t>Mean</w:t>
      </w:r>
      <w:r>
        <w:rPr>
          <w:spacing w:val="-7"/>
          <w:w w:val="105"/>
        </w:rPr>
        <w:t> </w:t>
      </w:r>
      <w:r>
        <w:rPr>
          <w:w w:val="105"/>
        </w:rPr>
        <w:t>/</w:t>
      </w:r>
      <w:r>
        <w:rPr>
          <w:spacing w:val="-7"/>
          <w:w w:val="105"/>
        </w:rPr>
        <w:t> </w:t>
      </w:r>
      <w:r>
        <w:rPr>
          <w:w w:val="105"/>
        </w:rPr>
        <w:t>Median</w:t>
      </w:r>
      <w:r>
        <w:rPr>
          <w:spacing w:val="-6"/>
          <w:w w:val="105"/>
        </w:rPr>
        <w:t> </w:t>
      </w:r>
      <w:r>
        <w:rPr>
          <w:w w:val="105"/>
        </w:rPr>
        <w:t>Imputation</w:t>
      </w:r>
      <w:r>
        <w:rPr>
          <w:spacing w:val="-7"/>
          <w:w w:val="105"/>
        </w:rPr>
        <w:t> </w:t>
      </w:r>
      <w:r>
        <w:rPr>
          <w:w w:val="105"/>
        </w:rPr>
        <w:t>is</w:t>
      </w:r>
      <w:r>
        <w:rPr>
          <w:spacing w:val="-6"/>
          <w:w w:val="105"/>
        </w:rPr>
        <w:t> </w:t>
      </w:r>
      <w:r>
        <w:rPr>
          <w:w w:val="105"/>
        </w:rPr>
        <w:t>one</w:t>
      </w:r>
      <w:r>
        <w:rPr>
          <w:spacing w:val="-7"/>
          <w:w w:val="105"/>
        </w:rPr>
        <w:t> </w:t>
      </w:r>
      <w:r>
        <w:rPr>
          <w:w w:val="105"/>
        </w:rPr>
        <w:t>of</w:t>
      </w:r>
      <w:r>
        <w:rPr>
          <w:spacing w:val="-6"/>
          <w:w w:val="105"/>
        </w:rPr>
        <w:t> </w:t>
      </w:r>
      <w:r>
        <w:rPr>
          <w:w w:val="105"/>
        </w:rPr>
        <w:t>the</w:t>
      </w:r>
      <w:r>
        <w:rPr>
          <w:spacing w:val="-7"/>
          <w:w w:val="105"/>
        </w:rPr>
        <w:t> </w:t>
      </w:r>
      <w:r>
        <w:rPr>
          <w:w w:val="105"/>
        </w:rPr>
        <w:t>most</w:t>
      </w:r>
      <w:r>
        <w:rPr>
          <w:spacing w:val="-7"/>
          <w:w w:val="105"/>
        </w:rPr>
        <w:t> </w:t>
      </w:r>
      <w:r>
        <w:rPr>
          <w:w w:val="105"/>
        </w:rPr>
        <w:t>common</w:t>
      </w:r>
      <w:r>
        <w:rPr>
          <w:spacing w:val="-6"/>
          <w:w w:val="105"/>
        </w:rPr>
        <w:t> </w:t>
      </w:r>
      <w:r>
        <w:rPr>
          <w:w w:val="105"/>
        </w:rPr>
        <w:t>single</w:t>
      </w:r>
      <w:r>
        <w:rPr>
          <w:spacing w:val="-7"/>
          <w:w w:val="105"/>
        </w:rPr>
        <w:t> </w:t>
      </w:r>
      <w:r>
        <w:rPr>
          <w:w w:val="105"/>
        </w:rPr>
        <w:t>impu- tation</w:t>
      </w:r>
      <w:r>
        <w:rPr>
          <w:spacing w:val="-14"/>
          <w:w w:val="105"/>
        </w:rPr>
        <w:t> </w:t>
      </w:r>
      <w:r>
        <w:rPr>
          <w:w w:val="105"/>
        </w:rPr>
        <w:t>methods</w:t>
      </w:r>
      <w:r>
        <w:rPr>
          <w:spacing w:val="-14"/>
          <w:w w:val="105"/>
        </w:rPr>
        <w:t> </w:t>
      </w:r>
      <w:r>
        <w:rPr>
          <w:w w:val="105"/>
        </w:rPr>
        <w:t>in</w:t>
      </w:r>
      <w:r>
        <w:rPr>
          <w:spacing w:val="-14"/>
          <w:w w:val="105"/>
        </w:rPr>
        <w:t> </w:t>
      </w:r>
      <w:r>
        <w:rPr>
          <w:w w:val="105"/>
        </w:rPr>
        <w:t>statistics.</w:t>
      </w:r>
      <w:r>
        <w:rPr>
          <w:spacing w:val="10"/>
          <w:w w:val="105"/>
        </w:rPr>
        <w:t> </w:t>
      </w:r>
      <w:r>
        <w:rPr>
          <w:w w:val="105"/>
        </w:rPr>
        <w:t>It</w:t>
      </w:r>
      <w:r>
        <w:rPr>
          <w:spacing w:val="-14"/>
          <w:w w:val="105"/>
        </w:rPr>
        <w:t> </w:t>
      </w:r>
      <w:r>
        <w:rPr>
          <w:w w:val="105"/>
        </w:rPr>
        <w:t>replaces</w:t>
      </w:r>
      <w:r>
        <w:rPr>
          <w:spacing w:val="-14"/>
          <w:w w:val="105"/>
        </w:rPr>
        <w:t> </w:t>
      </w:r>
      <w:r>
        <w:rPr>
          <w:w w:val="105"/>
        </w:rPr>
        <w:t>missing</w:t>
      </w:r>
      <w:r>
        <w:rPr>
          <w:spacing w:val="-14"/>
          <w:w w:val="105"/>
        </w:rPr>
        <w:t> </w:t>
      </w:r>
      <w:r>
        <w:rPr>
          <w:w w:val="105"/>
        </w:rPr>
        <w:t>values</w:t>
      </w:r>
      <w:r>
        <w:rPr>
          <w:spacing w:val="-14"/>
          <w:w w:val="105"/>
        </w:rPr>
        <w:t> </w:t>
      </w:r>
      <w:r>
        <w:rPr>
          <w:w w:val="105"/>
        </w:rPr>
        <w:t>with</w:t>
      </w:r>
      <w:r>
        <w:rPr>
          <w:spacing w:val="-14"/>
          <w:w w:val="105"/>
        </w:rPr>
        <w:t> </w:t>
      </w:r>
      <w:r>
        <w:rPr>
          <w:w w:val="105"/>
        </w:rPr>
        <w:t>the</w:t>
      </w:r>
      <w:r>
        <w:rPr>
          <w:spacing w:val="-14"/>
          <w:w w:val="105"/>
        </w:rPr>
        <w:t> </w:t>
      </w:r>
      <w:r>
        <w:rPr>
          <w:w w:val="105"/>
        </w:rPr>
        <w:t>mean or median of the observed values </w:t>
      </w:r>
      <w:r>
        <w:rPr>
          <w:spacing w:val="-3"/>
          <w:w w:val="105"/>
        </w:rPr>
        <w:t>for </w:t>
      </w:r>
      <w:r>
        <w:rPr>
          <w:w w:val="105"/>
        </w:rPr>
        <w:t>that variable. This method is simple to implement and computationally efficient. It can also pro- vide a practical solution when the dataset is very small. </w:t>
      </w:r>
      <w:r>
        <w:rPr>
          <w:spacing w:val="-5"/>
          <w:w w:val="105"/>
        </w:rPr>
        <w:t>However, </w:t>
      </w:r>
      <w:r>
        <w:rPr>
          <w:w w:val="105"/>
        </w:rPr>
        <w:t>this method is appropriate only when the missing data mechanism satisfies</w:t>
      </w:r>
      <w:r>
        <w:rPr>
          <w:spacing w:val="-7"/>
          <w:w w:val="105"/>
        </w:rPr>
        <w:t> </w:t>
      </w:r>
      <w:r>
        <w:rPr>
          <w:w w:val="105"/>
        </w:rPr>
        <w:t>MCAR.</w:t>
      </w:r>
      <w:r>
        <w:rPr>
          <w:spacing w:val="-7"/>
          <w:w w:val="105"/>
        </w:rPr>
        <w:t> </w:t>
      </w:r>
      <w:r>
        <w:rPr>
          <w:w w:val="105"/>
        </w:rPr>
        <w:t>It</w:t>
      </w:r>
      <w:r>
        <w:rPr>
          <w:spacing w:val="-7"/>
          <w:w w:val="105"/>
        </w:rPr>
        <w:t> </w:t>
      </w:r>
      <w:r>
        <w:rPr>
          <w:w w:val="105"/>
        </w:rPr>
        <w:t>may</w:t>
      </w:r>
      <w:r>
        <w:rPr>
          <w:spacing w:val="-7"/>
          <w:w w:val="105"/>
        </w:rPr>
        <w:t> </w:t>
      </w:r>
      <w:r>
        <w:rPr>
          <w:w w:val="105"/>
        </w:rPr>
        <w:t>underestimate</w:t>
      </w:r>
      <w:r>
        <w:rPr>
          <w:spacing w:val="-7"/>
          <w:w w:val="105"/>
        </w:rPr>
        <w:t> </w:t>
      </w:r>
      <w:r>
        <w:rPr>
          <w:w w:val="105"/>
        </w:rPr>
        <w:t>the</w:t>
      </w:r>
      <w:r>
        <w:rPr>
          <w:spacing w:val="-7"/>
          <w:w w:val="105"/>
        </w:rPr>
        <w:t> </w:t>
      </w:r>
      <w:r>
        <w:rPr>
          <w:w w:val="105"/>
        </w:rPr>
        <w:t>variance</w:t>
      </w:r>
      <w:r>
        <w:rPr>
          <w:spacing w:val="-7"/>
          <w:w w:val="105"/>
        </w:rPr>
        <w:t> </w:t>
      </w:r>
      <w:r>
        <w:rPr>
          <w:w w:val="105"/>
        </w:rPr>
        <w:t>and</w:t>
      </w:r>
      <w:r>
        <w:rPr>
          <w:spacing w:val="-7"/>
          <w:w w:val="105"/>
        </w:rPr>
        <w:t> </w:t>
      </w:r>
      <w:r>
        <w:rPr>
          <w:w w:val="105"/>
        </w:rPr>
        <w:t>standard</w:t>
      </w:r>
      <w:r>
        <w:rPr>
          <w:spacing w:val="-7"/>
          <w:w w:val="105"/>
        </w:rPr>
        <w:t> </w:t>
      </w:r>
      <w:r>
        <w:rPr>
          <w:spacing w:val="-3"/>
          <w:w w:val="105"/>
        </w:rPr>
        <w:t>er- </w:t>
      </w:r>
      <w:r>
        <w:rPr>
          <w:w w:val="105"/>
        </w:rPr>
        <w:t>rors</w:t>
      </w:r>
      <w:r>
        <w:rPr>
          <w:spacing w:val="-15"/>
          <w:w w:val="105"/>
        </w:rPr>
        <w:t> </w:t>
      </w:r>
      <w:r>
        <w:rPr>
          <w:w w:val="105"/>
        </w:rPr>
        <w:t>and</w:t>
      </w:r>
      <w:r>
        <w:rPr>
          <w:spacing w:val="-15"/>
          <w:w w:val="105"/>
        </w:rPr>
        <w:t> </w:t>
      </w:r>
      <w:r>
        <w:rPr>
          <w:w w:val="105"/>
        </w:rPr>
        <w:t>bias</w:t>
      </w:r>
      <w:r>
        <w:rPr>
          <w:spacing w:val="-15"/>
          <w:w w:val="105"/>
        </w:rPr>
        <w:t> </w:t>
      </w:r>
      <w:r>
        <w:rPr>
          <w:w w:val="105"/>
        </w:rPr>
        <w:t>the</w:t>
      </w:r>
      <w:r>
        <w:rPr>
          <w:spacing w:val="-15"/>
          <w:w w:val="105"/>
        </w:rPr>
        <w:t> </w:t>
      </w:r>
      <w:r>
        <w:rPr>
          <w:w w:val="105"/>
        </w:rPr>
        <w:t>correlations</w:t>
      </w:r>
      <w:r>
        <w:rPr>
          <w:spacing w:val="-15"/>
          <w:w w:val="105"/>
        </w:rPr>
        <w:t> </w:t>
      </w:r>
      <w:r>
        <w:rPr>
          <w:w w:val="105"/>
        </w:rPr>
        <w:t>among</w:t>
      </w:r>
      <w:r>
        <w:rPr>
          <w:spacing w:val="-15"/>
          <w:w w:val="105"/>
        </w:rPr>
        <w:t> </w:t>
      </w:r>
      <w:r>
        <w:rPr>
          <w:w w:val="105"/>
        </w:rPr>
        <w:t>variables.</w:t>
      </w:r>
      <w:r>
        <w:rPr>
          <w:spacing w:val="11"/>
          <w:w w:val="105"/>
        </w:rPr>
        <w:t> </w:t>
      </w:r>
      <w:r>
        <w:rPr>
          <w:w w:val="105"/>
        </w:rPr>
        <w:t>In</w:t>
      </w:r>
      <w:r>
        <w:rPr>
          <w:spacing w:val="-15"/>
          <w:w w:val="105"/>
        </w:rPr>
        <w:t> </w:t>
      </w:r>
      <w:r>
        <w:rPr>
          <w:w w:val="105"/>
        </w:rPr>
        <w:t>addition,</w:t>
      </w:r>
      <w:r>
        <w:rPr>
          <w:spacing w:val="-11"/>
          <w:w w:val="105"/>
        </w:rPr>
        <w:t> </w:t>
      </w:r>
      <w:r>
        <w:rPr>
          <w:w w:val="105"/>
        </w:rPr>
        <w:t>the</w:t>
      </w:r>
      <w:r>
        <w:rPr>
          <w:spacing w:val="-15"/>
          <w:w w:val="105"/>
        </w:rPr>
        <w:t> </w:t>
      </w:r>
      <w:r>
        <w:rPr>
          <w:w w:val="105"/>
        </w:rPr>
        <w:t>mean is</w:t>
      </w:r>
      <w:r>
        <w:rPr>
          <w:spacing w:val="-10"/>
          <w:w w:val="105"/>
        </w:rPr>
        <w:t> </w:t>
      </w:r>
      <w:r>
        <w:rPr>
          <w:w w:val="105"/>
        </w:rPr>
        <w:t>sensitive</w:t>
      </w:r>
      <w:r>
        <w:rPr>
          <w:spacing w:val="-10"/>
          <w:w w:val="105"/>
        </w:rPr>
        <w:t> </w:t>
      </w:r>
      <w:r>
        <w:rPr>
          <w:w w:val="105"/>
        </w:rPr>
        <w:t>to</w:t>
      </w:r>
      <w:r>
        <w:rPr>
          <w:spacing w:val="-10"/>
          <w:w w:val="105"/>
        </w:rPr>
        <w:t> </w:t>
      </w:r>
      <w:r>
        <w:rPr>
          <w:w w:val="105"/>
        </w:rPr>
        <w:t>extreme</w:t>
      </w:r>
      <w:r>
        <w:rPr>
          <w:spacing w:val="-10"/>
          <w:w w:val="105"/>
        </w:rPr>
        <w:t> </w:t>
      </w:r>
      <w:r>
        <w:rPr>
          <w:w w:val="105"/>
        </w:rPr>
        <w:t>values</w:t>
      </w:r>
      <w:r>
        <w:rPr>
          <w:spacing w:val="-10"/>
          <w:w w:val="105"/>
        </w:rPr>
        <w:t> </w:t>
      </w:r>
      <w:r>
        <w:rPr>
          <w:w w:val="105"/>
        </w:rPr>
        <w:t>and</w:t>
      </w:r>
      <w:r>
        <w:rPr>
          <w:spacing w:val="-10"/>
          <w:w w:val="105"/>
        </w:rPr>
        <w:t> </w:t>
      </w:r>
      <w:r>
        <w:rPr>
          <w:w w:val="105"/>
        </w:rPr>
        <w:t>cannot</w:t>
      </w:r>
      <w:r>
        <w:rPr>
          <w:spacing w:val="-10"/>
          <w:w w:val="105"/>
        </w:rPr>
        <w:t> </w:t>
      </w:r>
      <w:r>
        <w:rPr>
          <w:w w:val="105"/>
        </w:rPr>
        <w:t>capture</w:t>
      </w:r>
      <w:r>
        <w:rPr>
          <w:spacing w:val="-10"/>
          <w:w w:val="105"/>
        </w:rPr>
        <w:t> </w:t>
      </w:r>
      <w:r>
        <w:rPr>
          <w:w w:val="105"/>
        </w:rPr>
        <w:t>complex</w:t>
      </w:r>
      <w:r>
        <w:rPr>
          <w:spacing w:val="-10"/>
          <w:w w:val="105"/>
        </w:rPr>
        <w:t> </w:t>
      </w:r>
      <w:r>
        <w:rPr>
          <w:w w:val="105"/>
        </w:rPr>
        <w:t>nonlinear</w:t>
      </w:r>
      <w:bookmarkStart w:name="MICE" w:id="25"/>
      <w:bookmarkEnd w:id="25"/>
      <w:r>
        <w:rPr>
          <w:w w:val="105"/>
        </w:rPr>
      </w:r>
      <w:r>
        <w:rPr>
          <w:w w:val="105"/>
        </w:rPr>
        <w:t> relationships.[</w:t>
      </w:r>
      <w:hyperlink w:history="true" w:anchor="_bookmark21">
        <w:r>
          <w:rPr>
            <w:w w:val="105"/>
          </w:rPr>
          <w:t>5</w:t>
        </w:r>
      </w:hyperlink>
      <w:r>
        <w:rPr>
          <w:w w:val="105"/>
        </w:rPr>
        <w:t>]</w:t>
      </w:r>
    </w:p>
    <w:p>
      <w:pPr>
        <w:spacing w:after="0"/>
        <w:sectPr>
          <w:pgSz w:w="12240" w:h="15840"/>
          <w:pgMar w:top="980" w:bottom="280" w:left="960" w:right="960"/>
          <w:cols w:num="2" w:equalWidth="0">
            <w:col w:w="4965" w:space="313"/>
            <w:col w:w="5042"/>
          </w:cols>
        </w:sectPr>
      </w:pPr>
    </w:p>
    <w:p>
      <w:pPr>
        <w:pStyle w:val="Heading2"/>
        <w:numPr>
          <w:ilvl w:val="2"/>
          <w:numId w:val="6"/>
        </w:numPr>
        <w:tabs>
          <w:tab w:pos="774" w:val="left" w:leader="none"/>
          <w:tab w:pos="775" w:val="left" w:leader="none"/>
        </w:tabs>
        <w:spacing w:line="240" w:lineRule="auto" w:before="120" w:after="0"/>
        <w:ind w:left="774" w:right="0" w:hanging="657"/>
        <w:jc w:val="left"/>
        <w:rPr>
          <w:i/>
        </w:rPr>
      </w:pPr>
      <w:r>
        <w:rPr>
          <w:i/>
        </w:rPr>
        <w:t>MICE</w:t>
      </w:r>
    </w:p>
    <w:p>
      <w:pPr>
        <w:pStyle w:val="BodyText"/>
        <w:spacing w:before="139"/>
        <w:ind w:right="38"/>
      </w:pPr>
      <w:r>
        <w:rPr>
          <w:w w:val="105"/>
        </w:rPr>
        <w:t>Multiple</w:t>
      </w:r>
      <w:r>
        <w:rPr>
          <w:spacing w:val="-9"/>
          <w:w w:val="105"/>
        </w:rPr>
        <w:t> </w:t>
      </w:r>
      <w:r>
        <w:rPr>
          <w:w w:val="105"/>
        </w:rPr>
        <w:t>Imputation</w:t>
      </w:r>
      <w:r>
        <w:rPr>
          <w:spacing w:val="-9"/>
          <w:w w:val="105"/>
        </w:rPr>
        <w:t> </w:t>
      </w:r>
      <w:r>
        <w:rPr>
          <w:spacing w:val="-3"/>
          <w:w w:val="105"/>
        </w:rPr>
        <w:t>by</w:t>
      </w:r>
      <w:r>
        <w:rPr>
          <w:spacing w:val="-9"/>
          <w:w w:val="105"/>
        </w:rPr>
        <w:t> </w:t>
      </w:r>
      <w:r>
        <w:rPr>
          <w:w w:val="105"/>
        </w:rPr>
        <w:t>Chained</w:t>
      </w:r>
      <w:r>
        <w:rPr>
          <w:spacing w:val="-9"/>
          <w:w w:val="105"/>
        </w:rPr>
        <w:t> </w:t>
      </w:r>
      <w:r>
        <w:rPr>
          <w:w w:val="105"/>
        </w:rPr>
        <w:t>Equations</w:t>
      </w:r>
      <w:r>
        <w:rPr>
          <w:spacing w:val="-9"/>
          <w:w w:val="105"/>
        </w:rPr>
        <w:t> </w:t>
      </w:r>
      <w:r>
        <w:rPr>
          <w:w w:val="105"/>
        </w:rPr>
        <w:t>(MICE)</w:t>
      </w:r>
      <w:r>
        <w:rPr>
          <w:spacing w:val="-9"/>
          <w:w w:val="105"/>
        </w:rPr>
        <w:t> </w:t>
      </w:r>
      <w:r>
        <w:rPr>
          <w:w w:val="105"/>
        </w:rPr>
        <w:t>is</w:t>
      </w:r>
      <w:r>
        <w:rPr>
          <w:spacing w:val="-9"/>
          <w:w w:val="105"/>
        </w:rPr>
        <w:t> </w:t>
      </w:r>
      <w:r>
        <w:rPr>
          <w:w w:val="105"/>
        </w:rPr>
        <w:t>a</w:t>
      </w:r>
      <w:r>
        <w:rPr>
          <w:spacing w:val="-9"/>
          <w:w w:val="105"/>
        </w:rPr>
        <w:t> </w:t>
      </w:r>
      <w:r>
        <w:rPr>
          <w:w w:val="105"/>
        </w:rPr>
        <w:t>widely</w:t>
      </w:r>
      <w:r>
        <w:rPr>
          <w:spacing w:val="-9"/>
          <w:w w:val="105"/>
        </w:rPr>
        <w:t> </w:t>
      </w:r>
      <w:r>
        <w:rPr>
          <w:w w:val="105"/>
        </w:rPr>
        <w:t>used multiple</w:t>
      </w:r>
      <w:r>
        <w:rPr>
          <w:spacing w:val="-10"/>
          <w:w w:val="105"/>
        </w:rPr>
        <w:t> </w:t>
      </w:r>
      <w:r>
        <w:rPr>
          <w:w w:val="105"/>
        </w:rPr>
        <w:t>imputation</w:t>
      </w:r>
      <w:r>
        <w:rPr>
          <w:spacing w:val="-10"/>
          <w:w w:val="105"/>
        </w:rPr>
        <w:t> </w:t>
      </w:r>
      <w:r>
        <w:rPr>
          <w:w w:val="105"/>
        </w:rPr>
        <w:t>method</w:t>
      </w:r>
      <w:r>
        <w:rPr>
          <w:spacing w:val="-10"/>
          <w:w w:val="105"/>
        </w:rPr>
        <w:t> </w:t>
      </w:r>
      <w:r>
        <w:rPr>
          <w:spacing w:val="-3"/>
          <w:w w:val="105"/>
        </w:rPr>
        <w:t>for</w:t>
      </w:r>
      <w:r>
        <w:rPr>
          <w:spacing w:val="-10"/>
          <w:w w:val="105"/>
        </w:rPr>
        <w:t> </w:t>
      </w:r>
      <w:r>
        <w:rPr>
          <w:w w:val="105"/>
        </w:rPr>
        <w:t>handling</w:t>
      </w:r>
      <w:r>
        <w:rPr>
          <w:spacing w:val="-10"/>
          <w:w w:val="105"/>
        </w:rPr>
        <w:t> </w:t>
      </w:r>
      <w:r>
        <w:rPr>
          <w:w w:val="105"/>
        </w:rPr>
        <w:t>missing</w:t>
      </w:r>
      <w:r>
        <w:rPr>
          <w:spacing w:val="-10"/>
          <w:w w:val="105"/>
        </w:rPr>
        <w:t> </w:t>
      </w:r>
      <w:r>
        <w:rPr>
          <w:w w:val="105"/>
        </w:rPr>
        <w:t>data.</w:t>
      </w:r>
      <w:r>
        <w:rPr>
          <w:spacing w:val="15"/>
          <w:w w:val="105"/>
        </w:rPr>
        <w:t> </w:t>
      </w:r>
      <w:r>
        <w:rPr>
          <w:w w:val="105"/>
        </w:rPr>
        <w:t>This</w:t>
      </w:r>
      <w:r>
        <w:rPr>
          <w:spacing w:val="-10"/>
          <w:w w:val="105"/>
        </w:rPr>
        <w:t> </w:t>
      </w:r>
      <w:r>
        <w:rPr>
          <w:w w:val="105"/>
        </w:rPr>
        <w:t>method would generate several imputed datasets </w:t>
      </w:r>
      <w:r>
        <w:rPr>
          <w:spacing w:val="-3"/>
          <w:w w:val="105"/>
        </w:rPr>
        <w:t>by </w:t>
      </w:r>
      <w:r>
        <w:rPr>
          <w:w w:val="105"/>
        </w:rPr>
        <w:t>repeatedly filling in missing values. In this </w:t>
      </w:r>
      <w:r>
        <w:rPr>
          <w:spacing w:val="-6"/>
          <w:w w:val="105"/>
        </w:rPr>
        <w:t>way, </w:t>
      </w:r>
      <w:r>
        <w:rPr>
          <w:w w:val="105"/>
        </w:rPr>
        <w:t>the uncertainty associated with impu- tation is incorporated into the final statistical estimates. MICE</w:t>
      </w:r>
      <w:r>
        <w:rPr>
          <w:spacing w:val="-17"/>
          <w:w w:val="105"/>
        </w:rPr>
        <w:t> </w:t>
      </w:r>
      <w:r>
        <w:rPr>
          <w:w w:val="105"/>
        </w:rPr>
        <w:t>gen- erally assumes that the missing data mechanism </w:t>
      </w:r>
      <w:r>
        <w:rPr>
          <w:spacing w:val="-3"/>
          <w:w w:val="105"/>
        </w:rPr>
        <w:t>follows </w:t>
      </w:r>
      <w:r>
        <w:rPr>
          <w:w w:val="105"/>
        </w:rPr>
        <w:t>the MAR assumption.[</w:t>
      </w:r>
      <w:hyperlink w:history="true" w:anchor="_bookmark26">
        <w:r>
          <w:rPr>
            <w:w w:val="105"/>
          </w:rPr>
          <w:t>10</w:t>
        </w:r>
      </w:hyperlink>
      <w:r>
        <w:rPr>
          <w:w w:val="105"/>
        </w:rPr>
        <w:t>] The method uses an iterative procedure based on</w:t>
      </w:r>
      <w:r>
        <w:rPr>
          <w:spacing w:val="-23"/>
          <w:w w:val="105"/>
        </w:rPr>
        <w:t> </w:t>
      </w:r>
      <w:r>
        <w:rPr>
          <w:w w:val="105"/>
        </w:rPr>
        <w:t>a Gibbs sampling framework, where each variable with missing val- ues is modeled conditionally on the other variables in the dataset. Through repeated iterations, the algorithm samples model parame- ters</w:t>
      </w:r>
      <w:r>
        <w:rPr>
          <w:spacing w:val="-9"/>
          <w:w w:val="105"/>
        </w:rPr>
        <w:t> </w:t>
      </w:r>
      <w:r>
        <w:rPr>
          <w:w w:val="105"/>
        </w:rPr>
        <w:t>and</w:t>
      </w:r>
      <w:r>
        <w:rPr>
          <w:spacing w:val="-9"/>
          <w:w w:val="105"/>
        </w:rPr>
        <w:t> </w:t>
      </w:r>
      <w:r>
        <w:rPr>
          <w:w w:val="105"/>
        </w:rPr>
        <w:t>imputes</w:t>
      </w:r>
      <w:r>
        <w:rPr>
          <w:spacing w:val="-9"/>
          <w:w w:val="105"/>
        </w:rPr>
        <w:t> </w:t>
      </w:r>
      <w:r>
        <w:rPr>
          <w:w w:val="105"/>
        </w:rPr>
        <w:t>missing</w:t>
      </w:r>
      <w:r>
        <w:rPr>
          <w:spacing w:val="-9"/>
          <w:w w:val="105"/>
        </w:rPr>
        <w:t> </w:t>
      </w:r>
      <w:r>
        <w:rPr>
          <w:w w:val="105"/>
        </w:rPr>
        <w:t>values</w:t>
      </w:r>
      <w:r>
        <w:rPr>
          <w:spacing w:val="-9"/>
          <w:w w:val="105"/>
        </w:rPr>
        <w:t> </w:t>
      </w:r>
      <w:r>
        <w:rPr>
          <w:w w:val="105"/>
        </w:rPr>
        <w:t>until</w:t>
      </w:r>
      <w:r>
        <w:rPr>
          <w:spacing w:val="-9"/>
          <w:w w:val="105"/>
        </w:rPr>
        <w:t> </w:t>
      </w:r>
      <w:r>
        <w:rPr>
          <w:w w:val="105"/>
        </w:rPr>
        <w:t>the</w:t>
      </w:r>
      <w:r>
        <w:rPr>
          <w:spacing w:val="-9"/>
          <w:w w:val="105"/>
        </w:rPr>
        <w:t> </w:t>
      </w:r>
      <w:r>
        <w:rPr>
          <w:w w:val="105"/>
        </w:rPr>
        <w:t>process</w:t>
      </w:r>
      <w:r>
        <w:rPr>
          <w:spacing w:val="-9"/>
          <w:w w:val="105"/>
        </w:rPr>
        <w:t> </w:t>
      </w:r>
      <w:r>
        <w:rPr>
          <w:spacing w:val="-3"/>
          <w:w w:val="105"/>
        </w:rPr>
        <w:t>converges.</w:t>
      </w:r>
      <w:r>
        <w:rPr>
          <w:spacing w:val="15"/>
          <w:w w:val="105"/>
        </w:rPr>
        <w:t> </w:t>
      </w:r>
      <w:r>
        <w:rPr>
          <w:spacing w:val="-3"/>
          <w:w w:val="105"/>
        </w:rPr>
        <w:t>Finally, </w:t>
      </w:r>
      <w:r>
        <w:rPr>
          <w:w w:val="105"/>
        </w:rPr>
        <w:t>there</w:t>
      </w:r>
      <w:r>
        <w:rPr>
          <w:spacing w:val="-14"/>
          <w:w w:val="105"/>
        </w:rPr>
        <w:t> </w:t>
      </w:r>
      <w:r>
        <w:rPr>
          <w:w w:val="105"/>
        </w:rPr>
        <w:t>would</w:t>
      </w:r>
      <w:r>
        <w:rPr>
          <w:spacing w:val="-15"/>
          <w:w w:val="105"/>
        </w:rPr>
        <w:t> </w:t>
      </w:r>
      <w:r>
        <w:rPr>
          <w:w w:val="105"/>
        </w:rPr>
        <w:t>be</w:t>
      </w:r>
      <w:r>
        <w:rPr>
          <w:spacing w:val="-14"/>
          <w:w w:val="105"/>
        </w:rPr>
        <w:t> </w:t>
      </w:r>
      <w:r>
        <w:rPr>
          <w:w w:val="105"/>
        </w:rPr>
        <w:t>multiple</w:t>
      </w:r>
      <w:r>
        <w:rPr>
          <w:spacing w:val="-14"/>
          <w:w w:val="105"/>
        </w:rPr>
        <w:t> </w:t>
      </w:r>
      <w:r>
        <w:rPr>
          <w:w w:val="105"/>
        </w:rPr>
        <w:t>completed</w:t>
      </w:r>
      <w:r>
        <w:rPr>
          <w:spacing w:val="-14"/>
          <w:w w:val="105"/>
        </w:rPr>
        <w:t> </w:t>
      </w:r>
      <w:r>
        <w:rPr>
          <w:w w:val="105"/>
        </w:rPr>
        <w:t>datasets</w:t>
      </w:r>
      <w:r>
        <w:rPr>
          <w:spacing w:val="-14"/>
          <w:w w:val="105"/>
        </w:rPr>
        <w:t> </w:t>
      </w:r>
      <w:r>
        <w:rPr>
          <w:spacing w:val="-3"/>
          <w:w w:val="105"/>
        </w:rPr>
        <w:t>for</w:t>
      </w:r>
      <w:r>
        <w:rPr>
          <w:spacing w:val="-15"/>
          <w:w w:val="105"/>
        </w:rPr>
        <w:t> </w:t>
      </w:r>
      <w:r>
        <w:rPr>
          <w:w w:val="105"/>
        </w:rPr>
        <w:t>subsequent</w:t>
      </w:r>
      <w:r>
        <w:rPr>
          <w:spacing w:val="-15"/>
          <w:w w:val="105"/>
        </w:rPr>
        <w:t> </w:t>
      </w:r>
      <w:r>
        <w:rPr>
          <w:w w:val="105"/>
        </w:rPr>
        <w:t>statistical</w:t>
      </w:r>
      <w:bookmarkStart w:name="Machine Learning Methods" w:id="26"/>
      <w:bookmarkEnd w:id="26"/>
      <w:r>
        <w:rPr>
          <w:w w:val="105"/>
        </w:rPr>
      </w:r>
      <w:r>
        <w:rPr>
          <w:w w:val="105"/>
        </w:rPr>
        <w:t> analysis.[</w:t>
      </w:r>
      <w:hyperlink w:history="true" w:anchor="_bookmark23">
        <w:r>
          <w:rPr>
            <w:w w:val="105"/>
          </w:rPr>
          <w:t>7</w:t>
        </w:r>
      </w:hyperlink>
      <w:r>
        <w:rPr>
          <w:w w:val="105"/>
        </w:rPr>
        <w:t>],[</w:t>
      </w:r>
      <w:hyperlink w:history="true" w:anchor="_bookmark26">
        <w:r>
          <w:rPr>
            <w:w w:val="105"/>
          </w:rPr>
          <w:t>10</w:t>
        </w:r>
      </w:hyperlink>
      <w:r>
        <w:rPr>
          <w:w w:val="105"/>
        </w:rPr>
        <w:t>]</w:t>
      </w:r>
    </w:p>
    <w:p>
      <w:pPr>
        <w:pStyle w:val="BodyText"/>
        <w:spacing w:before="1"/>
        <w:ind w:left="0"/>
        <w:jc w:val="left"/>
        <w:rPr>
          <w:sz w:val="19"/>
        </w:rPr>
      </w:pPr>
    </w:p>
    <w:p>
      <w:pPr>
        <w:pStyle w:val="Heading1"/>
        <w:numPr>
          <w:ilvl w:val="1"/>
          <w:numId w:val="7"/>
        </w:numPr>
        <w:tabs>
          <w:tab w:pos="655" w:val="left" w:leader="none"/>
          <w:tab w:pos="656" w:val="left" w:leader="none"/>
        </w:tabs>
        <w:spacing w:line="240" w:lineRule="auto" w:before="0" w:after="0"/>
        <w:ind w:left="655" w:right="0" w:hanging="538"/>
        <w:jc w:val="left"/>
      </w:pPr>
      <w:r>
        <w:rPr/>
        <w:t>Machine Learning</w:t>
      </w:r>
      <w:r>
        <w:rPr>
          <w:spacing w:val="-4"/>
        </w:rPr>
        <w:t> </w:t>
      </w:r>
      <w:r>
        <w:rPr/>
        <w:t>Methods</w:t>
      </w:r>
    </w:p>
    <w:p>
      <w:pPr>
        <w:pStyle w:val="Heading2"/>
        <w:numPr>
          <w:ilvl w:val="2"/>
          <w:numId w:val="7"/>
        </w:numPr>
        <w:tabs>
          <w:tab w:pos="774" w:val="left" w:leader="none"/>
          <w:tab w:pos="775" w:val="left" w:leader="none"/>
        </w:tabs>
        <w:spacing w:line="240" w:lineRule="auto" w:before="183" w:after="0"/>
        <w:ind w:left="774" w:right="0" w:hanging="657"/>
        <w:jc w:val="left"/>
        <w:rPr>
          <w:i/>
        </w:rPr>
      </w:pPr>
      <w:bookmarkStart w:name="K-Nearest Neighbors (KNN)" w:id="27"/>
      <w:bookmarkEnd w:id="27"/>
      <w:r>
        <w:rPr>
          <w:i w:val="0"/>
        </w:rPr>
      </w:r>
      <w:bookmarkStart w:name="K-Nearest Neighbors (KNN)" w:id="28"/>
      <w:bookmarkEnd w:id="28"/>
      <w:r>
        <w:rPr>
          <w:i/>
          <w:spacing w:val="-4"/>
        </w:rPr>
        <w:t>K</w:t>
      </w:r>
      <w:r>
        <w:rPr>
          <w:i/>
          <w:spacing w:val="-4"/>
        </w:rPr>
        <w:t>-Nearest </w:t>
      </w:r>
      <w:r>
        <w:rPr>
          <w:i/>
        </w:rPr>
        <w:t>Neighbors</w:t>
      </w:r>
      <w:r>
        <w:rPr>
          <w:i/>
          <w:spacing w:val="0"/>
        </w:rPr>
        <w:t> </w:t>
      </w:r>
      <w:r>
        <w:rPr>
          <w:i/>
        </w:rPr>
        <w:t>(KNN)</w:t>
      </w:r>
    </w:p>
    <w:p>
      <w:pPr>
        <w:pStyle w:val="BodyText"/>
        <w:spacing w:before="140"/>
        <w:ind w:right="38"/>
      </w:pPr>
      <w:r>
        <w:rPr>
          <w:w w:val="105"/>
        </w:rPr>
        <w:t>KNN imputation is a non-parametric method because it does not assume a specific functional form or probability distribution </w:t>
      </w:r>
      <w:r>
        <w:rPr>
          <w:spacing w:val="-3"/>
          <w:w w:val="105"/>
        </w:rPr>
        <w:t>for</w:t>
      </w:r>
      <w:r>
        <w:rPr>
          <w:spacing w:val="-18"/>
          <w:w w:val="105"/>
        </w:rPr>
        <w:t> </w:t>
      </w:r>
      <w:r>
        <w:rPr>
          <w:w w:val="105"/>
        </w:rPr>
        <w:t>the data. This method estimates missing values using the K most sim- ilar observations in the dataset. First, the distance between the in- complete observation and all other observations is computed using a distance metric such as Euclidean distance. Next, the K nearest neighbors are identified. For numerical variables, the missing</w:t>
      </w:r>
      <w:r>
        <w:rPr>
          <w:spacing w:val="-30"/>
          <w:w w:val="105"/>
        </w:rPr>
        <w:t> </w:t>
      </w:r>
      <w:r>
        <w:rPr>
          <w:w w:val="105"/>
        </w:rPr>
        <w:t>value is imputed using the mean or weighted mean of the neighbors. If the missing value is a category, the algorithm uses the mode (the most</w:t>
      </w:r>
      <w:r>
        <w:rPr>
          <w:spacing w:val="-8"/>
          <w:w w:val="105"/>
        </w:rPr>
        <w:t> </w:t>
      </w:r>
      <w:r>
        <w:rPr>
          <w:w w:val="105"/>
        </w:rPr>
        <w:t>frequent</w:t>
      </w:r>
      <w:r>
        <w:rPr>
          <w:spacing w:val="-8"/>
          <w:w w:val="105"/>
        </w:rPr>
        <w:t> </w:t>
      </w:r>
      <w:r>
        <w:rPr>
          <w:w w:val="105"/>
        </w:rPr>
        <w:t>value)</w:t>
      </w:r>
      <w:r>
        <w:rPr>
          <w:spacing w:val="-8"/>
          <w:w w:val="105"/>
        </w:rPr>
        <w:t> </w:t>
      </w:r>
      <w:r>
        <w:rPr>
          <w:w w:val="105"/>
        </w:rPr>
        <w:t>among</w:t>
      </w:r>
      <w:r>
        <w:rPr>
          <w:spacing w:val="-8"/>
          <w:w w:val="105"/>
        </w:rPr>
        <w:t> </w:t>
      </w:r>
      <w:r>
        <w:rPr>
          <w:w w:val="105"/>
        </w:rPr>
        <w:t>the</w:t>
      </w:r>
      <w:r>
        <w:rPr>
          <w:spacing w:val="-8"/>
          <w:w w:val="105"/>
        </w:rPr>
        <w:t> </w:t>
      </w:r>
      <w:r>
        <w:rPr>
          <w:w w:val="105"/>
        </w:rPr>
        <w:t>neighbor[</w:t>
      </w:r>
      <w:hyperlink w:history="true" w:anchor="_bookmark17">
        <w:r>
          <w:rPr>
            <w:w w:val="105"/>
          </w:rPr>
          <w:t>1</w:t>
        </w:r>
      </w:hyperlink>
      <w:r>
        <w:rPr>
          <w:w w:val="105"/>
        </w:rPr>
        <w:t>].</w:t>
      </w:r>
      <w:r>
        <w:rPr>
          <w:spacing w:val="11"/>
          <w:w w:val="105"/>
        </w:rPr>
        <w:t> </w:t>
      </w:r>
      <w:r>
        <w:rPr>
          <w:w w:val="105"/>
        </w:rPr>
        <w:t>KNN</w:t>
      </w:r>
      <w:r>
        <w:rPr>
          <w:spacing w:val="-8"/>
          <w:w w:val="105"/>
        </w:rPr>
        <w:t> </w:t>
      </w:r>
      <w:r>
        <w:rPr>
          <w:w w:val="105"/>
        </w:rPr>
        <w:t>does</w:t>
      </w:r>
      <w:r>
        <w:rPr>
          <w:spacing w:val="-8"/>
          <w:w w:val="105"/>
        </w:rPr>
        <w:t> </w:t>
      </w:r>
      <w:r>
        <w:rPr>
          <w:w w:val="105"/>
        </w:rPr>
        <w:t>not</w:t>
      </w:r>
      <w:r>
        <w:rPr>
          <w:spacing w:val="-8"/>
          <w:w w:val="105"/>
        </w:rPr>
        <w:t> </w:t>
      </w:r>
      <w:r>
        <w:rPr>
          <w:w w:val="105"/>
        </w:rPr>
        <w:t>require assumptions about the underlying data distribution. This makes the method flexible and applicable to a wide range of datasets. More- </w:t>
      </w:r>
      <w:r>
        <w:rPr>
          <w:spacing w:val="-5"/>
          <w:w w:val="105"/>
        </w:rPr>
        <w:t>over, </w:t>
      </w:r>
      <w:r>
        <w:rPr>
          <w:w w:val="105"/>
        </w:rPr>
        <w:t>KNN can accommodate both continuous and categorical vari- ables </w:t>
      </w:r>
      <w:r>
        <w:rPr>
          <w:spacing w:val="-3"/>
          <w:w w:val="105"/>
        </w:rPr>
        <w:t>by </w:t>
      </w:r>
      <w:r>
        <w:rPr>
          <w:w w:val="105"/>
        </w:rPr>
        <w:t>using appropriate aggregation strategies such as the mean</w:t>
      </w:r>
      <w:bookmarkStart w:name="MissForest" w:id="29"/>
      <w:bookmarkEnd w:id="29"/>
      <w:r>
        <w:rPr>
          <w:w w:val="105"/>
        </w:rPr>
      </w:r>
      <w:r>
        <w:rPr>
          <w:w w:val="105"/>
        </w:rPr>
        <w:t> </w:t>
      </w:r>
      <w:r>
        <w:rPr>
          <w:spacing w:val="-3"/>
          <w:w w:val="105"/>
        </w:rPr>
        <w:t>for </w:t>
      </w:r>
      <w:r>
        <w:rPr>
          <w:w w:val="105"/>
        </w:rPr>
        <w:t>numerical attributes and the mode </w:t>
      </w:r>
      <w:r>
        <w:rPr>
          <w:spacing w:val="-3"/>
          <w:w w:val="105"/>
        </w:rPr>
        <w:t>for </w:t>
      </w:r>
      <w:r>
        <w:rPr>
          <w:w w:val="105"/>
        </w:rPr>
        <w:t>categorical</w:t>
      </w:r>
      <w:r>
        <w:rPr>
          <w:spacing w:val="16"/>
          <w:w w:val="105"/>
        </w:rPr>
        <w:t> </w:t>
      </w:r>
      <w:r>
        <w:rPr>
          <w:w w:val="105"/>
        </w:rPr>
        <w:t>attributes[</w:t>
      </w:r>
      <w:hyperlink w:history="true" w:anchor="_bookmark17">
        <w:r>
          <w:rPr>
            <w:w w:val="105"/>
          </w:rPr>
          <w:t>1</w:t>
        </w:r>
      </w:hyperlink>
      <w:r>
        <w:rPr>
          <w:w w:val="105"/>
        </w:rPr>
        <w:t>].</w:t>
      </w:r>
    </w:p>
    <w:p>
      <w:pPr>
        <w:pStyle w:val="BodyText"/>
        <w:spacing w:before="8"/>
        <w:ind w:left="0"/>
        <w:jc w:val="left"/>
      </w:pPr>
    </w:p>
    <w:p>
      <w:pPr>
        <w:pStyle w:val="Heading2"/>
        <w:numPr>
          <w:ilvl w:val="2"/>
          <w:numId w:val="7"/>
        </w:numPr>
        <w:tabs>
          <w:tab w:pos="774" w:val="left" w:leader="none"/>
          <w:tab w:pos="775" w:val="left" w:leader="none"/>
        </w:tabs>
        <w:spacing w:line="240" w:lineRule="auto" w:before="0" w:after="0"/>
        <w:ind w:left="774" w:right="0" w:hanging="657"/>
        <w:jc w:val="left"/>
        <w:rPr>
          <w:i/>
        </w:rPr>
      </w:pPr>
      <w:r>
        <w:rPr>
          <w:i/>
          <w:spacing w:val="-3"/>
        </w:rPr>
        <w:t>MissForest</w:t>
      </w:r>
    </w:p>
    <w:p>
      <w:pPr>
        <w:pStyle w:val="BodyText"/>
        <w:spacing w:before="140"/>
        <w:ind w:right="38"/>
      </w:pPr>
      <w:r>
        <w:rPr>
          <w:w w:val="105"/>
        </w:rPr>
        <w:t>MissForest</w:t>
      </w:r>
      <w:r>
        <w:rPr>
          <w:spacing w:val="-12"/>
          <w:w w:val="105"/>
        </w:rPr>
        <w:t> </w:t>
      </w:r>
      <w:r>
        <w:rPr>
          <w:w w:val="105"/>
        </w:rPr>
        <w:t>is</w:t>
      </w:r>
      <w:r>
        <w:rPr>
          <w:spacing w:val="-12"/>
          <w:w w:val="105"/>
        </w:rPr>
        <w:t> </w:t>
      </w:r>
      <w:r>
        <w:rPr>
          <w:w w:val="105"/>
        </w:rPr>
        <w:t>a</w:t>
      </w:r>
      <w:r>
        <w:rPr>
          <w:spacing w:val="-12"/>
          <w:w w:val="105"/>
        </w:rPr>
        <w:t> </w:t>
      </w:r>
      <w:r>
        <w:rPr>
          <w:w w:val="105"/>
        </w:rPr>
        <w:t>non-parametric</w:t>
      </w:r>
      <w:r>
        <w:rPr>
          <w:spacing w:val="-12"/>
          <w:w w:val="105"/>
        </w:rPr>
        <w:t> </w:t>
      </w:r>
      <w:r>
        <w:rPr>
          <w:w w:val="105"/>
        </w:rPr>
        <w:t>imputation</w:t>
      </w:r>
      <w:r>
        <w:rPr>
          <w:spacing w:val="-12"/>
          <w:w w:val="105"/>
        </w:rPr>
        <w:t> </w:t>
      </w:r>
      <w:r>
        <w:rPr>
          <w:w w:val="105"/>
        </w:rPr>
        <w:t>method</w:t>
      </w:r>
      <w:r>
        <w:rPr>
          <w:spacing w:val="-12"/>
          <w:w w:val="105"/>
        </w:rPr>
        <w:t> </w:t>
      </w:r>
      <w:r>
        <w:rPr>
          <w:w w:val="105"/>
        </w:rPr>
        <w:t>that</w:t>
      </w:r>
      <w:r>
        <w:rPr>
          <w:spacing w:val="-12"/>
          <w:w w:val="105"/>
        </w:rPr>
        <w:t> </w:t>
      </w:r>
      <w:r>
        <w:rPr>
          <w:w w:val="105"/>
        </w:rPr>
        <w:t>utilizes</w:t>
      </w:r>
      <w:r>
        <w:rPr>
          <w:spacing w:val="-12"/>
          <w:w w:val="105"/>
        </w:rPr>
        <w:t> </w:t>
      </w:r>
      <w:r>
        <w:rPr>
          <w:w w:val="105"/>
        </w:rPr>
        <w:t>Ran- dom</w:t>
      </w:r>
      <w:r>
        <w:rPr>
          <w:spacing w:val="-17"/>
          <w:w w:val="105"/>
        </w:rPr>
        <w:t> </w:t>
      </w:r>
      <w:r>
        <w:rPr>
          <w:w w:val="105"/>
        </w:rPr>
        <w:t>Forest</w:t>
      </w:r>
      <w:r>
        <w:rPr>
          <w:spacing w:val="-18"/>
          <w:w w:val="105"/>
        </w:rPr>
        <w:t> </w:t>
      </w:r>
      <w:r>
        <w:rPr>
          <w:w w:val="105"/>
        </w:rPr>
        <w:t>to</w:t>
      </w:r>
      <w:r>
        <w:rPr>
          <w:spacing w:val="-17"/>
          <w:w w:val="105"/>
        </w:rPr>
        <w:t> </w:t>
      </w:r>
      <w:r>
        <w:rPr>
          <w:w w:val="105"/>
        </w:rPr>
        <w:t>estimate</w:t>
      </w:r>
      <w:r>
        <w:rPr>
          <w:spacing w:val="-18"/>
          <w:w w:val="105"/>
        </w:rPr>
        <w:t> </w:t>
      </w:r>
      <w:r>
        <w:rPr>
          <w:w w:val="105"/>
        </w:rPr>
        <w:t>missing</w:t>
      </w:r>
      <w:r>
        <w:rPr>
          <w:spacing w:val="-17"/>
          <w:w w:val="105"/>
        </w:rPr>
        <w:t> </w:t>
      </w:r>
      <w:r>
        <w:rPr>
          <w:w w:val="105"/>
        </w:rPr>
        <w:t>values.</w:t>
      </w:r>
      <w:r>
        <w:rPr>
          <w:spacing w:val="8"/>
          <w:w w:val="105"/>
        </w:rPr>
        <w:t> </w:t>
      </w:r>
      <w:r>
        <w:rPr>
          <w:w w:val="105"/>
        </w:rPr>
        <w:t>The</w:t>
      </w:r>
      <w:r>
        <w:rPr>
          <w:spacing w:val="-17"/>
          <w:w w:val="105"/>
        </w:rPr>
        <w:t> </w:t>
      </w:r>
      <w:r>
        <w:rPr>
          <w:w w:val="105"/>
        </w:rPr>
        <w:t>algorithm</w:t>
      </w:r>
      <w:r>
        <w:rPr>
          <w:spacing w:val="-17"/>
          <w:w w:val="105"/>
        </w:rPr>
        <w:t> </w:t>
      </w:r>
      <w:r>
        <w:rPr>
          <w:w w:val="105"/>
        </w:rPr>
        <w:t>first</w:t>
      </w:r>
      <w:r>
        <w:rPr>
          <w:spacing w:val="-18"/>
          <w:w w:val="105"/>
        </w:rPr>
        <w:t> </w:t>
      </w:r>
      <w:r>
        <w:rPr>
          <w:w w:val="105"/>
        </w:rPr>
        <w:t>initializes missing</w:t>
      </w:r>
      <w:r>
        <w:rPr>
          <w:spacing w:val="-15"/>
          <w:w w:val="105"/>
        </w:rPr>
        <w:t> </w:t>
      </w:r>
      <w:r>
        <w:rPr>
          <w:w w:val="105"/>
        </w:rPr>
        <w:t>entries</w:t>
      </w:r>
      <w:r>
        <w:rPr>
          <w:spacing w:val="-15"/>
          <w:w w:val="105"/>
        </w:rPr>
        <w:t> </w:t>
      </w:r>
      <w:r>
        <w:rPr>
          <w:w w:val="105"/>
        </w:rPr>
        <w:t>using</w:t>
      </w:r>
      <w:r>
        <w:rPr>
          <w:spacing w:val="-15"/>
          <w:w w:val="105"/>
        </w:rPr>
        <w:t> </w:t>
      </w:r>
      <w:r>
        <w:rPr>
          <w:w w:val="105"/>
        </w:rPr>
        <w:t>simple</w:t>
      </w:r>
      <w:r>
        <w:rPr>
          <w:spacing w:val="-15"/>
          <w:w w:val="105"/>
        </w:rPr>
        <w:t> </w:t>
      </w:r>
      <w:r>
        <w:rPr>
          <w:w w:val="105"/>
        </w:rPr>
        <w:t>statistical</w:t>
      </w:r>
      <w:r>
        <w:rPr>
          <w:spacing w:val="-15"/>
          <w:w w:val="105"/>
        </w:rPr>
        <w:t> </w:t>
      </w:r>
      <w:r>
        <w:rPr>
          <w:w w:val="105"/>
        </w:rPr>
        <w:t>methods,</w:t>
      </w:r>
      <w:r>
        <w:rPr>
          <w:spacing w:val="-11"/>
          <w:w w:val="105"/>
        </w:rPr>
        <w:t> </w:t>
      </w:r>
      <w:r>
        <w:rPr>
          <w:w w:val="105"/>
        </w:rPr>
        <w:t>such</w:t>
      </w:r>
      <w:r>
        <w:rPr>
          <w:spacing w:val="-15"/>
          <w:w w:val="105"/>
        </w:rPr>
        <w:t> </w:t>
      </w:r>
      <w:r>
        <w:rPr>
          <w:w w:val="105"/>
        </w:rPr>
        <w:t>as</w:t>
      </w:r>
      <w:r>
        <w:rPr>
          <w:spacing w:val="-15"/>
          <w:w w:val="105"/>
        </w:rPr>
        <w:t> </w:t>
      </w:r>
      <w:r>
        <w:rPr>
          <w:w w:val="105"/>
        </w:rPr>
        <w:t>mean</w:t>
      </w:r>
      <w:r>
        <w:rPr>
          <w:spacing w:val="-15"/>
          <w:w w:val="105"/>
        </w:rPr>
        <w:t> </w:t>
      </w:r>
      <w:r>
        <w:rPr>
          <w:w w:val="105"/>
        </w:rPr>
        <w:t>impu- tation </w:t>
      </w:r>
      <w:r>
        <w:rPr>
          <w:spacing w:val="-3"/>
          <w:w w:val="105"/>
        </w:rPr>
        <w:t>for </w:t>
      </w:r>
      <w:r>
        <w:rPr>
          <w:w w:val="105"/>
        </w:rPr>
        <w:t>continuous variables and mode imputation </w:t>
      </w:r>
      <w:r>
        <w:rPr>
          <w:spacing w:val="-3"/>
          <w:w w:val="105"/>
        </w:rPr>
        <w:t>for </w:t>
      </w:r>
      <w:r>
        <w:rPr>
          <w:w w:val="105"/>
        </w:rPr>
        <w:t>categorical variables.</w:t>
      </w:r>
      <w:r>
        <w:rPr>
          <w:spacing w:val="11"/>
          <w:w w:val="105"/>
        </w:rPr>
        <w:t> </w:t>
      </w:r>
      <w:r>
        <w:rPr>
          <w:w w:val="105"/>
        </w:rPr>
        <w:t>The</w:t>
      </w:r>
      <w:r>
        <w:rPr>
          <w:spacing w:val="-12"/>
          <w:w w:val="105"/>
        </w:rPr>
        <w:t> </w:t>
      </w:r>
      <w:r>
        <w:rPr>
          <w:w w:val="105"/>
        </w:rPr>
        <w:t>variables</w:t>
      </w:r>
      <w:r>
        <w:rPr>
          <w:spacing w:val="-12"/>
          <w:w w:val="105"/>
        </w:rPr>
        <w:t> </w:t>
      </w:r>
      <w:r>
        <w:rPr>
          <w:w w:val="105"/>
        </w:rPr>
        <w:t>are</w:t>
      </w:r>
      <w:r>
        <w:rPr>
          <w:spacing w:val="-12"/>
          <w:w w:val="105"/>
        </w:rPr>
        <w:t> </w:t>
      </w:r>
      <w:r>
        <w:rPr>
          <w:w w:val="105"/>
        </w:rPr>
        <w:t>then</w:t>
      </w:r>
      <w:r>
        <w:rPr>
          <w:spacing w:val="-12"/>
          <w:w w:val="105"/>
        </w:rPr>
        <w:t> </w:t>
      </w:r>
      <w:r>
        <w:rPr>
          <w:w w:val="105"/>
        </w:rPr>
        <w:t>ordered</w:t>
      </w:r>
      <w:r>
        <w:rPr>
          <w:spacing w:val="-12"/>
          <w:w w:val="105"/>
        </w:rPr>
        <w:t> </w:t>
      </w:r>
      <w:r>
        <w:rPr>
          <w:w w:val="105"/>
        </w:rPr>
        <w:t>according</w:t>
      </w:r>
      <w:r>
        <w:rPr>
          <w:spacing w:val="-12"/>
          <w:w w:val="105"/>
        </w:rPr>
        <w:t> </w:t>
      </w:r>
      <w:r>
        <w:rPr>
          <w:w w:val="105"/>
        </w:rPr>
        <w:t>to</w:t>
      </w:r>
      <w:r>
        <w:rPr>
          <w:spacing w:val="-12"/>
          <w:w w:val="105"/>
        </w:rPr>
        <w:t> </w:t>
      </w:r>
      <w:r>
        <w:rPr>
          <w:w w:val="105"/>
        </w:rPr>
        <w:t>the</w:t>
      </w:r>
      <w:r>
        <w:rPr>
          <w:spacing w:val="-12"/>
          <w:w w:val="105"/>
        </w:rPr>
        <w:t> </w:t>
      </w:r>
      <w:r>
        <w:rPr>
          <w:w w:val="105"/>
        </w:rPr>
        <w:t>amount</w:t>
      </w:r>
      <w:r>
        <w:rPr>
          <w:spacing w:val="-12"/>
          <w:w w:val="105"/>
        </w:rPr>
        <w:t> </w:t>
      </w:r>
      <w:r>
        <w:rPr>
          <w:w w:val="105"/>
        </w:rPr>
        <w:t>of missing</w:t>
      </w:r>
      <w:r>
        <w:rPr>
          <w:spacing w:val="-11"/>
          <w:w w:val="105"/>
        </w:rPr>
        <w:t> </w:t>
      </w:r>
      <w:r>
        <w:rPr>
          <w:w w:val="105"/>
        </w:rPr>
        <w:t>data,</w:t>
      </w:r>
      <w:r>
        <w:rPr>
          <w:spacing w:val="-9"/>
          <w:w w:val="105"/>
        </w:rPr>
        <w:t> </w:t>
      </w:r>
      <w:r>
        <w:rPr>
          <w:w w:val="105"/>
        </w:rPr>
        <w:t>starting</w:t>
      </w:r>
      <w:r>
        <w:rPr>
          <w:spacing w:val="-10"/>
          <w:w w:val="105"/>
        </w:rPr>
        <w:t> </w:t>
      </w:r>
      <w:r>
        <w:rPr>
          <w:w w:val="105"/>
        </w:rPr>
        <w:t>with</w:t>
      </w:r>
      <w:r>
        <w:rPr>
          <w:spacing w:val="-11"/>
          <w:w w:val="105"/>
        </w:rPr>
        <w:t> </w:t>
      </w:r>
      <w:r>
        <w:rPr>
          <w:w w:val="105"/>
        </w:rPr>
        <w:t>those</w:t>
      </w:r>
      <w:r>
        <w:rPr>
          <w:spacing w:val="-11"/>
          <w:w w:val="105"/>
        </w:rPr>
        <w:t> </w:t>
      </w:r>
      <w:r>
        <w:rPr>
          <w:w w:val="105"/>
        </w:rPr>
        <w:t>with</w:t>
      </w:r>
      <w:r>
        <w:rPr>
          <w:spacing w:val="-10"/>
          <w:w w:val="105"/>
        </w:rPr>
        <w:t> </w:t>
      </w:r>
      <w:r>
        <w:rPr>
          <w:w w:val="105"/>
        </w:rPr>
        <w:t>the</w:t>
      </w:r>
      <w:r>
        <w:rPr>
          <w:spacing w:val="-11"/>
          <w:w w:val="105"/>
        </w:rPr>
        <w:t> </w:t>
      </w:r>
      <w:r>
        <w:rPr>
          <w:spacing w:val="-4"/>
          <w:w w:val="105"/>
        </w:rPr>
        <w:t>fewest</w:t>
      </w:r>
      <w:r>
        <w:rPr>
          <w:spacing w:val="-11"/>
          <w:w w:val="105"/>
        </w:rPr>
        <w:t> </w:t>
      </w:r>
      <w:r>
        <w:rPr>
          <w:w w:val="105"/>
        </w:rPr>
        <w:t>missing</w:t>
      </w:r>
      <w:r>
        <w:rPr>
          <w:spacing w:val="-11"/>
          <w:w w:val="105"/>
        </w:rPr>
        <w:t> </w:t>
      </w:r>
      <w:r>
        <w:rPr>
          <w:w w:val="105"/>
        </w:rPr>
        <w:t>values.</w:t>
      </w:r>
      <w:r>
        <w:rPr>
          <w:spacing w:val="11"/>
          <w:w w:val="105"/>
        </w:rPr>
        <w:t> </w:t>
      </w:r>
      <w:r>
        <w:rPr>
          <w:w w:val="105"/>
        </w:rPr>
        <w:t>For each variable with missing data, a Random Forest model is trained using the observed values as the response variable and the remain- ing</w:t>
      </w:r>
      <w:r>
        <w:rPr>
          <w:spacing w:val="-12"/>
          <w:w w:val="105"/>
        </w:rPr>
        <w:t> </w:t>
      </w:r>
      <w:r>
        <w:rPr>
          <w:w w:val="105"/>
        </w:rPr>
        <w:t>variables</w:t>
      </w:r>
      <w:r>
        <w:rPr>
          <w:spacing w:val="-12"/>
          <w:w w:val="105"/>
        </w:rPr>
        <w:t> </w:t>
      </w:r>
      <w:r>
        <w:rPr>
          <w:w w:val="105"/>
        </w:rPr>
        <w:t>as</w:t>
      </w:r>
      <w:r>
        <w:rPr>
          <w:spacing w:val="-12"/>
          <w:w w:val="105"/>
        </w:rPr>
        <w:t> </w:t>
      </w:r>
      <w:r>
        <w:rPr>
          <w:w w:val="105"/>
        </w:rPr>
        <w:t>predictors.</w:t>
      </w:r>
      <w:r>
        <w:rPr>
          <w:spacing w:val="11"/>
          <w:w w:val="105"/>
        </w:rPr>
        <w:t> </w:t>
      </w:r>
      <w:r>
        <w:rPr>
          <w:w w:val="105"/>
        </w:rPr>
        <w:t>The</w:t>
      </w:r>
      <w:r>
        <w:rPr>
          <w:spacing w:val="-12"/>
          <w:w w:val="105"/>
        </w:rPr>
        <w:t> </w:t>
      </w:r>
      <w:r>
        <w:rPr>
          <w:w w:val="105"/>
        </w:rPr>
        <w:t>trained</w:t>
      </w:r>
      <w:r>
        <w:rPr>
          <w:spacing w:val="-12"/>
          <w:w w:val="105"/>
        </w:rPr>
        <w:t> </w:t>
      </w:r>
      <w:r>
        <w:rPr>
          <w:w w:val="105"/>
        </w:rPr>
        <w:t>model</w:t>
      </w:r>
      <w:r>
        <w:rPr>
          <w:spacing w:val="-12"/>
          <w:w w:val="105"/>
        </w:rPr>
        <w:t> </w:t>
      </w:r>
      <w:r>
        <w:rPr>
          <w:w w:val="105"/>
        </w:rPr>
        <w:t>is</w:t>
      </w:r>
      <w:r>
        <w:rPr>
          <w:spacing w:val="-12"/>
          <w:w w:val="105"/>
        </w:rPr>
        <w:t> </w:t>
      </w:r>
      <w:r>
        <w:rPr>
          <w:w w:val="105"/>
        </w:rPr>
        <w:t>then</w:t>
      </w:r>
      <w:r>
        <w:rPr>
          <w:spacing w:val="-12"/>
          <w:w w:val="105"/>
        </w:rPr>
        <w:t> </w:t>
      </w:r>
      <w:r>
        <w:rPr>
          <w:w w:val="105"/>
        </w:rPr>
        <w:t>used</w:t>
      </w:r>
      <w:r>
        <w:rPr>
          <w:spacing w:val="-12"/>
          <w:w w:val="105"/>
        </w:rPr>
        <w:t> </w:t>
      </w:r>
      <w:r>
        <w:rPr>
          <w:w w:val="105"/>
        </w:rPr>
        <w:t>to</w:t>
      </w:r>
      <w:r>
        <w:rPr>
          <w:spacing w:val="-12"/>
          <w:w w:val="105"/>
        </w:rPr>
        <w:t> </w:t>
      </w:r>
      <w:r>
        <w:rPr>
          <w:w w:val="105"/>
        </w:rPr>
        <w:t>predict the missing values. This process is repeated iteratively and the im- puted dataset is updated in each step. The algorithm stops when the difference between successive imputations begins to increase. This</w:t>
      </w:r>
      <w:r>
        <w:rPr>
          <w:spacing w:val="-5"/>
          <w:w w:val="105"/>
        </w:rPr>
        <w:t> </w:t>
      </w:r>
      <w:r>
        <w:rPr>
          <w:w w:val="105"/>
        </w:rPr>
        <w:t>method</w:t>
      </w:r>
      <w:r>
        <w:rPr>
          <w:spacing w:val="-5"/>
          <w:w w:val="105"/>
        </w:rPr>
        <w:t> </w:t>
      </w:r>
      <w:r>
        <w:rPr>
          <w:w w:val="105"/>
        </w:rPr>
        <w:t>can</w:t>
      </w:r>
      <w:r>
        <w:rPr>
          <w:spacing w:val="-5"/>
          <w:w w:val="105"/>
        </w:rPr>
        <w:t> </w:t>
      </w:r>
      <w:r>
        <w:rPr>
          <w:w w:val="105"/>
        </w:rPr>
        <w:t>capture</w:t>
      </w:r>
      <w:r>
        <w:rPr>
          <w:spacing w:val="-5"/>
          <w:w w:val="105"/>
        </w:rPr>
        <w:t> </w:t>
      </w:r>
      <w:r>
        <w:rPr>
          <w:w w:val="105"/>
        </w:rPr>
        <w:t>nonlinear</w:t>
      </w:r>
      <w:r>
        <w:rPr>
          <w:spacing w:val="-5"/>
          <w:w w:val="105"/>
        </w:rPr>
        <w:t> </w:t>
      </w:r>
      <w:r>
        <w:rPr>
          <w:w w:val="105"/>
        </w:rPr>
        <w:t>relationships</w:t>
      </w:r>
      <w:r>
        <w:rPr>
          <w:spacing w:val="-5"/>
          <w:w w:val="105"/>
        </w:rPr>
        <w:t> </w:t>
      </w:r>
      <w:r>
        <w:rPr>
          <w:w w:val="105"/>
        </w:rPr>
        <w:t>and</w:t>
      </w:r>
      <w:r>
        <w:rPr>
          <w:spacing w:val="-5"/>
          <w:w w:val="105"/>
        </w:rPr>
        <w:t> </w:t>
      </w:r>
      <w:r>
        <w:rPr>
          <w:w w:val="105"/>
        </w:rPr>
        <w:t>complex</w:t>
      </w:r>
      <w:r>
        <w:rPr>
          <w:spacing w:val="-5"/>
          <w:w w:val="105"/>
        </w:rPr>
        <w:t> </w:t>
      </w:r>
      <w:r>
        <w:rPr>
          <w:w w:val="105"/>
        </w:rPr>
        <w:t>inter- actions between variables and does not require strong</w:t>
      </w:r>
      <w:r>
        <w:rPr>
          <w:spacing w:val="-30"/>
          <w:w w:val="105"/>
        </w:rPr>
        <w:t> </w:t>
      </w:r>
      <w:r>
        <w:rPr>
          <w:w w:val="105"/>
        </w:rPr>
        <w:t>distributional assumptions. In addition, MissForest can estimate imputation qual-</w:t>
      </w:r>
      <w:bookmarkStart w:name="Deep Learning Methods" w:id="30"/>
      <w:bookmarkEnd w:id="30"/>
      <w:r>
        <w:rPr>
          <w:w w:val="105"/>
        </w:rPr>
      </w:r>
      <w:r>
        <w:rPr>
          <w:w w:val="105"/>
        </w:rPr>
        <w:t> ity using Out-of-Bag (OOB)</w:t>
      </w:r>
      <w:r>
        <w:rPr>
          <w:spacing w:val="-16"/>
          <w:w w:val="105"/>
        </w:rPr>
        <w:t> </w:t>
      </w:r>
      <w:r>
        <w:rPr>
          <w:w w:val="105"/>
        </w:rPr>
        <w:t>error.[</w:t>
      </w:r>
      <w:hyperlink w:history="true" w:anchor="_bookmark23">
        <w:r>
          <w:rPr>
            <w:w w:val="105"/>
          </w:rPr>
          <w:t>7</w:t>
        </w:r>
      </w:hyperlink>
      <w:r>
        <w:rPr>
          <w:w w:val="105"/>
        </w:rPr>
        <w:t>][</w:t>
      </w:r>
      <w:hyperlink w:history="true" w:anchor="_bookmark27">
        <w:r>
          <w:rPr>
            <w:w w:val="105"/>
          </w:rPr>
          <w:t>11</w:t>
        </w:r>
      </w:hyperlink>
      <w:r>
        <w:rPr>
          <w:w w:val="105"/>
        </w:rPr>
        <w:t>]</w:t>
      </w:r>
    </w:p>
    <w:p>
      <w:pPr>
        <w:pStyle w:val="Heading1"/>
        <w:numPr>
          <w:ilvl w:val="1"/>
          <w:numId w:val="7"/>
        </w:numPr>
        <w:tabs>
          <w:tab w:pos="656" w:val="left" w:leader="none"/>
        </w:tabs>
        <w:spacing w:line="240" w:lineRule="auto" w:before="117" w:after="0"/>
        <w:ind w:left="655" w:right="0" w:hanging="538"/>
        <w:jc w:val="both"/>
      </w:pPr>
      <w:r>
        <w:rPr>
          <w:w w:val="99"/>
        </w:rPr>
        <w:br w:type="column"/>
      </w:r>
      <w:r>
        <w:rPr/>
        <w:t>Deep Learning</w:t>
      </w:r>
      <w:r>
        <w:rPr>
          <w:spacing w:val="-3"/>
        </w:rPr>
        <w:t> </w:t>
      </w:r>
      <w:r>
        <w:rPr/>
        <w:t>Methods</w:t>
      </w:r>
    </w:p>
    <w:p>
      <w:pPr>
        <w:pStyle w:val="BodyText"/>
        <w:spacing w:before="135"/>
        <w:ind w:right="115"/>
      </w:pPr>
      <w:r>
        <w:rPr>
          <w:w w:val="105"/>
        </w:rPr>
        <w:t>The integration of deep learning into data imputation primarily </w:t>
      </w:r>
      <w:r>
        <w:rPr>
          <w:spacing w:val="-3"/>
          <w:w w:val="105"/>
        </w:rPr>
        <w:t>fo- </w:t>
      </w:r>
      <w:r>
        <w:rPr>
          <w:w w:val="105"/>
        </w:rPr>
        <w:t>cuses on generative frameworks designed to learn the joint prob- ability distribution of the data. Unlike discriminative approaches that predict a missing value based on local correlations, these</w:t>
      </w:r>
      <w:r>
        <w:rPr>
          <w:spacing w:val="-11"/>
          <w:w w:val="105"/>
        </w:rPr>
        <w:t> </w:t>
      </w:r>
      <w:r>
        <w:rPr>
          <w:w w:val="105"/>
        </w:rPr>
        <w:t>mod- els attempt to reconstruct the underlying data-generating logic to produce imputations that maintain global statistical characteristics. This paradigm is particularly effective </w:t>
      </w:r>
      <w:r>
        <w:rPr>
          <w:spacing w:val="-3"/>
          <w:w w:val="105"/>
        </w:rPr>
        <w:t>for </w:t>
      </w:r>
      <w:r>
        <w:rPr>
          <w:w w:val="105"/>
        </w:rPr>
        <w:t>heterogeneous tabular data, where complex non-linear interactions between continuous</w:t>
      </w:r>
      <w:bookmarkStart w:name="Generative Adversarial Networks (GANs)" w:id="31"/>
      <w:bookmarkEnd w:id="31"/>
      <w:r>
        <w:rPr>
          <w:w w:val="105"/>
        </w:rPr>
      </w:r>
      <w:r>
        <w:rPr>
          <w:w w:val="105"/>
        </w:rPr>
        <w:t> and categorical variables are</w:t>
      </w:r>
      <w:r>
        <w:rPr>
          <w:spacing w:val="-17"/>
          <w:w w:val="105"/>
        </w:rPr>
        <w:t> </w:t>
      </w:r>
      <w:r>
        <w:rPr>
          <w:w w:val="105"/>
        </w:rPr>
        <w:t>prevalent.</w:t>
      </w:r>
    </w:p>
    <w:p>
      <w:pPr>
        <w:pStyle w:val="BodyText"/>
        <w:spacing w:before="2"/>
        <w:ind w:left="0"/>
        <w:jc w:val="left"/>
      </w:pPr>
    </w:p>
    <w:p>
      <w:pPr>
        <w:pStyle w:val="Heading2"/>
        <w:numPr>
          <w:ilvl w:val="2"/>
          <w:numId w:val="7"/>
        </w:numPr>
        <w:tabs>
          <w:tab w:pos="775" w:val="left" w:leader="none"/>
        </w:tabs>
        <w:spacing w:line="240" w:lineRule="auto" w:before="0" w:after="0"/>
        <w:ind w:left="774" w:right="0" w:hanging="657"/>
        <w:jc w:val="both"/>
        <w:rPr>
          <w:i/>
        </w:rPr>
      </w:pPr>
      <w:r>
        <w:rPr>
          <w:i/>
        </w:rPr>
        <w:t>Generative Adversarial </w:t>
      </w:r>
      <w:r>
        <w:rPr>
          <w:i/>
          <w:spacing w:val="-3"/>
        </w:rPr>
        <w:t>Networks</w:t>
      </w:r>
      <w:r>
        <w:rPr>
          <w:i/>
          <w:spacing w:val="-11"/>
        </w:rPr>
        <w:t> </w:t>
      </w:r>
      <w:r>
        <w:rPr>
          <w:i/>
        </w:rPr>
        <w:t>(GANs)</w:t>
      </w:r>
    </w:p>
    <w:p>
      <w:pPr>
        <w:pStyle w:val="BodyText"/>
        <w:spacing w:before="140"/>
        <w:ind w:right="115"/>
      </w:pPr>
      <w:r>
        <w:rPr>
          <w:w w:val="105"/>
        </w:rPr>
        <w:t>GAN-based frameworks </w:t>
      </w:r>
      <w:r>
        <w:rPr>
          <w:spacing w:val="-4"/>
          <w:w w:val="105"/>
        </w:rPr>
        <w:t>have </w:t>
      </w:r>
      <w:r>
        <w:rPr>
          <w:w w:val="105"/>
        </w:rPr>
        <w:t>demonstrated significant resilience</w:t>
      </w:r>
      <w:r>
        <w:rPr>
          <w:spacing w:val="-29"/>
          <w:w w:val="105"/>
        </w:rPr>
        <w:t> </w:t>
      </w:r>
      <w:r>
        <w:rPr>
          <w:w w:val="105"/>
        </w:rPr>
        <w:t>in scenarios with high missingness rates </w:t>
      </w:r>
      <w:r>
        <w:rPr>
          <w:spacing w:val="-3"/>
          <w:w w:val="105"/>
        </w:rPr>
        <w:t>by </w:t>
      </w:r>
      <w:r>
        <w:rPr>
          <w:w w:val="105"/>
        </w:rPr>
        <w:t>capturing the overall data generation</w:t>
      </w:r>
      <w:r>
        <w:rPr>
          <w:spacing w:val="-6"/>
          <w:w w:val="105"/>
        </w:rPr>
        <w:t> </w:t>
      </w:r>
      <w:hyperlink w:history="true" w:anchor="_bookmark28">
        <w:r>
          <w:rPr>
            <w:w w:val="105"/>
          </w:rPr>
          <w:t>logic.[12</w:t>
        </w:r>
      </w:hyperlink>
      <w:r>
        <w:rPr>
          <w:w w:val="105"/>
        </w:rPr>
        <w:t>]</w:t>
      </w:r>
    </w:p>
    <w:p>
      <w:pPr>
        <w:pStyle w:val="ListParagraph"/>
        <w:numPr>
          <w:ilvl w:val="3"/>
          <w:numId w:val="7"/>
        </w:numPr>
        <w:tabs>
          <w:tab w:pos="476" w:val="left" w:leader="none"/>
        </w:tabs>
        <w:spacing w:line="240" w:lineRule="auto" w:before="72" w:after="0"/>
        <w:ind w:left="475" w:right="115" w:hanging="152"/>
        <w:jc w:val="both"/>
        <w:rPr>
          <w:sz w:val="18"/>
        </w:rPr>
      </w:pPr>
      <w:r>
        <w:rPr>
          <w:rFonts w:ascii="Times New Roman"/>
          <w:b/>
          <w:w w:val="105"/>
          <w:sz w:val="18"/>
        </w:rPr>
        <w:t>Architectural</w:t>
      </w:r>
      <w:r>
        <w:rPr>
          <w:rFonts w:ascii="Times New Roman"/>
          <w:b/>
          <w:spacing w:val="-22"/>
          <w:w w:val="105"/>
          <w:sz w:val="18"/>
        </w:rPr>
        <w:t> </w:t>
      </w:r>
      <w:r>
        <w:rPr>
          <w:rFonts w:ascii="Times New Roman"/>
          <w:b/>
          <w:w w:val="105"/>
          <w:sz w:val="18"/>
        </w:rPr>
        <w:t>Framework:</w:t>
      </w:r>
      <w:r>
        <w:rPr>
          <w:rFonts w:ascii="Times New Roman"/>
          <w:b/>
          <w:spacing w:val="-13"/>
          <w:w w:val="105"/>
          <w:sz w:val="18"/>
        </w:rPr>
        <w:t> </w:t>
      </w:r>
      <w:r>
        <w:rPr>
          <w:w w:val="105"/>
          <w:sz w:val="18"/>
        </w:rPr>
        <w:t>These</w:t>
      </w:r>
      <w:r>
        <w:rPr>
          <w:spacing w:val="-24"/>
          <w:w w:val="105"/>
          <w:sz w:val="18"/>
        </w:rPr>
        <w:t> </w:t>
      </w:r>
      <w:r>
        <w:rPr>
          <w:w w:val="105"/>
          <w:sz w:val="18"/>
        </w:rPr>
        <w:t>models</w:t>
      </w:r>
      <w:r>
        <w:rPr>
          <w:spacing w:val="-24"/>
          <w:w w:val="105"/>
          <w:sz w:val="18"/>
        </w:rPr>
        <w:t> </w:t>
      </w:r>
      <w:r>
        <w:rPr>
          <w:w w:val="105"/>
          <w:sz w:val="18"/>
        </w:rPr>
        <w:t>consist</w:t>
      </w:r>
      <w:r>
        <w:rPr>
          <w:spacing w:val="-24"/>
          <w:w w:val="105"/>
          <w:sz w:val="18"/>
        </w:rPr>
        <w:t> </w:t>
      </w:r>
      <w:r>
        <w:rPr>
          <w:w w:val="105"/>
          <w:sz w:val="18"/>
        </w:rPr>
        <w:t>of</w:t>
      </w:r>
      <w:r>
        <w:rPr>
          <w:spacing w:val="-24"/>
          <w:w w:val="105"/>
          <w:sz w:val="18"/>
        </w:rPr>
        <w:t> </w:t>
      </w:r>
      <w:r>
        <w:rPr>
          <w:w w:val="105"/>
          <w:sz w:val="18"/>
        </w:rPr>
        <w:t>a</w:t>
      </w:r>
      <w:r>
        <w:rPr>
          <w:spacing w:val="-24"/>
          <w:w w:val="105"/>
          <w:sz w:val="18"/>
        </w:rPr>
        <w:t> </w:t>
      </w:r>
      <w:r>
        <w:rPr>
          <w:w w:val="105"/>
          <w:sz w:val="18"/>
        </w:rPr>
        <w:t>Gener- ator, which observes available data to predict missing values, and</w:t>
      </w:r>
      <w:r>
        <w:rPr>
          <w:spacing w:val="-13"/>
          <w:w w:val="105"/>
          <w:sz w:val="18"/>
        </w:rPr>
        <w:t> </w:t>
      </w:r>
      <w:r>
        <w:rPr>
          <w:w w:val="105"/>
          <w:sz w:val="18"/>
        </w:rPr>
        <w:t>a</w:t>
      </w:r>
      <w:r>
        <w:rPr>
          <w:spacing w:val="-13"/>
          <w:w w:val="105"/>
          <w:sz w:val="18"/>
        </w:rPr>
        <w:t> </w:t>
      </w:r>
      <w:r>
        <w:rPr>
          <w:w w:val="105"/>
          <w:sz w:val="18"/>
        </w:rPr>
        <w:t>Discriminator,</w:t>
      </w:r>
      <w:r>
        <w:rPr>
          <w:spacing w:val="-10"/>
          <w:w w:val="105"/>
          <w:sz w:val="18"/>
        </w:rPr>
        <w:t> </w:t>
      </w:r>
      <w:r>
        <w:rPr>
          <w:w w:val="105"/>
          <w:sz w:val="18"/>
        </w:rPr>
        <w:t>which</w:t>
      </w:r>
      <w:r>
        <w:rPr>
          <w:spacing w:val="-14"/>
          <w:w w:val="105"/>
          <w:sz w:val="18"/>
        </w:rPr>
        <w:t> </w:t>
      </w:r>
      <w:r>
        <w:rPr>
          <w:w w:val="105"/>
          <w:sz w:val="18"/>
        </w:rPr>
        <w:t>attempts</w:t>
      </w:r>
      <w:r>
        <w:rPr>
          <w:spacing w:val="-13"/>
          <w:w w:val="105"/>
          <w:sz w:val="18"/>
        </w:rPr>
        <w:t> </w:t>
      </w:r>
      <w:r>
        <w:rPr>
          <w:w w:val="105"/>
          <w:sz w:val="18"/>
        </w:rPr>
        <w:t>to</w:t>
      </w:r>
      <w:r>
        <w:rPr>
          <w:spacing w:val="-13"/>
          <w:w w:val="105"/>
          <w:sz w:val="18"/>
        </w:rPr>
        <w:t> </w:t>
      </w:r>
      <w:r>
        <w:rPr>
          <w:w w:val="105"/>
          <w:sz w:val="18"/>
        </w:rPr>
        <w:t>distinguish</w:t>
      </w:r>
      <w:r>
        <w:rPr>
          <w:spacing w:val="-13"/>
          <w:w w:val="105"/>
          <w:sz w:val="18"/>
        </w:rPr>
        <w:t> </w:t>
      </w:r>
      <w:r>
        <w:rPr>
          <w:w w:val="105"/>
          <w:sz w:val="18"/>
        </w:rPr>
        <w:t>between</w:t>
      </w:r>
      <w:r>
        <w:rPr>
          <w:spacing w:val="-14"/>
          <w:w w:val="105"/>
          <w:sz w:val="18"/>
        </w:rPr>
        <w:t> </w:t>
      </w:r>
      <w:r>
        <w:rPr>
          <w:w w:val="105"/>
          <w:sz w:val="18"/>
        </w:rPr>
        <w:t>ob- served and imputed data</w:t>
      </w:r>
      <w:r>
        <w:rPr>
          <w:spacing w:val="-18"/>
          <w:w w:val="105"/>
          <w:sz w:val="18"/>
        </w:rPr>
        <w:t> </w:t>
      </w:r>
      <w:r>
        <w:rPr>
          <w:w w:val="105"/>
          <w:sz w:val="18"/>
        </w:rPr>
        <w:t>points.</w:t>
      </w:r>
    </w:p>
    <w:p>
      <w:pPr>
        <w:pStyle w:val="ListParagraph"/>
        <w:numPr>
          <w:ilvl w:val="3"/>
          <w:numId w:val="7"/>
        </w:numPr>
        <w:tabs>
          <w:tab w:pos="476" w:val="left" w:leader="none"/>
        </w:tabs>
        <w:spacing w:line="240" w:lineRule="auto" w:before="127" w:after="0"/>
        <w:ind w:left="475" w:right="115" w:hanging="152"/>
        <w:jc w:val="both"/>
        <w:rPr>
          <w:sz w:val="18"/>
        </w:rPr>
      </w:pPr>
      <w:r>
        <w:rPr>
          <w:rFonts w:ascii="Times New Roman" w:hAnsi="Times New Roman"/>
          <w:b/>
          <w:w w:val="105"/>
          <w:sz w:val="18"/>
        </w:rPr>
        <w:t>The GAIN Benchmark: </w:t>
      </w:r>
      <w:r>
        <w:rPr>
          <w:w w:val="105"/>
          <w:sz w:val="18"/>
        </w:rPr>
        <w:t>Generative Adversarial Imputation Nets (GAIN) serve as a pivotal benchmark in this domain. GAIN</w:t>
      </w:r>
      <w:r>
        <w:rPr>
          <w:spacing w:val="-11"/>
          <w:w w:val="105"/>
          <w:sz w:val="18"/>
        </w:rPr>
        <w:t> </w:t>
      </w:r>
      <w:r>
        <w:rPr>
          <w:w w:val="105"/>
          <w:sz w:val="18"/>
        </w:rPr>
        <w:t>introduces</w:t>
      </w:r>
      <w:r>
        <w:rPr>
          <w:spacing w:val="-11"/>
          <w:w w:val="105"/>
          <w:sz w:val="18"/>
        </w:rPr>
        <w:t> </w:t>
      </w:r>
      <w:r>
        <w:rPr>
          <w:w w:val="105"/>
          <w:sz w:val="18"/>
        </w:rPr>
        <w:t>a</w:t>
      </w:r>
      <w:r>
        <w:rPr>
          <w:spacing w:val="-11"/>
          <w:w w:val="105"/>
          <w:sz w:val="18"/>
        </w:rPr>
        <w:t> </w:t>
      </w:r>
      <w:r>
        <w:rPr>
          <w:w w:val="105"/>
          <w:sz w:val="18"/>
        </w:rPr>
        <w:t>”hint</w:t>
      </w:r>
      <w:r>
        <w:rPr>
          <w:spacing w:val="-11"/>
          <w:w w:val="105"/>
          <w:sz w:val="18"/>
        </w:rPr>
        <w:t> </w:t>
      </w:r>
      <w:r>
        <w:rPr>
          <w:w w:val="105"/>
          <w:sz w:val="18"/>
        </w:rPr>
        <w:t>vector”</w:t>
      </w:r>
      <w:r>
        <w:rPr>
          <w:spacing w:val="-11"/>
          <w:w w:val="105"/>
          <w:sz w:val="18"/>
        </w:rPr>
        <w:t> </w:t>
      </w:r>
      <w:r>
        <w:rPr>
          <w:w w:val="105"/>
          <w:sz w:val="18"/>
        </w:rPr>
        <w:t>to</w:t>
      </w:r>
      <w:r>
        <w:rPr>
          <w:spacing w:val="-11"/>
          <w:w w:val="105"/>
          <w:sz w:val="18"/>
        </w:rPr>
        <w:t> </w:t>
      </w:r>
      <w:r>
        <w:rPr>
          <w:w w:val="105"/>
          <w:sz w:val="18"/>
        </w:rPr>
        <w:t>guide</w:t>
      </w:r>
      <w:r>
        <w:rPr>
          <w:spacing w:val="-11"/>
          <w:w w:val="105"/>
          <w:sz w:val="18"/>
        </w:rPr>
        <w:t> </w:t>
      </w:r>
      <w:r>
        <w:rPr>
          <w:w w:val="105"/>
          <w:sz w:val="18"/>
        </w:rPr>
        <w:t>the</w:t>
      </w:r>
      <w:r>
        <w:rPr>
          <w:spacing w:val="-11"/>
          <w:w w:val="105"/>
          <w:sz w:val="18"/>
        </w:rPr>
        <w:t> </w:t>
      </w:r>
      <w:r>
        <w:rPr>
          <w:w w:val="105"/>
          <w:sz w:val="18"/>
        </w:rPr>
        <w:t>Discriminator, providing partial information about the missingness pattern. This mechanism forces the Generator to learn the true under- lying distribution, ensuring that the imputed values are statis- tically consistent with the observed</w:t>
      </w:r>
      <w:r>
        <w:rPr>
          <w:spacing w:val="-23"/>
          <w:w w:val="105"/>
          <w:sz w:val="18"/>
        </w:rPr>
        <w:t> </w:t>
      </w:r>
      <w:r>
        <w:rPr>
          <w:w w:val="105"/>
          <w:sz w:val="18"/>
        </w:rPr>
        <w:t>data.</w:t>
      </w:r>
    </w:p>
    <w:p>
      <w:pPr>
        <w:pStyle w:val="BodyText"/>
        <w:spacing w:before="3"/>
        <w:ind w:left="0"/>
        <w:jc w:val="left"/>
      </w:pPr>
    </w:p>
    <w:p>
      <w:pPr>
        <w:pStyle w:val="Heading2"/>
        <w:numPr>
          <w:ilvl w:val="2"/>
          <w:numId w:val="7"/>
        </w:numPr>
        <w:tabs>
          <w:tab w:pos="775" w:val="left" w:leader="none"/>
        </w:tabs>
        <w:spacing w:line="240" w:lineRule="auto" w:before="0" w:after="0"/>
        <w:ind w:left="774" w:right="0" w:hanging="657"/>
        <w:jc w:val="both"/>
        <w:rPr>
          <w:i/>
        </w:rPr>
      </w:pPr>
      <w:bookmarkStart w:name="Variational Autoencoders (VAEs)" w:id="32"/>
      <w:bookmarkEnd w:id="32"/>
      <w:r>
        <w:rPr>
          <w:i w:val="0"/>
        </w:rPr>
      </w:r>
      <w:bookmarkStart w:name="Variational Autoencoders (VAEs)" w:id="33"/>
      <w:bookmarkEnd w:id="33"/>
      <w:r>
        <w:rPr>
          <w:i/>
        </w:rPr>
        <w:t>V</w:t>
      </w:r>
      <w:r>
        <w:rPr>
          <w:i/>
        </w:rPr>
        <w:t>ariational Autoencoders</w:t>
      </w:r>
      <w:r>
        <w:rPr>
          <w:i/>
          <w:spacing w:val="-5"/>
        </w:rPr>
        <w:t> </w:t>
      </w:r>
      <w:r>
        <w:rPr>
          <w:i/>
          <w:spacing w:val="-3"/>
        </w:rPr>
        <w:t>(VAEs)</w:t>
      </w:r>
    </w:p>
    <w:p>
      <w:pPr>
        <w:pStyle w:val="BodyText"/>
        <w:spacing w:before="140"/>
        <w:ind w:right="115"/>
      </w:pPr>
      <w:r>
        <w:rPr>
          <w:spacing w:val="-6"/>
          <w:w w:val="105"/>
        </w:rPr>
        <w:t>VAEs </w:t>
      </w:r>
      <w:r>
        <w:rPr>
          <w:w w:val="105"/>
        </w:rPr>
        <w:t>approach imputation </w:t>
      </w:r>
      <w:r>
        <w:rPr>
          <w:spacing w:val="-3"/>
          <w:w w:val="105"/>
        </w:rPr>
        <w:t>by </w:t>
      </w:r>
      <w:r>
        <w:rPr>
          <w:w w:val="105"/>
        </w:rPr>
        <w:t>compressing incomplete data into a low-dimensional</w:t>
      </w:r>
      <w:r>
        <w:rPr>
          <w:spacing w:val="-14"/>
          <w:w w:val="105"/>
        </w:rPr>
        <w:t> </w:t>
      </w:r>
      <w:r>
        <w:rPr>
          <w:w w:val="105"/>
        </w:rPr>
        <w:t>latent</w:t>
      </w:r>
      <w:r>
        <w:rPr>
          <w:spacing w:val="-14"/>
          <w:w w:val="105"/>
        </w:rPr>
        <w:t> </w:t>
      </w:r>
      <w:r>
        <w:rPr>
          <w:w w:val="105"/>
        </w:rPr>
        <w:t>space</w:t>
      </w:r>
      <w:r>
        <w:rPr>
          <w:spacing w:val="-14"/>
          <w:w w:val="105"/>
        </w:rPr>
        <w:t> </w:t>
      </w:r>
      <w:r>
        <w:rPr>
          <w:w w:val="105"/>
        </w:rPr>
        <w:t>to</w:t>
      </w:r>
      <w:r>
        <w:rPr>
          <w:spacing w:val="-14"/>
          <w:w w:val="105"/>
        </w:rPr>
        <w:t> </w:t>
      </w:r>
      <w:r>
        <w:rPr>
          <w:w w:val="105"/>
        </w:rPr>
        <w:t>learn</w:t>
      </w:r>
      <w:r>
        <w:rPr>
          <w:spacing w:val="-14"/>
          <w:w w:val="105"/>
        </w:rPr>
        <w:t> </w:t>
      </w:r>
      <w:r>
        <w:rPr>
          <w:w w:val="105"/>
        </w:rPr>
        <w:t>the</w:t>
      </w:r>
      <w:r>
        <w:rPr>
          <w:spacing w:val="-14"/>
          <w:w w:val="105"/>
        </w:rPr>
        <w:t> </w:t>
      </w:r>
      <w:r>
        <w:rPr>
          <w:w w:val="105"/>
        </w:rPr>
        <w:t>probability</w:t>
      </w:r>
      <w:r>
        <w:rPr>
          <w:spacing w:val="-14"/>
          <w:w w:val="105"/>
        </w:rPr>
        <w:t> </w:t>
      </w:r>
      <w:r>
        <w:rPr>
          <w:w w:val="105"/>
        </w:rPr>
        <w:t>distribution</w:t>
      </w:r>
      <w:r>
        <w:rPr>
          <w:spacing w:val="-14"/>
          <w:w w:val="105"/>
        </w:rPr>
        <w:t> </w:t>
      </w:r>
      <w:r>
        <w:rPr>
          <w:w w:val="105"/>
        </w:rPr>
        <w:t>be- fore decoding and reconstructing the complete data</w:t>
      </w:r>
      <w:r>
        <w:rPr>
          <w:spacing w:val="-13"/>
          <w:w w:val="105"/>
        </w:rPr>
        <w:t> </w:t>
      </w:r>
      <w:r>
        <w:rPr>
          <w:w w:val="105"/>
        </w:rPr>
        <w:t>matrix.[</w:t>
      </w:r>
      <w:hyperlink w:history="true" w:anchor="_bookmark29">
        <w:r>
          <w:rPr>
            <w:w w:val="105"/>
          </w:rPr>
          <w:t>13</w:t>
        </w:r>
      </w:hyperlink>
      <w:r>
        <w:rPr>
          <w:w w:val="105"/>
        </w:rPr>
        <w:t>]</w:t>
      </w:r>
    </w:p>
    <w:p>
      <w:pPr>
        <w:pStyle w:val="ListParagraph"/>
        <w:numPr>
          <w:ilvl w:val="3"/>
          <w:numId w:val="7"/>
        </w:numPr>
        <w:tabs>
          <w:tab w:pos="476" w:val="left" w:leader="none"/>
        </w:tabs>
        <w:spacing w:line="240" w:lineRule="auto" w:before="72" w:after="0"/>
        <w:ind w:left="475" w:right="115" w:hanging="152"/>
        <w:jc w:val="both"/>
        <w:rPr>
          <w:sz w:val="18"/>
        </w:rPr>
      </w:pPr>
      <w:r>
        <w:rPr>
          <w:rFonts w:ascii="Times New Roman"/>
          <w:b/>
          <w:w w:val="105"/>
          <w:sz w:val="18"/>
        </w:rPr>
        <w:t>Heterogeneity and Uncertainty: </w:t>
      </w:r>
      <w:r>
        <w:rPr>
          <w:w w:val="105"/>
          <w:sz w:val="18"/>
        </w:rPr>
        <w:t>A primary advantage of </w:t>
      </w:r>
      <w:r>
        <w:rPr>
          <w:spacing w:val="-6"/>
          <w:w w:val="105"/>
          <w:sz w:val="18"/>
        </w:rPr>
        <w:t>VAEs </w:t>
      </w:r>
      <w:r>
        <w:rPr>
          <w:w w:val="105"/>
          <w:sz w:val="18"/>
        </w:rPr>
        <w:t>is their capacity </w:t>
      </w:r>
      <w:r>
        <w:rPr>
          <w:spacing w:val="-3"/>
          <w:w w:val="105"/>
          <w:sz w:val="18"/>
        </w:rPr>
        <w:t>for </w:t>
      </w:r>
      <w:r>
        <w:rPr>
          <w:w w:val="105"/>
          <w:sz w:val="18"/>
        </w:rPr>
        <w:t>uncertainty quantification, which is critical </w:t>
      </w:r>
      <w:r>
        <w:rPr>
          <w:spacing w:val="-3"/>
          <w:w w:val="105"/>
          <w:sz w:val="18"/>
        </w:rPr>
        <w:t>for </w:t>
      </w:r>
      <w:r>
        <w:rPr>
          <w:w w:val="105"/>
          <w:sz w:val="18"/>
        </w:rPr>
        <w:t>risk-sensitive applications such as</w:t>
      </w:r>
      <w:r>
        <w:rPr>
          <w:spacing w:val="-17"/>
          <w:w w:val="105"/>
          <w:sz w:val="18"/>
        </w:rPr>
        <w:t> </w:t>
      </w:r>
      <w:r>
        <w:rPr>
          <w:w w:val="105"/>
          <w:sz w:val="18"/>
        </w:rPr>
        <w:t>healthcare.</w:t>
      </w:r>
    </w:p>
    <w:p>
      <w:pPr>
        <w:pStyle w:val="ListParagraph"/>
        <w:numPr>
          <w:ilvl w:val="3"/>
          <w:numId w:val="7"/>
        </w:numPr>
        <w:tabs>
          <w:tab w:pos="476" w:val="left" w:leader="none"/>
        </w:tabs>
        <w:spacing w:line="240" w:lineRule="auto" w:before="127" w:after="0"/>
        <w:ind w:left="475" w:right="115" w:hanging="152"/>
        <w:jc w:val="both"/>
        <w:rPr>
          <w:sz w:val="18"/>
        </w:rPr>
      </w:pPr>
      <w:r>
        <w:rPr>
          <w:rFonts w:ascii="Times New Roman"/>
          <w:b/>
          <w:w w:val="105"/>
          <w:sz w:val="18"/>
        </w:rPr>
        <w:t>Optimized Models: </w:t>
      </w:r>
      <w:r>
        <w:rPr>
          <w:w w:val="105"/>
          <w:sz w:val="18"/>
        </w:rPr>
        <w:t>Models such as </w:t>
      </w:r>
      <w:r>
        <w:rPr>
          <w:spacing w:val="-5"/>
          <w:w w:val="105"/>
          <w:sz w:val="18"/>
        </w:rPr>
        <w:t>MIWAE </w:t>
      </w:r>
      <w:r>
        <w:rPr>
          <w:spacing w:val="-4"/>
          <w:w w:val="105"/>
          <w:sz w:val="18"/>
        </w:rPr>
        <w:t>have</w:t>
      </w:r>
      <w:r>
        <w:rPr>
          <w:spacing w:val="-22"/>
          <w:w w:val="105"/>
          <w:sz w:val="18"/>
        </w:rPr>
        <w:t> </w:t>
      </w:r>
      <w:r>
        <w:rPr>
          <w:w w:val="105"/>
          <w:sz w:val="18"/>
        </w:rPr>
        <w:t>optimized importance</w:t>
      </w:r>
      <w:r>
        <w:rPr>
          <w:spacing w:val="-12"/>
          <w:w w:val="105"/>
          <w:sz w:val="18"/>
        </w:rPr>
        <w:t> </w:t>
      </w:r>
      <w:r>
        <w:rPr>
          <w:w w:val="105"/>
          <w:sz w:val="18"/>
        </w:rPr>
        <w:t>sampling</w:t>
      </w:r>
      <w:r>
        <w:rPr>
          <w:spacing w:val="-12"/>
          <w:w w:val="105"/>
          <w:sz w:val="18"/>
        </w:rPr>
        <w:t> </w:t>
      </w:r>
      <w:r>
        <w:rPr>
          <w:w w:val="105"/>
          <w:sz w:val="18"/>
        </w:rPr>
        <w:t>specifically</w:t>
      </w:r>
      <w:r>
        <w:rPr>
          <w:spacing w:val="-12"/>
          <w:w w:val="105"/>
          <w:sz w:val="18"/>
        </w:rPr>
        <w:t> </w:t>
      </w:r>
      <w:r>
        <w:rPr>
          <w:spacing w:val="-3"/>
          <w:w w:val="105"/>
          <w:sz w:val="18"/>
        </w:rPr>
        <w:t>for</w:t>
      </w:r>
      <w:r>
        <w:rPr>
          <w:spacing w:val="-12"/>
          <w:w w:val="105"/>
          <w:sz w:val="18"/>
        </w:rPr>
        <w:t> </w:t>
      </w:r>
      <w:r>
        <w:rPr>
          <w:w w:val="105"/>
          <w:sz w:val="18"/>
        </w:rPr>
        <w:t>incomplete</w:t>
      </w:r>
      <w:r>
        <w:rPr>
          <w:spacing w:val="-12"/>
          <w:w w:val="105"/>
          <w:sz w:val="18"/>
        </w:rPr>
        <w:t> </w:t>
      </w:r>
      <w:r>
        <w:rPr>
          <w:w w:val="105"/>
          <w:sz w:val="18"/>
        </w:rPr>
        <w:t>datasets</w:t>
      </w:r>
      <w:r>
        <w:rPr>
          <w:spacing w:val="-12"/>
          <w:w w:val="105"/>
          <w:sz w:val="18"/>
        </w:rPr>
        <w:t> </w:t>
      </w:r>
      <w:r>
        <w:rPr>
          <w:w w:val="105"/>
          <w:sz w:val="18"/>
        </w:rPr>
        <w:t>to</w:t>
      </w:r>
      <w:r>
        <w:rPr>
          <w:spacing w:val="-12"/>
          <w:w w:val="105"/>
          <w:sz w:val="18"/>
        </w:rPr>
        <w:t> </w:t>
      </w:r>
      <w:r>
        <w:rPr>
          <w:w w:val="105"/>
          <w:sz w:val="18"/>
        </w:rPr>
        <w:t>en- hance reconstruction accuracy. Furthermore, </w:t>
      </w:r>
      <w:r>
        <w:rPr>
          <w:spacing w:val="-6"/>
          <w:w w:val="105"/>
          <w:sz w:val="18"/>
        </w:rPr>
        <w:t>TVAE </w:t>
      </w:r>
      <w:r>
        <w:rPr>
          <w:w w:val="105"/>
          <w:sz w:val="18"/>
        </w:rPr>
        <w:t>was de- veloped to explicitly address tabular heterogeneity, allowing the</w:t>
      </w:r>
      <w:r>
        <w:rPr>
          <w:spacing w:val="-6"/>
          <w:w w:val="105"/>
          <w:sz w:val="18"/>
        </w:rPr>
        <w:t> </w:t>
      </w:r>
      <w:r>
        <w:rPr>
          <w:w w:val="105"/>
          <w:sz w:val="18"/>
        </w:rPr>
        <w:t>model</w:t>
      </w:r>
      <w:r>
        <w:rPr>
          <w:spacing w:val="-6"/>
          <w:w w:val="105"/>
          <w:sz w:val="18"/>
        </w:rPr>
        <w:t> </w:t>
      </w:r>
      <w:r>
        <w:rPr>
          <w:w w:val="105"/>
          <w:sz w:val="18"/>
        </w:rPr>
        <w:t>to</w:t>
      </w:r>
      <w:r>
        <w:rPr>
          <w:spacing w:val="-6"/>
          <w:w w:val="105"/>
          <w:sz w:val="18"/>
        </w:rPr>
        <w:t> </w:t>
      </w:r>
      <w:r>
        <w:rPr>
          <w:w w:val="105"/>
          <w:sz w:val="18"/>
        </w:rPr>
        <w:t>handle</w:t>
      </w:r>
      <w:r>
        <w:rPr>
          <w:spacing w:val="-6"/>
          <w:w w:val="105"/>
          <w:sz w:val="18"/>
        </w:rPr>
        <w:t> </w:t>
      </w:r>
      <w:r>
        <w:rPr>
          <w:w w:val="105"/>
          <w:sz w:val="18"/>
        </w:rPr>
        <w:t>the</w:t>
      </w:r>
      <w:r>
        <w:rPr>
          <w:spacing w:val="-6"/>
          <w:w w:val="105"/>
          <w:sz w:val="18"/>
        </w:rPr>
        <w:t> </w:t>
      </w:r>
      <w:r>
        <w:rPr>
          <w:w w:val="105"/>
          <w:sz w:val="18"/>
        </w:rPr>
        <w:t>distinct</w:t>
      </w:r>
      <w:r>
        <w:rPr>
          <w:spacing w:val="-6"/>
          <w:w w:val="105"/>
          <w:sz w:val="18"/>
        </w:rPr>
        <w:t> </w:t>
      </w:r>
      <w:r>
        <w:rPr>
          <w:w w:val="105"/>
          <w:sz w:val="18"/>
        </w:rPr>
        <w:t>statistical</w:t>
      </w:r>
      <w:r>
        <w:rPr>
          <w:spacing w:val="-6"/>
          <w:w w:val="105"/>
          <w:sz w:val="18"/>
        </w:rPr>
        <w:t> </w:t>
      </w:r>
      <w:r>
        <w:rPr>
          <w:w w:val="105"/>
          <w:sz w:val="18"/>
        </w:rPr>
        <w:t>properties</w:t>
      </w:r>
      <w:r>
        <w:rPr>
          <w:spacing w:val="-6"/>
          <w:w w:val="105"/>
          <w:sz w:val="18"/>
        </w:rPr>
        <w:t> </w:t>
      </w:r>
      <w:r>
        <w:rPr>
          <w:w w:val="105"/>
          <w:sz w:val="18"/>
        </w:rPr>
        <w:t>of</w:t>
      </w:r>
      <w:r>
        <w:rPr>
          <w:spacing w:val="-6"/>
          <w:w w:val="105"/>
          <w:sz w:val="18"/>
        </w:rPr>
        <w:t> </w:t>
      </w:r>
      <w:r>
        <w:rPr>
          <w:w w:val="105"/>
          <w:sz w:val="18"/>
        </w:rPr>
        <w:t>mixed- type features</w:t>
      </w:r>
      <w:r>
        <w:rPr>
          <w:spacing w:val="-11"/>
          <w:w w:val="105"/>
          <w:sz w:val="18"/>
        </w:rPr>
        <w:t> </w:t>
      </w:r>
      <w:r>
        <w:rPr>
          <w:spacing w:val="-3"/>
          <w:w w:val="105"/>
          <w:sz w:val="18"/>
        </w:rPr>
        <w:t>effectively.</w:t>
      </w:r>
    </w:p>
    <w:p>
      <w:pPr>
        <w:pStyle w:val="BodyText"/>
        <w:spacing w:before="5"/>
        <w:ind w:left="0"/>
        <w:jc w:val="left"/>
      </w:pPr>
    </w:p>
    <w:p>
      <w:pPr>
        <w:pStyle w:val="Heading2"/>
        <w:numPr>
          <w:ilvl w:val="2"/>
          <w:numId w:val="7"/>
        </w:numPr>
        <w:tabs>
          <w:tab w:pos="775" w:val="left" w:leader="none"/>
        </w:tabs>
        <w:spacing w:line="240" w:lineRule="auto" w:before="0" w:after="0"/>
        <w:ind w:left="774" w:right="0" w:hanging="657"/>
        <w:jc w:val="both"/>
        <w:rPr>
          <w:i/>
        </w:rPr>
      </w:pPr>
      <w:bookmarkStart w:name="Diffusion-based Models" w:id="34"/>
      <w:bookmarkEnd w:id="34"/>
      <w:r>
        <w:rPr>
          <w:i w:val="0"/>
        </w:rPr>
      </w:r>
      <w:bookmarkStart w:name="Diffusion-based Models" w:id="35"/>
      <w:bookmarkEnd w:id="35"/>
      <w:r>
        <w:rPr>
          <w:i/>
        </w:rPr>
        <w:t>Diffusion-based</w:t>
      </w:r>
      <w:r>
        <w:rPr>
          <w:i/>
          <w:spacing w:val="-2"/>
        </w:rPr>
        <w:t> </w:t>
      </w:r>
      <w:r>
        <w:rPr>
          <w:i/>
        </w:rPr>
        <w:t>Models</w:t>
      </w:r>
    </w:p>
    <w:p>
      <w:pPr>
        <w:pStyle w:val="BodyText"/>
        <w:spacing w:before="139"/>
        <w:ind w:right="115"/>
      </w:pPr>
      <w:r>
        <w:rPr>
          <w:w w:val="105"/>
        </w:rPr>
        <w:t>Diffusion</w:t>
      </w:r>
      <w:r>
        <w:rPr>
          <w:spacing w:val="-9"/>
          <w:w w:val="105"/>
        </w:rPr>
        <w:t> </w:t>
      </w:r>
      <w:r>
        <w:rPr>
          <w:w w:val="105"/>
        </w:rPr>
        <w:t>models</w:t>
      </w:r>
      <w:r>
        <w:rPr>
          <w:spacing w:val="-9"/>
          <w:w w:val="105"/>
        </w:rPr>
        <w:t> </w:t>
      </w:r>
      <w:r>
        <w:rPr>
          <w:w w:val="105"/>
        </w:rPr>
        <w:t>represent</w:t>
      </w:r>
      <w:r>
        <w:rPr>
          <w:spacing w:val="-9"/>
          <w:w w:val="105"/>
        </w:rPr>
        <w:t> </w:t>
      </w:r>
      <w:r>
        <w:rPr>
          <w:w w:val="105"/>
        </w:rPr>
        <w:t>the</w:t>
      </w:r>
      <w:r>
        <w:rPr>
          <w:spacing w:val="-9"/>
          <w:w w:val="105"/>
        </w:rPr>
        <w:t> </w:t>
      </w:r>
      <w:r>
        <w:rPr>
          <w:w w:val="105"/>
        </w:rPr>
        <w:t>current</w:t>
      </w:r>
      <w:r>
        <w:rPr>
          <w:spacing w:val="-9"/>
          <w:w w:val="105"/>
        </w:rPr>
        <w:t> </w:t>
      </w:r>
      <w:r>
        <w:rPr>
          <w:w w:val="105"/>
        </w:rPr>
        <w:t>frontier</w:t>
      </w:r>
      <w:r>
        <w:rPr>
          <w:spacing w:val="-9"/>
          <w:w w:val="105"/>
        </w:rPr>
        <w:t> </w:t>
      </w:r>
      <w:r>
        <w:rPr>
          <w:w w:val="105"/>
        </w:rPr>
        <w:t>in</w:t>
      </w:r>
      <w:r>
        <w:rPr>
          <w:spacing w:val="-9"/>
          <w:w w:val="105"/>
        </w:rPr>
        <w:t> </w:t>
      </w:r>
      <w:r>
        <w:rPr>
          <w:w w:val="105"/>
        </w:rPr>
        <w:t>generative</w:t>
      </w:r>
      <w:r>
        <w:rPr>
          <w:spacing w:val="-10"/>
          <w:w w:val="105"/>
        </w:rPr>
        <w:t> </w:t>
      </w:r>
      <w:r>
        <w:rPr>
          <w:w w:val="105"/>
        </w:rPr>
        <w:t>model- ing, simulating physical diffusion processes to reconstruct missing values through iterative</w:t>
      </w:r>
      <w:r>
        <w:rPr>
          <w:spacing w:val="-15"/>
          <w:w w:val="105"/>
        </w:rPr>
        <w:t> </w:t>
      </w:r>
      <w:hyperlink w:history="true" w:anchor="_bookmark30">
        <w:r>
          <w:rPr>
            <w:w w:val="105"/>
          </w:rPr>
          <w:t>denoising.[14</w:t>
        </w:r>
      </w:hyperlink>
      <w:r>
        <w:rPr>
          <w:w w:val="105"/>
        </w:rPr>
        <w:t>].</w:t>
      </w:r>
    </w:p>
    <w:p>
      <w:pPr>
        <w:pStyle w:val="ListParagraph"/>
        <w:numPr>
          <w:ilvl w:val="3"/>
          <w:numId w:val="7"/>
        </w:numPr>
        <w:tabs>
          <w:tab w:pos="476" w:val="left" w:leader="none"/>
        </w:tabs>
        <w:spacing w:line="240" w:lineRule="auto" w:before="73" w:after="0"/>
        <w:ind w:left="475" w:right="115" w:hanging="152"/>
        <w:jc w:val="both"/>
        <w:rPr>
          <w:sz w:val="18"/>
        </w:rPr>
      </w:pPr>
      <w:r>
        <w:rPr>
          <w:rFonts w:ascii="Times New Roman"/>
          <w:b/>
          <w:w w:val="105"/>
          <w:sz w:val="18"/>
        </w:rPr>
        <w:t>Distributional Fidelity: </w:t>
      </w:r>
      <w:r>
        <w:rPr>
          <w:w w:val="105"/>
          <w:sz w:val="18"/>
        </w:rPr>
        <w:t>Recent literature indicates that diffusion-based</w:t>
      </w:r>
      <w:r>
        <w:rPr>
          <w:spacing w:val="-7"/>
          <w:w w:val="105"/>
          <w:sz w:val="18"/>
        </w:rPr>
        <w:t> </w:t>
      </w:r>
      <w:r>
        <w:rPr>
          <w:w w:val="105"/>
          <w:sz w:val="18"/>
        </w:rPr>
        <w:t>approaches</w:t>
      </w:r>
      <w:r>
        <w:rPr>
          <w:spacing w:val="-7"/>
          <w:w w:val="105"/>
          <w:sz w:val="18"/>
        </w:rPr>
        <w:t> </w:t>
      </w:r>
      <w:r>
        <w:rPr>
          <w:w w:val="105"/>
          <w:sz w:val="18"/>
        </w:rPr>
        <w:t>often</w:t>
      </w:r>
      <w:r>
        <w:rPr>
          <w:spacing w:val="-7"/>
          <w:w w:val="105"/>
          <w:sz w:val="18"/>
        </w:rPr>
        <w:t> </w:t>
      </w:r>
      <w:r>
        <w:rPr>
          <w:w w:val="105"/>
          <w:sz w:val="18"/>
        </w:rPr>
        <w:t>outperform</w:t>
      </w:r>
      <w:r>
        <w:rPr>
          <w:spacing w:val="-7"/>
          <w:w w:val="105"/>
          <w:sz w:val="18"/>
        </w:rPr>
        <w:t> </w:t>
      </w:r>
      <w:r>
        <w:rPr>
          <w:w w:val="105"/>
          <w:sz w:val="18"/>
        </w:rPr>
        <w:t>GANs</w:t>
      </w:r>
      <w:r>
        <w:rPr>
          <w:spacing w:val="-7"/>
          <w:w w:val="105"/>
          <w:sz w:val="18"/>
        </w:rPr>
        <w:t> </w:t>
      </w:r>
      <w:r>
        <w:rPr>
          <w:w w:val="105"/>
          <w:sz w:val="18"/>
        </w:rPr>
        <w:t>and</w:t>
      </w:r>
      <w:r>
        <w:rPr>
          <w:spacing w:val="-7"/>
          <w:w w:val="105"/>
          <w:sz w:val="18"/>
        </w:rPr>
        <w:t> </w:t>
      </w:r>
      <w:r>
        <w:rPr>
          <w:spacing w:val="-6"/>
          <w:w w:val="105"/>
          <w:sz w:val="18"/>
        </w:rPr>
        <w:t>VAEs </w:t>
      </w:r>
      <w:r>
        <w:rPr>
          <w:w w:val="105"/>
          <w:sz w:val="18"/>
        </w:rPr>
        <w:t>in</w:t>
      </w:r>
      <w:r>
        <w:rPr>
          <w:spacing w:val="-5"/>
          <w:w w:val="105"/>
          <w:sz w:val="18"/>
        </w:rPr>
        <w:t> </w:t>
      </w:r>
      <w:r>
        <w:rPr>
          <w:w w:val="105"/>
          <w:sz w:val="18"/>
        </w:rPr>
        <w:t>preserving</w:t>
      </w:r>
      <w:r>
        <w:rPr>
          <w:spacing w:val="-5"/>
          <w:w w:val="105"/>
          <w:sz w:val="18"/>
        </w:rPr>
        <w:t> </w:t>
      </w:r>
      <w:r>
        <w:rPr>
          <w:w w:val="105"/>
          <w:sz w:val="18"/>
        </w:rPr>
        <w:t>the</w:t>
      </w:r>
      <w:r>
        <w:rPr>
          <w:spacing w:val="-5"/>
          <w:w w:val="105"/>
          <w:sz w:val="18"/>
        </w:rPr>
        <w:t> </w:t>
      </w:r>
      <w:r>
        <w:rPr>
          <w:w w:val="105"/>
          <w:sz w:val="18"/>
        </w:rPr>
        <w:t>original</w:t>
      </w:r>
      <w:r>
        <w:rPr>
          <w:spacing w:val="-5"/>
          <w:w w:val="105"/>
          <w:sz w:val="18"/>
        </w:rPr>
        <w:t> </w:t>
      </w:r>
      <w:r>
        <w:rPr>
          <w:w w:val="105"/>
          <w:sz w:val="18"/>
        </w:rPr>
        <w:t>data</w:t>
      </w:r>
      <w:r>
        <w:rPr>
          <w:spacing w:val="-5"/>
          <w:w w:val="105"/>
          <w:sz w:val="18"/>
        </w:rPr>
        <w:t> </w:t>
      </w:r>
      <w:r>
        <w:rPr>
          <w:w w:val="105"/>
          <w:sz w:val="18"/>
        </w:rPr>
        <w:t>distribution</w:t>
      </w:r>
      <w:r>
        <w:rPr>
          <w:spacing w:val="-5"/>
          <w:w w:val="105"/>
          <w:sz w:val="18"/>
        </w:rPr>
        <w:t> </w:t>
      </w:r>
      <w:r>
        <w:rPr>
          <w:w w:val="105"/>
          <w:sz w:val="18"/>
        </w:rPr>
        <w:t>and</w:t>
      </w:r>
      <w:r>
        <w:rPr>
          <w:spacing w:val="-5"/>
          <w:w w:val="105"/>
          <w:sz w:val="18"/>
        </w:rPr>
        <w:t> </w:t>
      </w:r>
      <w:r>
        <w:rPr>
          <w:w w:val="105"/>
          <w:sz w:val="18"/>
        </w:rPr>
        <w:t>minimizing</w:t>
      </w:r>
      <w:r>
        <w:rPr>
          <w:spacing w:val="-5"/>
          <w:w w:val="105"/>
          <w:sz w:val="18"/>
        </w:rPr>
        <w:t> </w:t>
      </w:r>
      <w:r>
        <w:rPr>
          <w:w w:val="105"/>
          <w:sz w:val="18"/>
        </w:rPr>
        <w:t>KL divergence.</w:t>
      </w:r>
    </w:p>
    <w:p>
      <w:pPr>
        <w:spacing w:after="0" w:line="240" w:lineRule="auto"/>
        <w:jc w:val="both"/>
        <w:rPr>
          <w:sz w:val="18"/>
        </w:rPr>
        <w:sectPr>
          <w:pgSz w:w="12240" w:h="15840"/>
          <w:pgMar w:top="960" w:bottom="280" w:left="960" w:right="960"/>
          <w:cols w:num="2" w:equalWidth="0">
            <w:col w:w="4965" w:space="313"/>
            <w:col w:w="5042"/>
          </w:cols>
        </w:sectPr>
      </w:pPr>
    </w:p>
    <w:p>
      <w:pPr>
        <w:pStyle w:val="ListParagraph"/>
        <w:numPr>
          <w:ilvl w:val="3"/>
          <w:numId w:val="7"/>
        </w:numPr>
        <w:tabs>
          <w:tab w:pos="476" w:val="left" w:leader="none"/>
        </w:tabs>
        <w:spacing w:line="240" w:lineRule="auto" w:before="116" w:after="0"/>
        <w:ind w:left="475" w:right="38" w:hanging="152"/>
        <w:jc w:val="both"/>
        <w:rPr>
          <w:sz w:val="18"/>
        </w:rPr>
      </w:pPr>
      <w:r>
        <w:rPr>
          <w:rFonts w:ascii="Times New Roman"/>
          <w:b/>
          <w:w w:val="105"/>
          <w:sz w:val="18"/>
        </w:rPr>
        <w:t>TabDDPM:</w:t>
      </w:r>
      <w:r>
        <w:rPr>
          <w:rFonts w:ascii="Times New Roman"/>
          <w:b/>
          <w:spacing w:val="-16"/>
          <w:w w:val="105"/>
          <w:sz w:val="18"/>
        </w:rPr>
        <w:t> </w:t>
      </w:r>
      <w:r>
        <w:rPr>
          <w:w w:val="105"/>
          <w:sz w:val="18"/>
        </w:rPr>
        <w:t>Specifically</w:t>
      </w:r>
      <w:r>
        <w:rPr>
          <w:spacing w:val="-18"/>
          <w:w w:val="105"/>
          <w:sz w:val="18"/>
        </w:rPr>
        <w:t> </w:t>
      </w:r>
      <w:r>
        <w:rPr>
          <w:w w:val="105"/>
          <w:sz w:val="18"/>
        </w:rPr>
        <w:t>designed</w:t>
      </w:r>
      <w:r>
        <w:rPr>
          <w:spacing w:val="-18"/>
          <w:w w:val="105"/>
          <w:sz w:val="18"/>
        </w:rPr>
        <w:t> </w:t>
      </w:r>
      <w:r>
        <w:rPr>
          <w:spacing w:val="-3"/>
          <w:w w:val="105"/>
          <w:sz w:val="18"/>
        </w:rPr>
        <w:t>for</w:t>
      </w:r>
      <w:r>
        <w:rPr>
          <w:spacing w:val="-18"/>
          <w:w w:val="105"/>
          <w:sz w:val="18"/>
        </w:rPr>
        <w:t> </w:t>
      </w:r>
      <w:r>
        <w:rPr>
          <w:w w:val="105"/>
          <w:sz w:val="18"/>
        </w:rPr>
        <w:t>tabular</w:t>
      </w:r>
      <w:r>
        <w:rPr>
          <w:spacing w:val="-18"/>
          <w:w w:val="105"/>
          <w:sz w:val="18"/>
        </w:rPr>
        <w:t> </w:t>
      </w:r>
      <w:r>
        <w:rPr>
          <w:w w:val="105"/>
          <w:sz w:val="18"/>
        </w:rPr>
        <w:t>data,</w:t>
      </w:r>
      <w:r>
        <w:rPr>
          <w:spacing w:val="-17"/>
          <w:w w:val="105"/>
          <w:sz w:val="18"/>
        </w:rPr>
        <w:t> </w:t>
      </w:r>
      <w:r>
        <w:rPr>
          <w:w w:val="105"/>
          <w:sz w:val="18"/>
        </w:rPr>
        <w:t>TabDDPM captures intricate feature dependencies and has been shown to be</w:t>
      </w:r>
      <w:r>
        <w:rPr>
          <w:spacing w:val="-17"/>
          <w:w w:val="105"/>
          <w:sz w:val="18"/>
        </w:rPr>
        <w:t> </w:t>
      </w:r>
      <w:r>
        <w:rPr>
          <w:w w:val="105"/>
          <w:sz w:val="18"/>
        </w:rPr>
        <w:t>highly</w:t>
      </w:r>
      <w:r>
        <w:rPr>
          <w:spacing w:val="-17"/>
          <w:w w:val="105"/>
          <w:sz w:val="18"/>
        </w:rPr>
        <w:t> </w:t>
      </w:r>
      <w:r>
        <w:rPr>
          <w:w w:val="105"/>
          <w:sz w:val="18"/>
        </w:rPr>
        <w:t>effective</w:t>
      </w:r>
      <w:r>
        <w:rPr>
          <w:spacing w:val="-17"/>
          <w:w w:val="105"/>
          <w:sz w:val="18"/>
        </w:rPr>
        <w:t> </w:t>
      </w:r>
      <w:r>
        <w:rPr>
          <w:w w:val="105"/>
          <w:sz w:val="18"/>
        </w:rPr>
        <w:t>in</w:t>
      </w:r>
      <w:r>
        <w:rPr>
          <w:spacing w:val="-17"/>
          <w:w w:val="105"/>
          <w:sz w:val="18"/>
        </w:rPr>
        <w:t> </w:t>
      </w:r>
      <w:r>
        <w:rPr>
          <w:w w:val="105"/>
          <w:sz w:val="18"/>
        </w:rPr>
        <w:t>maintaining</w:t>
      </w:r>
      <w:r>
        <w:rPr>
          <w:spacing w:val="-17"/>
          <w:w w:val="105"/>
          <w:sz w:val="18"/>
        </w:rPr>
        <w:t> </w:t>
      </w:r>
      <w:r>
        <w:rPr>
          <w:w w:val="105"/>
          <w:sz w:val="18"/>
        </w:rPr>
        <w:t>the</w:t>
      </w:r>
      <w:r>
        <w:rPr>
          <w:spacing w:val="-17"/>
          <w:w w:val="105"/>
          <w:sz w:val="18"/>
        </w:rPr>
        <w:t> </w:t>
      </w:r>
      <w:r>
        <w:rPr>
          <w:w w:val="105"/>
          <w:sz w:val="18"/>
        </w:rPr>
        <w:t>integrity</w:t>
      </w:r>
      <w:r>
        <w:rPr>
          <w:spacing w:val="-17"/>
          <w:w w:val="105"/>
          <w:sz w:val="18"/>
        </w:rPr>
        <w:t> </w:t>
      </w:r>
      <w:r>
        <w:rPr>
          <w:w w:val="105"/>
          <w:sz w:val="18"/>
        </w:rPr>
        <w:t>of</w:t>
      </w:r>
      <w:r>
        <w:rPr>
          <w:spacing w:val="-17"/>
          <w:w w:val="105"/>
          <w:sz w:val="18"/>
        </w:rPr>
        <w:t> </w:t>
      </w:r>
      <w:r>
        <w:rPr>
          <w:w w:val="105"/>
          <w:sz w:val="18"/>
        </w:rPr>
        <w:t>the</w:t>
      </w:r>
      <w:r>
        <w:rPr>
          <w:spacing w:val="-17"/>
          <w:w w:val="105"/>
          <w:sz w:val="18"/>
        </w:rPr>
        <w:t> </w:t>
      </w:r>
      <w:r>
        <w:rPr>
          <w:w w:val="105"/>
          <w:sz w:val="18"/>
        </w:rPr>
        <w:t>data</w:t>
      </w:r>
      <w:r>
        <w:rPr>
          <w:spacing w:val="-17"/>
          <w:w w:val="105"/>
          <w:sz w:val="18"/>
        </w:rPr>
        <w:t> </w:t>
      </w:r>
      <w:r>
        <w:rPr>
          <w:w w:val="105"/>
          <w:sz w:val="18"/>
        </w:rPr>
        <w:t>struc- ture during the imputation process. By iteratively refining the data from a noise distribution back to the manifold of real ob- servations,</w:t>
      </w:r>
      <w:r>
        <w:rPr>
          <w:spacing w:val="-11"/>
          <w:w w:val="105"/>
          <w:sz w:val="18"/>
        </w:rPr>
        <w:t> </w:t>
      </w:r>
      <w:r>
        <w:rPr>
          <w:w w:val="105"/>
          <w:sz w:val="18"/>
        </w:rPr>
        <w:t>it</w:t>
      </w:r>
      <w:r>
        <w:rPr>
          <w:spacing w:val="-14"/>
          <w:w w:val="105"/>
          <w:sz w:val="18"/>
        </w:rPr>
        <w:t> </w:t>
      </w:r>
      <w:r>
        <w:rPr>
          <w:w w:val="105"/>
          <w:sz w:val="18"/>
        </w:rPr>
        <w:t>provides</w:t>
      </w:r>
      <w:r>
        <w:rPr>
          <w:spacing w:val="-14"/>
          <w:w w:val="105"/>
          <w:sz w:val="18"/>
        </w:rPr>
        <w:t> </w:t>
      </w:r>
      <w:r>
        <w:rPr>
          <w:w w:val="105"/>
          <w:sz w:val="18"/>
        </w:rPr>
        <w:t>a</w:t>
      </w:r>
      <w:r>
        <w:rPr>
          <w:spacing w:val="-13"/>
          <w:w w:val="105"/>
          <w:sz w:val="18"/>
        </w:rPr>
        <w:t> </w:t>
      </w:r>
      <w:r>
        <w:rPr>
          <w:w w:val="105"/>
          <w:sz w:val="18"/>
        </w:rPr>
        <w:t>robust</w:t>
      </w:r>
      <w:r>
        <w:rPr>
          <w:spacing w:val="-14"/>
          <w:w w:val="105"/>
          <w:sz w:val="18"/>
        </w:rPr>
        <w:t> </w:t>
      </w:r>
      <w:r>
        <w:rPr>
          <w:w w:val="105"/>
          <w:sz w:val="18"/>
        </w:rPr>
        <w:t>solution</w:t>
      </w:r>
      <w:r>
        <w:rPr>
          <w:spacing w:val="-13"/>
          <w:w w:val="105"/>
          <w:sz w:val="18"/>
        </w:rPr>
        <w:t> </w:t>
      </w:r>
      <w:r>
        <w:rPr>
          <w:spacing w:val="-3"/>
          <w:w w:val="105"/>
          <w:sz w:val="18"/>
        </w:rPr>
        <w:t>for</w:t>
      </w:r>
      <w:r>
        <w:rPr>
          <w:spacing w:val="-14"/>
          <w:w w:val="105"/>
          <w:sz w:val="18"/>
        </w:rPr>
        <w:t> </w:t>
      </w:r>
      <w:r>
        <w:rPr>
          <w:w w:val="105"/>
          <w:sz w:val="18"/>
        </w:rPr>
        <w:t>complex</w:t>
      </w:r>
      <w:r>
        <w:rPr>
          <w:spacing w:val="-14"/>
          <w:w w:val="105"/>
          <w:sz w:val="18"/>
        </w:rPr>
        <w:t> </w:t>
      </w:r>
      <w:r>
        <w:rPr>
          <w:w w:val="105"/>
          <w:sz w:val="18"/>
        </w:rPr>
        <w:t>imputation tasks.</w:t>
      </w:r>
    </w:p>
    <w:p>
      <w:pPr>
        <w:pStyle w:val="BodyText"/>
        <w:spacing w:before="6"/>
        <w:ind w:left="0"/>
        <w:jc w:val="left"/>
        <w:rPr>
          <w:sz w:val="19"/>
        </w:rPr>
      </w:pPr>
    </w:p>
    <w:p>
      <w:pPr>
        <w:pStyle w:val="Heading1"/>
        <w:numPr>
          <w:ilvl w:val="1"/>
          <w:numId w:val="8"/>
        </w:numPr>
        <w:tabs>
          <w:tab w:pos="655" w:val="left" w:leader="none"/>
          <w:tab w:pos="656" w:val="left" w:leader="none"/>
        </w:tabs>
        <w:spacing w:line="240" w:lineRule="auto" w:before="0" w:after="0"/>
        <w:ind w:left="655" w:right="0" w:hanging="538"/>
        <w:jc w:val="left"/>
      </w:pPr>
      <w:bookmarkStart w:name="Evaluation Metrics" w:id="36"/>
      <w:bookmarkEnd w:id="36"/>
      <w:r>
        <w:rPr>
          <w:b w:val="0"/>
        </w:rPr>
      </w:r>
      <w:bookmarkStart w:name="Evaluation Metrics" w:id="37"/>
      <w:bookmarkEnd w:id="37"/>
      <w:r>
        <w:rPr/>
        <w:t>E</w:t>
      </w:r>
      <w:r>
        <w:rPr/>
        <w:t>valuation</w:t>
      </w:r>
      <w:r>
        <w:rPr>
          <w:spacing w:val="-2"/>
        </w:rPr>
        <w:t> </w:t>
      </w:r>
      <w:r>
        <w:rPr/>
        <w:t>Metrics</w:t>
      </w:r>
    </w:p>
    <w:p>
      <w:pPr>
        <w:pStyle w:val="BodyText"/>
        <w:spacing w:before="135"/>
        <w:ind w:right="38"/>
      </w:pPr>
      <w:r>
        <w:rPr>
          <w:spacing w:val="-8"/>
          <w:w w:val="105"/>
        </w:rPr>
        <w:t>To </w:t>
      </w:r>
      <w:r>
        <w:rPr>
          <w:w w:val="105"/>
        </w:rPr>
        <w:t>rigorously evaluate the efficacy of the proposed imputation frameworks, this study utilizes metrics categorized under Imputa- tion Fidelity. These measures quantify the proximity between the imputed values and the original ground truth. This assessment is critical </w:t>
      </w:r>
      <w:r>
        <w:rPr>
          <w:spacing w:val="-3"/>
          <w:w w:val="105"/>
        </w:rPr>
        <w:t>for </w:t>
      </w:r>
      <w:r>
        <w:rPr>
          <w:w w:val="105"/>
        </w:rPr>
        <w:t>determining a model’s ability to restore missing </w:t>
      </w:r>
      <w:r>
        <w:rPr>
          <w:spacing w:val="-3"/>
          <w:w w:val="105"/>
        </w:rPr>
        <w:t>infor-</w:t>
      </w:r>
      <w:bookmarkStart w:name="Imputation Fidelity" w:id="38"/>
      <w:bookmarkEnd w:id="38"/>
      <w:r>
        <w:rPr>
          <w:spacing w:val="-3"/>
          <w:w w:val="105"/>
        </w:rPr>
      </w:r>
      <w:r>
        <w:rPr>
          <w:spacing w:val="-3"/>
          <w:w w:val="105"/>
        </w:rPr>
        <w:t> </w:t>
      </w:r>
      <w:r>
        <w:rPr>
          <w:w w:val="105"/>
        </w:rPr>
        <w:t>mation without introducing significant statistical noise.</w:t>
      </w:r>
    </w:p>
    <w:p>
      <w:pPr>
        <w:pStyle w:val="BodyText"/>
        <w:spacing w:before="2"/>
        <w:ind w:left="0"/>
        <w:jc w:val="left"/>
        <w:rPr>
          <w:sz w:val="19"/>
        </w:rPr>
      </w:pPr>
    </w:p>
    <w:p>
      <w:pPr>
        <w:pStyle w:val="Heading2"/>
        <w:numPr>
          <w:ilvl w:val="2"/>
          <w:numId w:val="8"/>
        </w:numPr>
        <w:tabs>
          <w:tab w:pos="774" w:val="left" w:leader="none"/>
          <w:tab w:pos="775" w:val="left" w:leader="none"/>
        </w:tabs>
        <w:spacing w:line="240" w:lineRule="auto" w:before="0" w:after="0"/>
        <w:ind w:left="774" w:right="0" w:hanging="657"/>
        <w:jc w:val="left"/>
        <w:rPr>
          <w:i/>
        </w:rPr>
      </w:pPr>
      <w:r>
        <w:rPr>
          <w:i/>
        </w:rPr>
        <w:t>Imputation</w:t>
      </w:r>
      <w:r>
        <w:rPr>
          <w:i/>
          <w:spacing w:val="-2"/>
        </w:rPr>
        <w:t> </w:t>
      </w:r>
      <w:r>
        <w:rPr>
          <w:i/>
        </w:rPr>
        <w:t>Fidelity</w:t>
      </w:r>
    </w:p>
    <w:p>
      <w:pPr>
        <w:pStyle w:val="BodyText"/>
        <w:spacing w:before="139"/>
        <w:ind w:right="-2"/>
        <w:jc w:val="left"/>
      </w:pPr>
      <w:r>
        <w:rPr>
          <w:w w:val="105"/>
        </w:rPr>
        <w:t>Statistical error metrics are employed to assess point-wise accuracy in both small-sample and large-scale empirical settings.[</w:t>
      </w:r>
      <w:hyperlink w:history="true" w:anchor="_bookmark23">
        <w:r>
          <w:rPr>
            <w:w w:val="105"/>
          </w:rPr>
          <w:t>7</w:t>
        </w:r>
      </w:hyperlink>
      <w:r>
        <w:rPr>
          <w:w w:val="105"/>
        </w:rPr>
        <w:t>]</w:t>
      </w:r>
    </w:p>
    <w:p>
      <w:pPr>
        <w:pStyle w:val="ListParagraph"/>
        <w:numPr>
          <w:ilvl w:val="3"/>
          <w:numId w:val="8"/>
        </w:numPr>
        <w:tabs>
          <w:tab w:pos="476" w:val="left" w:leader="none"/>
        </w:tabs>
        <w:spacing w:line="240" w:lineRule="auto" w:before="118" w:after="0"/>
        <w:ind w:left="475" w:right="38" w:hanging="152"/>
        <w:jc w:val="both"/>
        <w:rPr>
          <w:sz w:val="18"/>
        </w:rPr>
      </w:pPr>
      <w:r>
        <w:rPr>
          <w:rFonts w:ascii="Times New Roman"/>
          <w:b/>
          <w:w w:val="105"/>
          <w:sz w:val="18"/>
        </w:rPr>
        <w:t>Mean</w:t>
      </w:r>
      <w:r>
        <w:rPr>
          <w:rFonts w:ascii="Times New Roman"/>
          <w:b/>
          <w:spacing w:val="-12"/>
          <w:w w:val="105"/>
          <w:sz w:val="18"/>
        </w:rPr>
        <w:t> </w:t>
      </w:r>
      <w:r>
        <w:rPr>
          <w:rFonts w:ascii="Times New Roman"/>
          <w:b/>
          <w:w w:val="105"/>
          <w:sz w:val="18"/>
        </w:rPr>
        <w:t>Absolute</w:t>
      </w:r>
      <w:r>
        <w:rPr>
          <w:rFonts w:ascii="Times New Roman"/>
          <w:b/>
          <w:spacing w:val="-12"/>
          <w:w w:val="105"/>
          <w:sz w:val="18"/>
        </w:rPr>
        <w:t> </w:t>
      </w:r>
      <w:r>
        <w:rPr>
          <w:rFonts w:ascii="Times New Roman"/>
          <w:b/>
          <w:w w:val="105"/>
          <w:sz w:val="18"/>
        </w:rPr>
        <w:t>Error</w:t>
      </w:r>
      <w:r>
        <w:rPr>
          <w:rFonts w:ascii="Times New Roman"/>
          <w:b/>
          <w:spacing w:val="-12"/>
          <w:w w:val="105"/>
          <w:sz w:val="18"/>
        </w:rPr>
        <w:t> </w:t>
      </w:r>
      <w:r>
        <w:rPr>
          <w:rFonts w:ascii="Times New Roman"/>
          <w:b/>
          <w:w w:val="105"/>
          <w:sz w:val="18"/>
        </w:rPr>
        <w:t>(MAE)</w:t>
      </w:r>
      <w:r>
        <w:rPr>
          <w:w w:val="105"/>
          <w:sz w:val="18"/>
        </w:rPr>
        <w:t>:</w:t>
      </w:r>
      <w:r>
        <w:rPr>
          <w:spacing w:val="-14"/>
          <w:w w:val="105"/>
          <w:sz w:val="18"/>
        </w:rPr>
        <w:t> </w:t>
      </w:r>
      <w:r>
        <w:rPr>
          <w:w w:val="105"/>
          <w:sz w:val="18"/>
        </w:rPr>
        <w:t>Measures</w:t>
      </w:r>
      <w:r>
        <w:rPr>
          <w:spacing w:val="-14"/>
          <w:w w:val="105"/>
          <w:sz w:val="18"/>
        </w:rPr>
        <w:t> </w:t>
      </w:r>
      <w:r>
        <w:rPr>
          <w:w w:val="105"/>
          <w:sz w:val="18"/>
        </w:rPr>
        <w:t>the</w:t>
      </w:r>
      <w:r>
        <w:rPr>
          <w:spacing w:val="-14"/>
          <w:w w:val="105"/>
          <w:sz w:val="18"/>
        </w:rPr>
        <w:t> </w:t>
      </w:r>
      <w:r>
        <w:rPr>
          <w:spacing w:val="-3"/>
          <w:w w:val="105"/>
          <w:sz w:val="18"/>
        </w:rPr>
        <w:t>average</w:t>
      </w:r>
      <w:r>
        <w:rPr>
          <w:spacing w:val="-14"/>
          <w:w w:val="105"/>
          <w:sz w:val="18"/>
        </w:rPr>
        <w:t> </w:t>
      </w:r>
      <w:r>
        <w:rPr>
          <w:w w:val="105"/>
          <w:sz w:val="18"/>
        </w:rPr>
        <w:t>magni- tude of absolute differences between imputed and true</w:t>
      </w:r>
      <w:r>
        <w:rPr>
          <w:spacing w:val="-17"/>
          <w:w w:val="105"/>
          <w:sz w:val="18"/>
        </w:rPr>
        <w:t> </w:t>
      </w:r>
      <w:r>
        <w:rPr>
          <w:w w:val="105"/>
          <w:sz w:val="18"/>
        </w:rPr>
        <w:t>values:</w:t>
      </w:r>
    </w:p>
    <w:p>
      <w:pPr>
        <w:spacing w:line="61" w:lineRule="exact" w:before="128"/>
        <w:ind w:left="686" w:right="0" w:firstLine="0"/>
        <w:jc w:val="center"/>
        <w:rPr>
          <w:rFonts w:ascii="Bookman Old Style"/>
          <w:b w:val="0"/>
          <w:i/>
          <w:sz w:val="12"/>
        </w:rPr>
      </w:pPr>
      <w:r>
        <w:rPr/>
        <w:pict>
          <v:shapetype id="_x0000_t202" o:spt="202" coordsize="21600,21600" path="m,l,21600r21600,l21600,xe">
            <v:stroke joinstyle="miter"/>
            <v:path gradientshapeok="t" o:connecttype="rect"/>
          </v:shapetype>
          <v:shape style="position:absolute;margin-left:182.621994pt;margin-top:7.819317pt;width:17.45pt;height:33.450pt;mso-position-horizontal-relative:page;mso-position-vertical-relative:paragraph;z-index:-36808" type="#_x0000_t202" filled="false" stroked="false">
            <v:textbox inset="0,0,0,0">
              <w:txbxContent>
                <w:p>
                  <w:pPr>
                    <w:pStyle w:val="BodyText"/>
                    <w:spacing w:line="182" w:lineRule="auto"/>
                    <w:ind w:left="0"/>
                    <w:jc w:val="left"/>
                    <w:rPr>
                      <w:rFonts w:ascii="Cambria"/>
                    </w:rPr>
                  </w:pPr>
                  <w:r>
                    <w:rPr>
                      <w:w w:val="580"/>
                    </w:rPr>
                    <w:t>'</w:t>
                  </w:r>
                  <w:r>
                    <w:rPr>
                      <w:spacing w:val="-242"/>
                      <w:w w:val="580"/>
                    </w:rPr>
                    <w:t> </w:t>
                  </w:r>
                  <w:r>
                    <w:rPr>
                      <w:rFonts w:ascii="Cambria"/>
                      <w:w w:val="110"/>
                      <w:position w:val="-16"/>
                    </w:rPr>
                    <w:t>|</w:t>
                  </w:r>
                </w:p>
              </w:txbxContent>
            </v:textbox>
            <w10:wrap type="none"/>
          </v:shape>
        </w:pict>
      </w:r>
      <w:r>
        <w:rPr>
          <w:rFonts w:ascii="Bookman Old Style"/>
          <w:b w:val="0"/>
          <w:i/>
          <w:w w:val="123"/>
          <w:sz w:val="12"/>
        </w:rPr>
        <w:t>n</w:t>
      </w:r>
    </w:p>
    <w:p>
      <w:pPr>
        <w:pStyle w:val="Heading1"/>
        <w:numPr>
          <w:ilvl w:val="1"/>
          <w:numId w:val="9"/>
        </w:numPr>
        <w:tabs>
          <w:tab w:pos="655" w:val="left" w:leader="none"/>
          <w:tab w:pos="656" w:val="left" w:leader="none"/>
        </w:tabs>
        <w:spacing w:line="240" w:lineRule="auto" w:before="117" w:after="0"/>
        <w:ind w:left="655" w:right="0" w:hanging="538"/>
        <w:jc w:val="left"/>
      </w:pPr>
      <w:r>
        <w:rPr>
          <w:spacing w:val="-8"/>
          <w:w w:val="99"/>
        </w:rPr>
        <w:br w:type="column"/>
      </w:r>
      <w:r>
        <w:rPr/>
        <w:t>Performance on Small-Scale</w:t>
      </w:r>
      <w:r>
        <w:rPr>
          <w:spacing w:val="-10"/>
        </w:rPr>
        <w:t> </w:t>
      </w:r>
      <w:r>
        <w:rPr/>
        <w:t>Datasets</w:t>
      </w:r>
    </w:p>
    <w:p>
      <w:pPr>
        <w:pStyle w:val="BodyText"/>
        <w:spacing w:before="135"/>
        <w:ind w:right="115"/>
      </w:pPr>
      <w:r>
        <w:rPr>
          <w:w w:val="105"/>
        </w:rPr>
        <w:t>In small-sample regimes, typically defined as datasets with </w:t>
      </w:r>
      <w:r>
        <w:rPr>
          <w:spacing w:val="-4"/>
          <w:w w:val="105"/>
        </w:rPr>
        <w:t>fewer </w:t>
      </w:r>
      <w:r>
        <w:rPr>
          <w:w w:val="105"/>
        </w:rPr>
        <w:t>than</w:t>
      </w:r>
      <w:r>
        <w:rPr>
          <w:spacing w:val="-9"/>
          <w:w w:val="105"/>
        </w:rPr>
        <w:t> </w:t>
      </w:r>
      <w:r>
        <w:rPr>
          <w:w w:val="105"/>
        </w:rPr>
        <w:t>10,000</w:t>
      </w:r>
      <w:r>
        <w:rPr>
          <w:spacing w:val="-9"/>
          <w:w w:val="105"/>
        </w:rPr>
        <w:t> </w:t>
      </w:r>
      <w:r>
        <w:rPr>
          <w:w w:val="105"/>
        </w:rPr>
        <w:t>observations,</w:t>
      </w:r>
      <w:r>
        <w:rPr>
          <w:spacing w:val="-8"/>
          <w:w w:val="105"/>
        </w:rPr>
        <w:t> </w:t>
      </w:r>
      <w:r>
        <w:rPr>
          <w:w w:val="105"/>
        </w:rPr>
        <w:t>traditional</w:t>
      </w:r>
      <w:r>
        <w:rPr>
          <w:spacing w:val="-9"/>
          <w:w w:val="105"/>
        </w:rPr>
        <w:t> </w:t>
      </w:r>
      <w:r>
        <w:rPr>
          <w:w w:val="105"/>
        </w:rPr>
        <w:t>statistical</w:t>
      </w:r>
      <w:r>
        <w:rPr>
          <w:spacing w:val="-9"/>
          <w:w w:val="105"/>
        </w:rPr>
        <w:t> </w:t>
      </w:r>
      <w:r>
        <w:rPr>
          <w:w w:val="105"/>
        </w:rPr>
        <w:t>approaches</w:t>
      </w:r>
      <w:r>
        <w:rPr>
          <w:spacing w:val="-9"/>
          <w:w w:val="105"/>
        </w:rPr>
        <w:t> </w:t>
      </w:r>
      <w:r>
        <w:rPr>
          <w:w w:val="105"/>
        </w:rPr>
        <w:t>and</w:t>
      </w:r>
      <w:r>
        <w:rPr>
          <w:spacing w:val="-9"/>
          <w:w w:val="105"/>
        </w:rPr>
        <w:t> </w:t>
      </w:r>
      <w:r>
        <w:rPr>
          <w:w w:val="105"/>
        </w:rPr>
        <w:t>tree- based machine learning (ML) models tend to demonstrate supe- rior robustness [</w:t>
      </w:r>
      <w:hyperlink w:history="true" w:anchor="_bookmark31">
        <w:r>
          <w:rPr>
            <w:w w:val="105"/>
          </w:rPr>
          <w:t>15</w:t>
        </w:r>
      </w:hyperlink>
      <w:r>
        <w:rPr>
          <w:w w:val="105"/>
        </w:rPr>
        <w:t>]. This advantage is primarily attributed to their strong inductive biases, which allow these models to generalize ef-</w:t>
      </w:r>
      <w:bookmarkStart w:name="The Efficacy of Tree-Based Models" w:id="39"/>
      <w:bookmarkEnd w:id="39"/>
      <w:r>
        <w:rPr>
          <w:w w:val="105"/>
        </w:rPr>
      </w:r>
      <w:r>
        <w:rPr>
          <w:w w:val="105"/>
        </w:rPr>
        <w:t> </w:t>
      </w:r>
      <w:r>
        <w:rPr>
          <w:spacing w:val="-3"/>
          <w:w w:val="105"/>
        </w:rPr>
        <w:t>fectively even </w:t>
      </w:r>
      <w:r>
        <w:rPr>
          <w:w w:val="105"/>
        </w:rPr>
        <w:t>when training data is scarce</w:t>
      </w:r>
      <w:r>
        <w:rPr>
          <w:spacing w:val="-20"/>
          <w:w w:val="105"/>
        </w:rPr>
        <w:t> </w:t>
      </w:r>
      <w:r>
        <w:rPr>
          <w:w w:val="105"/>
        </w:rPr>
        <w:t>[</w:t>
      </w:r>
      <w:hyperlink w:history="true" w:anchor="_bookmark32">
        <w:r>
          <w:rPr>
            <w:w w:val="105"/>
          </w:rPr>
          <w:t>16</w:t>
        </w:r>
      </w:hyperlink>
      <w:r>
        <w:rPr>
          <w:w w:val="105"/>
        </w:rPr>
        <w:t>].</w:t>
      </w:r>
    </w:p>
    <w:p>
      <w:pPr>
        <w:pStyle w:val="BodyText"/>
        <w:spacing w:before="2"/>
        <w:ind w:left="0"/>
        <w:jc w:val="left"/>
        <w:rPr>
          <w:sz w:val="19"/>
        </w:rPr>
      </w:pPr>
    </w:p>
    <w:p>
      <w:pPr>
        <w:pStyle w:val="Heading2"/>
        <w:numPr>
          <w:ilvl w:val="2"/>
          <w:numId w:val="9"/>
        </w:numPr>
        <w:tabs>
          <w:tab w:pos="774" w:val="left" w:leader="none"/>
          <w:tab w:pos="775" w:val="left" w:leader="none"/>
        </w:tabs>
        <w:spacing w:line="240" w:lineRule="auto" w:before="0" w:after="0"/>
        <w:ind w:left="774" w:right="0" w:hanging="657"/>
        <w:jc w:val="left"/>
        <w:rPr>
          <w:i/>
        </w:rPr>
      </w:pPr>
      <w:r>
        <w:rPr>
          <w:i/>
        </w:rPr>
        <w:t>The Eﬀicacy of </w:t>
      </w:r>
      <w:r>
        <w:rPr>
          <w:i/>
          <w:spacing w:val="-3"/>
        </w:rPr>
        <w:t>Tree-Based</w:t>
      </w:r>
      <w:r>
        <w:rPr>
          <w:i/>
          <w:spacing w:val="-8"/>
        </w:rPr>
        <w:t> </w:t>
      </w:r>
      <w:r>
        <w:rPr>
          <w:i/>
        </w:rPr>
        <w:t>Models</w:t>
      </w:r>
    </w:p>
    <w:p>
      <w:pPr>
        <w:pStyle w:val="BodyText"/>
        <w:spacing w:before="140"/>
        <w:ind w:right="115"/>
      </w:pPr>
      <w:r>
        <w:rPr>
          <w:w w:val="105"/>
        </w:rPr>
        <w:t>Among traditional ML techniques, the MissForest algorithm is</w:t>
      </w:r>
      <w:r>
        <w:rPr>
          <w:spacing w:val="-16"/>
          <w:w w:val="105"/>
        </w:rPr>
        <w:t> </w:t>
      </w:r>
      <w:r>
        <w:rPr>
          <w:w w:val="105"/>
        </w:rPr>
        <w:t>rec- ognized as a premier solution </w:t>
      </w:r>
      <w:r>
        <w:rPr>
          <w:spacing w:val="-3"/>
          <w:w w:val="105"/>
        </w:rPr>
        <w:t>for </w:t>
      </w:r>
      <w:r>
        <w:rPr>
          <w:w w:val="105"/>
        </w:rPr>
        <w:t>heterogeneous tabular data [</w:t>
      </w:r>
      <w:hyperlink w:history="true" w:anchor="_bookmark27">
        <w:r>
          <w:rPr>
            <w:w w:val="105"/>
          </w:rPr>
          <w:t>11</w:t>
        </w:r>
      </w:hyperlink>
      <w:r>
        <w:rPr>
          <w:w w:val="105"/>
        </w:rPr>
        <w:t>]. By treating imputation as an iterative prediction task, MissForest leverages the </w:t>
      </w:r>
      <w:r>
        <w:rPr>
          <w:spacing w:val="-3"/>
          <w:w w:val="105"/>
        </w:rPr>
        <w:t>power </w:t>
      </w:r>
      <w:r>
        <w:rPr>
          <w:w w:val="105"/>
        </w:rPr>
        <w:t>of Random Forests to capture non-linear rela- tionships without requiring explicit distributional assumptions</w:t>
      </w:r>
      <w:r>
        <w:rPr>
          <w:spacing w:val="-28"/>
          <w:w w:val="105"/>
        </w:rPr>
        <w:t> </w:t>
      </w:r>
      <w:r>
        <w:rPr>
          <w:w w:val="105"/>
        </w:rPr>
        <w:t>[</w:t>
      </w:r>
      <w:hyperlink w:history="true" w:anchor="_bookmark27">
        <w:r>
          <w:rPr>
            <w:w w:val="105"/>
          </w:rPr>
          <w:t>11</w:t>
        </w:r>
      </w:hyperlink>
      <w:r>
        <w:rPr>
          <w:w w:val="105"/>
        </w:rPr>
        <w:t>]. Empirical</w:t>
      </w:r>
      <w:r>
        <w:rPr>
          <w:spacing w:val="-9"/>
          <w:w w:val="105"/>
        </w:rPr>
        <w:t> </w:t>
      </w:r>
      <w:r>
        <w:rPr>
          <w:w w:val="105"/>
        </w:rPr>
        <w:t>evaluations</w:t>
      </w:r>
      <w:r>
        <w:rPr>
          <w:spacing w:val="-9"/>
          <w:w w:val="105"/>
        </w:rPr>
        <w:t> </w:t>
      </w:r>
      <w:r>
        <w:rPr>
          <w:w w:val="105"/>
        </w:rPr>
        <w:t>indicate</w:t>
      </w:r>
      <w:r>
        <w:rPr>
          <w:spacing w:val="-9"/>
          <w:w w:val="105"/>
        </w:rPr>
        <w:t> </w:t>
      </w:r>
      <w:r>
        <w:rPr>
          <w:w w:val="105"/>
        </w:rPr>
        <w:t>that</w:t>
      </w:r>
      <w:r>
        <w:rPr>
          <w:spacing w:val="-9"/>
          <w:w w:val="105"/>
        </w:rPr>
        <w:t> </w:t>
      </w:r>
      <w:r>
        <w:rPr>
          <w:w w:val="105"/>
        </w:rPr>
        <w:t>MissForest</w:t>
      </w:r>
      <w:r>
        <w:rPr>
          <w:spacing w:val="-9"/>
          <w:w w:val="105"/>
        </w:rPr>
        <w:t> </w:t>
      </w:r>
      <w:r>
        <w:rPr>
          <w:w w:val="105"/>
        </w:rPr>
        <w:t>maintains</w:t>
      </w:r>
      <w:r>
        <w:rPr>
          <w:spacing w:val="-9"/>
          <w:w w:val="105"/>
        </w:rPr>
        <w:t> </w:t>
      </w:r>
      <w:r>
        <w:rPr>
          <w:w w:val="105"/>
        </w:rPr>
        <w:t>stable</w:t>
      </w:r>
      <w:r>
        <w:rPr>
          <w:spacing w:val="-9"/>
          <w:w w:val="105"/>
        </w:rPr>
        <w:t> </w:t>
      </w:r>
      <w:r>
        <w:rPr>
          <w:w w:val="105"/>
        </w:rPr>
        <w:t>per- formance </w:t>
      </w:r>
      <w:r>
        <w:rPr>
          <w:spacing w:val="-3"/>
          <w:w w:val="105"/>
        </w:rPr>
        <w:t>even </w:t>
      </w:r>
      <w:r>
        <w:rPr>
          <w:w w:val="105"/>
        </w:rPr>
        <w:t>at missingness rates as high as 60%, whereas para- metric methods like MICE often suffer from performance degrada-</w:t>
      </w:r>
      <w:bookmarkStart w:name="Inductive Bias and Deep Learning Constra" w:id="40"/>
      <w:bookmarkEnd w:id="40"/>
      <w:r>
        <w:rPr>
          <w:w w:val="105"/>
        </w:rPr>
      </w:r>
      <w:r>
        <w:rPr>
          <w:w w:val="105"/>
        </w:rPr>
        <w:t> tion once missingness exceeds 50%</w:t>
      </w:r>
      <w:r>
        <w:rPr>
          <w:spacing w:val="-23"/>
          <w:w w:val="105"/>
        </w:rPr>
        <w:t> </w:t>
      </w:r>
      <w:r>
        <w:rPr>
          <w:w w:val="105"/>
        </w:rPr>
        <w:t>[</w:t>
      </w:r>
      <w:hyperlink w:history="true" w:anchor="_bookmark33">
        <w:r>
          <w:rPr>
            <w:w w:val="105"/>
          </w:rPr>
          <w:t>17</w:t>
        </w:r>
      </w:hyperlink>
      <w:r>
        <w:rPr>
          <w:w w:val="105"/>
        </w:rPr>
        <w:t>].</w:t>
      </w:r>
    </w:p>
    <w:p>
      <w:pPr>
        <w:pStyle w:val="BodyText"/>
        <w:spacing w:before="13"/>
        <w:ind w:left="0"/>
        <w:jc w:val="left"/>
      </w:pPr>
    </w:p>
    <w:p>
      <w:pPr>
        <w:pStyle w:val="Heading2"/>
        <w:numPr>
          <w:ilvl w:val="2"/>
          <w:numId w:val="9"/>
        </w:numPr>
        <w:tabs>
          <w:tab w:pos="774" w:val="left" w:leader="none"/>
          <w:tab w:pos="775" w:val="left" w:leader="none"/>
        </w:tabs>
        <w:spacing w:line="240" w:lineRule="auto" w:before="0" w:after="0"/>
        <w:ind w:left="774" w:right="0" w:hanging="657"/>
        <w:jc w:val="left"/>
        <w:rPr>
          <w:i/>
        </w:rPr>
      </w:pPr>
      <w:r>
        <w:rPr>
          <w:i/>
        </w:rPr>
        <w:t>Inductive Bias and Deep Learning</w:t>
      </w:r>
      <w:r>
        <w:rPr>
          <w:i/>
          <w:spacing w:val="-21"/>
        </w:rPr>
        <w:t> </w:t>
      </w:r>
      <w:r>
        <w:rPr>
          <w:i/>
        </w:rPr>
        <w:t>Constraints</w:t>
      </w:r>
    </w:p>
    <w:p>
      <w:pPr>
        <w:pStyle w:val="BodyText"/>
        <w:spacing w:line="250" w:lineRule="exact" w:before="120"/>
        <w:ind w:right="115"/>
      </w:pPr>
      <w:r>
        <w:rPr>
          <w:w w:val="105"/>
        </w:rPr>
        <w:t>The</w:t>
      </w:r>
      <w:r>
        <w:rPr>
          <w:spacing w:val="-12"/>
          <w:w w:val="105"/>
        </w:rPr>
        <w:t> </w:t>
      </w:r>
      <w:r>
        <w:rPr>
          <w:w w:val="105"/>
        </w:rPr>
        <w:t>relative</w:t>
      </w:r>
      <w:r>
        <w:rPr>
          <w:spacing w:val="-12"/>
          <w:w w:val="105"/>
        </w:rPr>
        <w:t> </w:t>
      </w:r>
      <w:r>
        <w:rPr>
          <w:w w:val="105"/>
        </w:rPr>
        <w:t>underperformance</w:t>
      </w:r>
      <w:r>
        <w:rPr>
          <w:spacing w:val="-11"/>
          <w:w w:val="105"/>
        </w:rPr>
        <w:t> </w:t>
      </w:r>
      <w:r>
        <w:rPr>
          <w:w w:val="105"/>
        </w:rPr>
        <w:t>of</w:t>
      </w:r>
      <w:r>
        <w:rPr>
          <w:spacing w:val="-12"/>
          <w:w w:val="105"/>
        </w:rPr>
        <w:t> </w:t>
      </w:r>
      <w:r>
        <w:rPr>
          <w:w w:val="105"/>
        </w:rPr>
        <w:t>deep</w:t>
      </w:r>
      <w:r>
        <w:rPr>
          <w:spacing w:val="-11"/>
          <w:w w:val="105"/>
        </w:rPr>
        <w:t> </w:t>
      </w:r>
      <w:r>
        <w:rPr>
          <w:w w:val="105"/>
        </w:rPr>
        <w:t>learning</w:t>
      </w:r>
      <w:r>
        <w:rPr>
          <w:spacing w:val="-12"/>
          <w:w w:val="105"/>
        </w:rPr>
        <w:t> </w:t>
      </w:r>
      <w:r>
        <w:rPr>
          <w:w w:val="105"/>
        </w:rPr>
        <w:t>(DL)</w:t>
      </w:r>
      <w:r>
        <w:rPr>
          <w:spacing w:val="-12"/>
          <w:w w:val="105"/>
        </w:rPr>
        <w:t> </w:t>
      </w:r>
      <w:r>
        <w:rPr>
          <w:w w:val="105"/>
        </w:rPr>
        <w:t>on</w:t>
      </w:r>
      <w:r>
        <w:rPr>
          <w:spacing w:val="-11"/>
          <w:w w:val="105"/>
        </w:rPr>
        <w:t> </w:t>
      </w:r>
      <w:r>
        <w:rPr>
          <w:w w:val="105"/>
        </w:rPr>
        <w:t>small</w:t>
      </w:r>
      <w:r>
        <w:rPr>
          <w:spacing w:val="-12"/>
          <w:w w:val="105"/>
        </w:rPr>
        <w:t> </w:t>
      </w:r>
      <w:r>
        <w:rPr>
          <w:w w:val="105"/>
        </w:rPr>
        <w:t>tabu- lar</w:t>
      </w:r>
      <w:r>
        <w:rPr>
          <w:spacing w:val="-7"/>
          <w:w w:val="105"/>
        </w:rPr>
        <w:t> </w:t>
      </w:r>
      <w:r>
        <w:rPr>
          <w:w w:val="105"/>
        </w:rPr>
        <w:t>datasets</w:t>
      </w:r>
      <w:r>
        <w:rPr>
          <w:spacing w:val="-7"/>
          <w:w w:val="105"/>
        </w:rPr>
        <w:t> </w:t>
      </w:r>
      <w:r>
        <w:rPr>
          <w:w w:val="105"/>
        </w:rPr>
        <w:t>is</w:t>
      </w:r>
      <w:r>
        <w:rPr>
          <w:spacing w:val="-7"/>
          <w:w w:val="105"/>
        </w:rPr>
        <w:t> </w:t>
      </w:r>
      <w:r>
        <w:rPr>
          <w:w w:val="105"/>
        </w:rPr>
        <w:t>a</w:t>
      </w:r>
      <w:r>
        <w:rPr>
          <w:spacing w:val="-7"/>
          <w:w w:val="105"/>
        </w:rPr>
        <w:t> </w:t>
      </w:r>
      <w:r>
        <w:rPr>
          <w:w w:val="105"/>
        </w:rPr>
        <w:t>subject</w:t>
      </w:r>
      <w:r>
        <w:rPr>
          <w:spacing w:val="-7"/>
          <w:w w:val="105"/>
        </w:rPr>
        <w:t> </w:t>
      </w:r>
      <w:r>
        <w:rPr>
          <w:w w:val="105"/>
        </w:rPr>
        <w:t>of</w:t>
      </w:r>
      <w:r>
        <w:rPr>
          <w:spacing w:val="-7"/>
          <w:w w:val="105"/>
        </w:rPr>
        <w:t> </w:t>
      </w:r>
      <w:r>
        <w:rPr>
          <w:w w:val="105"/>
        </w:rPr>
        <w:t>active</w:t>
      </w:r>
      <w:r>
        <w:rPr>
          <w:spacing w:val="-7"/>
          <w:w w:val="105"/>
        </w:rPr>
        <w:t> </w:t>
      </w:r>
      <w:r>
        <w:rPr>
          <w:w w:val="105"/>
        </w:rPr>
        <w:t>research.</w:t>
      </w:r>
      <w:r>
        <w:rPr>
          <w:spacing w:val="10"/>
          <w:w w:val="105"/>
        </w:rPr>
        <w:t> </w:t>
      </w:r>
      <w:r>
        <w:rPr>
          <w:w w:val="105"/>
        </w:rPr>
        <w:t>Unlike</w:t>
      </w:r>
      <w:r>
        <w:rPr>
          <w:spacing w:val="-7"/>
          <w:w w:val="105"/>
        </w:rPr>
        <w:t> </w:t>
      </w:r>
      <w:r>
        <w:rPr>
          <w:w w:val="105"/>
        </w:rPr>
        <w:t>images</w:t>
      </w:r>
      <w:r>
        <w:rPr>
          <w:spacing w:val="-7"/>
          <w:w w:val="105"/>
        </w:rPr>
        <w:t> </w:t>
      </w:r>
      <w:r>
        <w:rPr>
          <w:w w:val="105"/>
        </w:rPr>
        <w:t>or</w:t>
      </w:r>
      <w:r>
        <w:rPr>
          <w:spacing w:val="-7"/>
          <w:w w:val="105"/>
        </w:rPr>
        <w:t> </w:t>
      </w:r>
      <w:r>
        <w:rPr>
          <w:w w:val="105"/>
        </w:rPr>
        <w:t>speech,</w:t>
      </w:r>
    </w:p>
    <w:p>
      <w:pPr>
        <w:spacing w:after="0" w:line="250" w:lineRule="exact"/>
        <w:sectPr>
          <w:pgSz w:w="12240" w:h="15840"/>
          <w:pgMar w:top="960" w:bottom="280" w:left="960" w:right="960"/>
          <w:cols w:num="2" w:equalWidth="0">
            <w:col w:w="4965" w:space="313"/>
            <w:col w:w="5042"/>
          </w:cols>
        </w:sectPr>
      </w:pPr>
    </w:p>
    <w:p>
      <w:pPr>
        <w:tabs>
          <w:tab w:pos="1264" w:val="left" w:leader="none"/>
        </w:tabs>
        <w:spacing w:line="208" w:lineRule="exact" w:before="0"/>
        <w:ind w:left="0" w:right="51" w:firstLine="0"/>
        <w:jc w:val="right"/>
        <w:rPr>
          <w:rFonts w:ascii="Bookman Old Style"/>
          <w:b w:val="0"/>
          <w:i/>
          <w:sz w:val="18"/>
        </w:rPr>
      </w:pPr>
      <w:r>
        <w:rPr>
          <w:rFonts w:ascii="Bookman Old Style"/>
          <w:b w:val="0"/>
          <w:i/>
          <w:w w:val="105"/>
          <w:sz w:val="18"/>
        </w:rPr>
        <w:t>M AE</w:t>
      </w:r>
      <w:r>
        <w:rPr>
          <w:rFonts w:ascii="Bookman Old Style"/>
          <w:b w:val="0"/>
          <w:i/>
          <w:spacing w:val="-22"/>
          <w:w w:val="105"/>
          <w:sz w:val="18"/>
        </w:rPr>
        <w:t> </w:t>
      </w:r>
      <w:r>
        <w:rPr>
          <w:w w:val="130"/>
          <w:sz w:val="18"/>
        </w:rPr>
        <w:t>=</w:t>
      </w:r>
      <w:r>
        <w:rPr>
          <w:spacing w:val="33"/>
          <w:w w:val="130"/>
          <w:position w:val="12"/>
          <w:sz w:val="18"/>
          <w:u w:val="single"/>
        </w:rPr>
        <w:t> </w:t>
      </w:r>
      <w:r>
        <w:rPr>
          <w:w w:val="105"/>
          <w:position w:val="12"/>
          <w:sz w:val="18"/>
          <w:u w:val="single"/>
        </w:rPr>
        <w:t>1</w:t>
      </w:r>
      <w:r>
        <w:rPr>
          <w:w w:val="105"/>
          <w:position w:val="12"/>
          <w:sz w:val="18"/>
        </w:rPr>
        <w:tab/>
      </w:r>
      <w:r>
        <w:rPr>
          <w:rFonts w:ascii="Bookman Old Style"/>
          <w:b w:val="0"/>
          <w:i/>
          <w:w w:val="80"/>
          <w:sz w:val="18"/>
        </w:rPr>
        <w:t>y</w:t>
      </w:r>
    </w:p>
    <w:p>
      <w:pPr>
        <w:tabs>
          <w:tab w:pos="604" w:val="left" w:leader="none"/>
        </w:tabs>
        <w:spacing w:line="43" w:lineRule="auto" w:before="0"/>
        <w:ind w:left="0" w:right="0" w:firstLine="0"/>
        <w:jc w:val="right"/>
        <w:rPr>
          <w:rFonts w:ascii="Bookman Old Style"/>
          <w:b w:val="0"/>
          <w:i/>
          <w:sz w:val="12"/>
        </w:rPr>
      </w:pPr>
      <w:r>
        <w:rPr>
          <w:rFonts w:ascii="Bookman Old Style"/>
          <w:b w:val="0"/>
          <w:i/>
          <w:w w:val="120"/>
          <w:position w:val="-9"/>
          <w:sz w:val="18"/>
        </w:rPr>
        <w:t>n</w:t>
      </w:r>
      <w:r>
        <w:rPr>
          <w:rFonts w:ascii="Bookman Old Style"/>
          <w:b w:val="0"/>
          <w:i/>
          <w:w w:val="120"/>
          <w:sz w:val="18"/>
        </w:rPr>
        <w:tab/>
      </w:r>
      <w:r>
        <w:rPr>
          <w:rFonts w:ascii="Bookman Old Style"/>
          <w:b w:val="0"/>
          <w:i/>
          <w:spacing w:val="-1"/>
          <w:w w:val="140"/>
          <w:sz w:val="12"/>
        </w:rPr>
        <w:t>i</w:t>
      </w:r>
    </w:p>
    <w:p>
      <w:pPr>
        <w:spacing w:before="17"/>
        <w:ind w:left="0" w:right="237" w:firstLine="0"/>
        <w:jc w:val="right"/>
        <w:rPr>
          <w:sz w:val="12"/>
        </w:rPr>
      </w:pPr>
      <w:r>
        <w:rPr>
          <w:rFonts w:ascii="Bookman Old Style"/>
          <w:b w:val="0"/>
          <w:i/>
          <w:w w:val="155"/>
          <w:sz w:val="12"/>
        </w:rPr>
        <w:t>i</w:t>
      </w:r>
      <w:r>
        <w:rPr>
          <w:w w:val="155"/>
          <w:sz w:val="12"/>
        </w:rPr>
        <w:t>=1</w:t>
      </w:r>
    </w:p>
    <w:p>
      <w:pPr>
        <w:tabs>
          <w:tab w:pos="1490" w:val="left" w:leader="none"/>
        </w:tabs>
        <w:spacing w:before="39"/>
        <w:ind w:left="10" w:right="0" w:firstLine="0"/>
        <w:jc w:val="left"/>
        <w:rPr>
          <w:sz w:val="18"/>
        </w:rPr>
      </w:pPr>
      <w:r>
        <w:rPr/>
        <w:br w:type="column"/>
      </w:r>
      <w:r>
        <w:rPr>
          <w:rFonts w:ascii="Cambria" w:hAnsi="Cambria"/>
          <w:w w:val="143"/>
          <w:position w:val="2"/>
          <w:sz w:val="18"/>
        </w:rPr>
        <w:t>−</w:t>
      </w:r>
      <w:r>
        <w:rPr>
          <w:rFonts w:ascii="Cambria" w:hAnsi="Cambria"/>
          <w:spacing w:val="0"/>
          <w:position w:val="2"/>
          <w:sz w:val="18"/>
        </w:rPr>
        <w:t> </w:t>
      </w:r>
      <w:r>
        <w:rPr>
          <w:rFonts w:ascii="Bookman Old Style" w:hAnsi="Bookman Old Style"/>
          <w:b w:val="0"/>
          <w:i/>
          <w:spacing w:val="-78"/>
          <w:w w:val="84"/>
          <w:position w:val="2"/>
          <w:sz w:val="18"/>
        </w:rPr>
        <w:t>y</w:t>
      </w:r>
      <w:r>
        <w:rPr>
          <w:spacing w:val="-14"/>
          <w:w w:val="140"/>
          <w:position w:val="2"/>
          <w:sz w:val="18"/>
        </w:rPr>
        <w:t>ˆ</w:t>
      </w:r>
      <w:r>
        <w:rPr>
          <w:rFonts w:ascii="Bookman Old Style" w:hAnsi="Bookman Old Style"/>
          <w:b w:val="0"/>
          <w:i/>
          <w:spacing w:val="10"/>
          <w:w w:val="158"/>
          <w:sz w:val="12"/>
        </w:rPr>
        <w:t>i</w:t>
      </w:r>
      <w:r>
        <w:rPr>
          <w:rFonts w:ascii="Cambria" w:hAnsi="Cambria"/>
          <w:w w:val="89"/>
          <w:position w:val="2"/>
          <w:sz w:val="18"/>
        </w:rPr>
        <w:t>|</w:t>
      </w:r>
      <w:r>
        <w:rPr>
          <w:rFonts w:ascii="Cambria" w:hAnsi="Cambria"/>
          <w:position w:val="2"/>
          <w:sz w:val="18"/>
        </w:rPr>
        <w:tab/>
      </w:r>
      <w:r>
        <w:rPr>
          <w:w w:val="105"/>
          <w:position w:val="2"/>
          <w:sz w:val="18"/>
        </w:rPr>
        <w:t>(1)</w:t>
      </w:r>
    </w:p>
    <w:p>
      <w:pPr>
        <w:pStyle w:val="BodyText"/>
        <w:spacing w:before="22"/>
        <w:ind w:left="430" w:right="115"/>
        <w:jc w:val="left"/>
      </w:pPr>
      <w:r>
        <w:rPr/>
        <w:br w:type="column"/>
      </w:r>
      <w:r>
        <w:rPr>
          <w:w w:val="105"/>
        </w:rPr>
        <w:t>tabular data often consists of independent features with irregular, high-frequency patterns[</w:t>
      </w:r>
      <w:hyperlink w:history="true" w:anchor="_bookmark31">
        <w:r>
          <w:rPr>
            <w:w w:val="105"/>
          </w:rPr>
          <w:t>15</w:t>
        </w:r>
      </w:hyperlink>
      <w:r>
        <w:rPr>
          <w:w w:val="105"/>
        </w:rPr>
        <w:t>],[</w:t>
      </w:r>
      <w:hyperlink w:history="true" w:anchor="_bookmark32">
        <w:r>
          <w:rPr>
            <w:w w:val="105"/>
          </w:rPr>
          <w:t>16</w:t>
        </w:r>
      </w:hyperlink>
      <w:r>
        <w:rPr>
          <w:w w:val="105"/>
        </w:rPr>
        <w:t>]. Standard neural networks, which</w:t>
      </w:r>
    </w:p>
    <w:p>
      <w:pPr>
        <w:spacing w:after="0"/>
        <w:jc w:val="left"/>
        <w:sectPr>
          <w:type w:val="continuous"/>
          <w:pgSz w:w="12240" w:h="15840"/>
          <w:pgMar w:top="1420" w:bottom="280" w:left="960" w:right="960"/>
          <w:cols w:num="3" w:equalWidth="0">
            <w:col w:w="3185" w:space="40"/>
            <w:col w:w="1701" w:space="39"/>
            <w:col w:w="5355"/>
          </w:cols>
        </w:sectPr>
      </w:pPr>
    </w:p>
    <w:p>
      <w:pPr>
        <w:pStyle w:val="ListParagraph"/>
        <w:numPr>
          <w:ilvl w:val="3"/>
          <w:numId w:val="9"/>
        </w:numPr>
        <w:tabs>
          <w:tab w:pos="476" w:val="left" w:leader="none"/>
        </w:tabs>
        <w:spacing w:line="240" w:lineRule="auto" w:before="148" w:after="0"/>
        <w:ind w:left="475" w:right="38" w:hanging="152"/>
        <w:jc w:val="both"/>
        <w:rPr>
          <w:sz w:val="18"/>
        </w:rPr>
      </w:pPr>
      <w:r>
        <w:rPr>
          <w:rFonts w:ascii="Times New Roman"/>
          <w:b/>
          <w:w w:val="105"/>
          <w:sz w:val="18"/>
        </w:rPr>
        <w:t>Root</w:t>
      </w:r>
      <w:r>
        <w:rPr>
          <w:rFonts w:ascii="Times New Roman"/>
          <w:b/>
          <w:spacing w:val="-18"/>
          <w:w w:val="105"/>
          <w:sz w:val="18"/>
        </w:rPr>
        <w:t> </w:t>
      </w:r>
      <w:r>
        <w:rPr>
          <w:rFonts w:ascii="Times New Roman"/>
          <w:b/>
          <w:w w:val="105"/>
          <w:sz w:val="18"/>
        </w:rPr>
        <w:t>Mean</w:t>
      </w:r>
      <w:r>
        <w:rPr>
          <w:rFonts w:ascii="Times New Roman"/>
          <w:b/>
          <w:spacing w:val="-18"/>
          <w:w w:val="105"/>
          <w:sz w:val="18"/>
        </w:rPr>
        <w:t> </w:t>
      </w:r>
      <w:r>
        <w:rPr>
          <w:rFonts w:ascii="Times New Roman"/>
          <w:b/>
          <w:w w:val="105"/>
          <w:sz w:val="18"/>
        </w:rPr>
        <w:t>Square</w:t>
      </w:r>
      <w:r>
        <w:rPr>
          <w:rFonts w:ascii="Times New Roman"/>
          <w:b/>
          <w:spacing w:val="-18"/>
          <w:w w:val="105"/>
          <w:sz w:val="18"/>
        </w:rPr>
        <w:t> </w:t>
      </w:r>
      <w:r>
        <w:rPr>
          <w:rFonts w:ascii="Times New Roman"/>
          <w:b/>
          <w:w w:val="105"/>
          <w:sz w:val="18"/>
        </w:rPr>
        <w:t>Error</w:t>
      </w:r>
      <w:r>
        <w:rPr>
          <w:rFonts w:ascii="Times New Roman"/>
          <w:b/>
          <w:spacing w:val="-18"/>
          <w:w w:val="105"/>
          <w:sz w:val="18"/>
        </w:rPr>
        <w:t> </w:t>
      </w:r>
      <w:r>
        <w:rPr>
          <w:rFonts w:ascii="Times New Roman"/>
          <w:b/>
          <w:w w:val="105"/>
          <w:sz w:val="18"/>
        </w:rPr>
        <w:t>(RMSE)</w:t>
      </w:r>
      <w:r>
        <w:rPr>
          <w:w w:val="105"/>
          <w:sz w:val="18"/>
        </w:rPr>
        <w:t>:</w:t>
      </w:r>
      <w:r>
        <w:rPr>
          <w:spacing w:val="-20"/>
          <w:w w:val="105"/>
          <w:sz w:val="18"/>
        </w:rPr>
        <w:t> </w:t>
      </w:r>
      <w:r>
        <w:rPr>
          <w:w w:val="105"/>
          <w:sz w:val="18"/>
        </w:rPr>
        <w:t>A</w:t>
      </w:r>
      <w:r>
        <w:rPr>
          <w:spacing w:val="-20"/>
          <w:w w:val="105"/>
          <w:sz w:val="18"/>
        </w:rPr>
        <w:t> </w:t>
      </w:r>
      <w:r>
        <w:rPr>
          <w:w w:val="105"/>
          <w:sz w:val="18"/>
        </w:rPr>
        <w:t>quadratic</w:t>
      </w:r>
      <w:r>
        <w:rPr>
          <w:spacing w:val="-20"/>
          <w:w w:val="105"/>
          <w:sz w:val="18"/>
        </w:rPr>
        <w:t> </w:t>
      </w:r>
      <w:r>
        <w:rPr>
          <w:w w:val="105"/>
          <w:sz w:val="18"/>
        </w:rPr>
        <w:t>scoring</w:t>
      </w:r>
      <w:r>
        <w:rPr>
          <w:spacing w:val="-20"/>
          <w:w w:val="105"/>
          <w:sz w:val="18"/>
        </w:rPr>
        <w:t> </w:t>
      </w:r>
      <w:r>
        <w:rPr>
          <w:w w:val="105"/>
          <w:sz w:val="18"/>
        </w:rPr>
        <w:t>rule that penalizes large errors more </w:t>
      </w:r>
      <w:r>
        <w:rPr>
          <w:spacing w:val="-3"/>
          <w:w w:val="105"/>
          <w:sz w:val="18"/>
        </w:rPr>
        <w:t>heavily, </w:t>
      </w:r>
      <w:r>
        <w:rPr>
          <w:w w:val="105"/>
          <w:sz w:val="18"/>
        </w:rPr>
        <w:t>reflecting the</w:t>
      </w:r>
      <w:r>
        <w:rPr>
          <w:spacing w:val="-23"/>
          <w:w w:val="105"/>
          <w:sz w:val="18"/>
        </w:rPr>
        <w:t> </w:t>
      </w:r>
      <w:r>
        <w:rPr>
          <w:w w:val="105"/>
          <w:sz w:val="18"/>
        </w:rPr>
        <w:t>stability of the</w:t>
      </w:r>
      <w:r>
        <w:rPr>
          <w:spacing w:val="-10"/>
          <w:w w:val="105"/>
          <w:sz w:val="18"/>
        </w:rPr>
        <w:t> </w:t>
      </w:r>
      <w:r>
        <w:rPr>
          <w:w w:val="105"/>
          <w:sz w:val="18"/>
        </w:rPr>
        <w:t>imputation:</w:t>
      </w:r>
    </w:p>
    <w:p>
      <w:pPr>
        <w:pStyle w:val="BodyText"/>
        <w:spacing w:line="356" w:lineRule="exact" w:before="5"/>
        <w:ind w:left="2449" w:right="2008"/>
        <w:jc w:val="center"/>
        <w:rPr>
          <w:rFonts w:ascii="Bookman Old Style" w:eastAsia="Bookman Old Style"/>
          <w:b w:val="0"/>
          <w:i/>
          <w:sz w:val="12"/>
        </w:rPr>
      </w:pPr>
      <w:r>
        <w:rPr/>
        <w:pict>
          <v:line style="position:absolute;mso-position-horizontal-relative:page;mso-position-vertical-relative:paragraph;z-index:-36832" from="178.800003pt,9.038999pt" to="239.580003pt,9.038999pt" stroked="true" strokeweight=".3786pt" strokecolor="#000000">
            <v:stroke dashstyle="solid"/>
            <w10:wrap type="none"/>
          </v:line>
        </w:pict>
      </w:r>
      <w:r>
        <w:rPr>
          <w:spacing w:val="-195"/>
          <w:w w:val="107"/>
          <w:position w:val="25"/>
        </w:rPr>
        <w:t>「</w:t>
      </w:r>
      <w:r>
        <w:rPr>
          <w:w w:val="229"/>
          <w:position w:val="4"/>
        </w:rPr>
        <w:t>1</w:t>
      </w:r>
      <w:r>
        <w:rPr>
          <w:spacing w:val="-23"/>
          <w:position w:val="4"/>
        </w:rPr>
        <w:t> </w:t>
      </w:r>
      <w:r>
        <w:rPr>
          <w:rFonts w:ascii="Times New Roman" w:eastAsia="Times New Roman"/>
          <w:spacing w:val="-36"/>
          <w:w w:val="99"/>
          <w:u w:val="single"/>
        </w:rPr>
        <w:t> </w:t>
      </w:r>
      <w:r>
        <w:rPr>
          <w:w w:val="108"/>
          <w:u w:val="single"/>
        </w:rPr>
        <w:t>1</w:t>
      </w:r>
      <w:r>
        <w:rPr>
          <w:spacing w:val="6"/>
        </w:rPr>
        <w:t> </w:t>
      </w:r>
      <w:r>
        <w:rPr>
          <w:spacing w:val="-180"/>
          <w:w w:val="600"/>
          <w:position w:val="5"/>
        </w:rPr>
        <w:t>'</w:t>
      </w:r>
      <w:r>
        <w:rPr>
          <w:rFonts w:ascii="Bookman Old Style" w:eastAsia="Bookman Old Style"/>
          <w:b w:val="0"/>
          <w:i/>
          <w:w w:val="123"/>
          <w:position w:val="11"/>
          <w:sz w:val="12"/>
        </w:rPr>
        <w:t>n</w:t>
      </w:r>
    </w:p>
    <w:p>
      <w:pPr>
        <w:pStyle w:val="BodyText"/>
        <w:ind w:left="323" w:right="115"/>
      </w:pPr>
      <w:r>
        <w:rPr/>
        <w:br w:type="column"/>
      </w:r>
      <w:r>
        <w:rPr>
          <w:w w:val="105"/>
        </w:rPr>
        <w:t>possess an inductive bias toward learning smooth functions, often fail to approximate these discontinuous boundaries in low-sample</w:t>
      </w:r>
      <w:bookmarkStart w:name="Tabular Foundation Models and Zero-Shot " w:id="41"/>
      <w:bookmarkEnd w:id="41"/>
      <w:r>
        <w:rPr>
          <w:w w:val="105"/>
        </w:rPr>
      </w:r>
      <w:r>
        <w:rPr>
          <w:w w:val="105"/>
        </w:rPr>
        <w:t> settings, leading to over-fitting of the imputed values [</w:t>
      </w:r>
      <w:hyperlink w:history="true" w:anchor="_bookmark31">
        <w:r>
          <w:rPr>
            <w:w w:val="105"/>
          </w:rPr>
          <w:t>15</w:t>
        </w:r>
      </w:hyperlink>
      <w:r>
        <w:rPr>
          <w:w w:val="105"/>
        </w:rPr>
        <w:t>],[</w:t>
      </w:r>
      <w:hyperlink w:history="true" w:anchor="_bookmark32">
        <w:r>
          <w:rPr>
            <w:w w:val="105"/>
          </w:rPr>
          <w:t>16</w:t>
        </w:r>
      </w:hyperlink>
      <w:r>
        <w:rPr>
          <w:w w:val="105"/>
        </w:rPr>
        <w:t>].</w:t>
      </w:r>
    </w:p>
    <w:p>
      <w:pPr>
        <w:pStyle w:val="BodyText"/>
        <w:spacing w:before="2"/>
        <w:ind w:left="0"/>
        <w:jc w:val="left"/>
        <w:rPr>
          <w:sz w:val="19"/>
        </w:rPr>
      </w:pPr>
    </w:p>
    <w:p>
      <w:pPr>
        <w:pStyle w:val="Heading2"/>
        <w:numPr>
          <w:ilvl w:val="2"/>
          <w:numId w:val="9"/>
        </w:numPr>
        <w:tabs>
          <w:tab w:pos="981" w:val="left" w:leader="none"/>
        </w:tabs>
        <w:spacing w:line="241" w:lineRule="exact" w:before="1" w:after="0"/>
        <w:ind w:left="980" w:right="0" w:hanging="657"/>
        <w:jc w:val="both"/>
        <w:rPr>
          <w:i/>
        </w:rPr>
      </w:pPr>
      <w:r>
        <w:rPr>
          <w:i/>
          <w:spacing w:val="-3"/>
        </w:rPr>
        <w:t>Tabular </w:t>
      </w:r>
      <w:r>
        <w:rPr>
          <w:i/>
        </w:rPr>
        <w:t>Foundation Models and Zero-Shot</w:t>
      </w:r>
      <w:r>
        <w:rPr>
          <w:i/>
          <w:spacing w:val="5"/>
        </w:rPr>
        <w:t> </w:t>
      </w:r>
      <w:r>
        <w:rPr>
          <w:i/>
        </w:rPr>
        <w:t>Im-</w:t>
      </w:r>
    </w:p>
    <w:p>
      <w:pPr>
        <w:spacing w:after="0" w:line="241" w:lineRule="exact"/>
        <w:jc w:val="both"/>
        <w:sectPr>
          <w:type w:val="continuous"/>
          <w:pgSz w:w="12240" w:h="15840"/>
          <w:pgMar w:top="1420" w:bottom="280" w:left="960" w:right="960"/>
          <w:cols w:num="2" w:equalWidth="0">
            <w:col w:w="4965" w:space="107"/>
            <w:col w:w="5248"/>
          </w:cols>
        </w:sectPr>
      </w:pPr>
    </w:p>
    <w:p>
      <w:pPr>
        <w:spacing w:line="240" w:lineRule="auto" w:before="0"/>
        <w:ind w:left="1568" w:right="0" w:firstLine="0"/>
        <w:jc w:val="left"/>
        <w:rPr>
          <w:rFonts w:ascii="Bookman Old Style"/>
          <w:b w:val="0"/>
          <w:i/>
          <w:sz w:val="18"/>
        </w:rPr>
      </w:pPr>
      <w:r>
        <w:rPr>
          <w:rFonts w:ascii="Bookman Old Style"/>
          <w:b w:val="0"/>
          <w:i/>
          <w:w w:val="115"/>
          <w:sz w:val="18"/>
        </w:rPr>
        <w:t>RM</w:t>
      </w:r>
      <w:r>
        <w:rPr>
          <w:rFonts w:ascii="Bookman Old Style"/>
          <w:b w:val="0"/>
          <w:i/>
          <w:spacing w:val="-50"/>
          <w:w w:val="115"/>
          <w:sz w:val="18"/>
        </w:rPr>
        <w:t> </w:t>
      </w:r>
      <w:r>
        <w:rPr>
          <w:rFonts w:ascii="Bookman Old Style"/>
          <w:b w:val="0"/>
          <w:i/>
          <w:spacing w:val="5"/>
          <w:w w:val="115"/>
          <w:sz w:val="18"/>
        </w:rPr>
        <w:t>SE</w:t>
      </w:r>
      <w:r>
        <w:rPr>
          <w:rFonts w:ascii="Bookman Old Style"/>
          <w:b w:val="0"/>
          <w:i/>
          <w:spacing w:val="-20"/>
          <w:w w:val="115"/>
          <w:sz w:val="18"/>
        </w:rPr>
        <w:t> </w:t>
      </w:r>
      <w:r>
        <w:rPr>
          <w:w w:val="165"/>
          <w:sz w:val="18"/>
        </w:rPr>
        <w:t>=</w:t>
      </w:r>
      <w:r>
        <w:rPr>
          <w:spacing w:val="-43"/>
          <w:w w:val="165"/>
          <w:sz w:val="18"/>
        </w:rPr>
        <w:t> </w:t>
      </w:r>
      <w:r>
        <w:rPr>
          <w:w w:val="325"/>
          <w:position w:val="5"/>
          <w:sz w:val="18"/>
        </w:rPr>
        <w:t>I</w:t>
      </w:r>
      <w:r>
        <w:rPr>
          <w:spacing w:val="-136"/>
          <w:w w:val="325"/>
          <w:position w:val="5"/>
          <w:sz w:val="18"/>
        </w:rPr>
        <w:t> </w:t>
      </w:r>
      <w:r>
        <w:rPr>
          <w:rFonts w:ascii="Bookman Old Style"/>
          <w:b w:val="0"/>
          <w:i/>
          <w:w w:val="115"/>
          <w:position w:val="-11"/>
          <w:sz w:val="18"/>
        </w:rPr>
        <w:t>n</w:t>
      </w:r>
    </w:p>
    <w:p>
      <w:pPr>
        <w:pStyle w:val="BodyText"/>
        <w:ind w:left="0"/>
        <w:jc w:val="left"/>
        <w:rPr>
          <w:rFonts w:ascii="Bookman Old Style"/>
          <w:b w:val="0"/>
          <w:i/>
          <w:sz w:val="12"/>
        </w:rPr>
      </w:pPr>
      <w:r>
        <w:rPr/>
        <w:br w:type="column"/>
      </w:r>
      <w:r>
        <w:rPr>
          <w:rFonts w:ascii="Bookman Old Style"/>
          <w:b w:val="0"/>
          <w:i/>
          <w:sz w:val="12"/>
        </w:rPr>
      </w:r>
    </w:p>
    <w:p>
      <w:pPr>
        <w:pStyle w:val="BodyText"/>
        <w:spacing w:before="7"/>
        <w:ind w:left="0"/>
        <w:jc w:val="left"/>
        <w:rPr>
          <w:rFonts w:ascii="Bookman Old Style"/>
          <w:b w:val="0"/>
          <w:i/>
          <w:sz w:val="11"/>
        </w:rPr>
      </w:pPr>
    </w:p>
    <w:p>
      <w:pPr>
        <w:spacing w:before="0"/>
        <w:ind w:left="28" w:right="0" w:firstLine="0"/>
        <w:jc w:val="left"/>
        <w:rPr>
          <w:sz w:val="12"/>
        </w:rPr>
      </w:pPr>
      <w:r>
        <w:rPr>
          <w:rFonts w:ascii="Bookman Old Style"/>
          <w:b w:val="0"/>
          <w:i/>
          <w:w w:val="155"/>
          <w:sz w:val="12"/>
        </w:rPr>
        <w:t>i</w:t>
      </w:r>
      <w:r>
        <w:rPr>
          <w:w w:val="155"/>
          <w:sz w:val="12"/>
        </w:rPr>
        <w:t>=1</w:t>
      </w:r>
    </w:p>
    <w:p>
      <w:pPr>
        <w:tabs>
          <w:tab w:pos="1617" w:val="left" w:leader="none"/>
        </w:tabs>
        <w:spacing w:before="9"/>
        <w:ind w:left="-26" w:right="0" w:firstLine="0"/>
        <w:jc w:val="left"/>
        <w:rPr>
          <w:sz w:val="18"/>
        </w:rPr>
      </w:pPr>
      <w:r>
        <w:rPr/>
        <w:br w:type="column"/>
      </w:r>
      <w:r>
        <w:rPr>
          <w:w w:val="126"/>
          <w:position w:val="2"/>
          <w:sz w:val="18"/>
        </w:rPr>
        <w:t>(</w:t>
      </w:r>
      <w:r>
        <w:rPr>
          <w:rFonts w:ascii="Bookman Old Style" w:hAnsi="Bookman Old Style"/>
          <w:b w:val="0"/>
          <w:i/>
          <w:w w:val="84"/>
          <w:position w:val="2"/>
          <w:sz w:val="18"/>
        </w:rPr>
        <w:t>y</w:t>
      </w:r>
      <w:r>
        <w:rPr>
          <w:rFonts w:ascii="Bookman Old Style" w:hAnsi="Bookman Old Style"/>
          <w:b w:val="0"/>
          <w:i/>
          <w:w w:val="158"/>
          <w:sz w:val="12"/>
        </w:rPr>
        <w:t>i</w:t>
      </w:r>
      <w:r>
        <w:rPr>
          <w:rFonts w:ascii="Bookman Old Style" w:hAnsi="Bookman Old Style"/>
          <w:b w:val="0"/>
          <w:i/>
          <w:spacing w:val="15"/>
          <w:sz w:val="12"/>
        </w:rPr>
        <w:t> </w:t>
      </w:r>
      <w:r>
        <w:rPr>
          <w:rFonts w:ascii="Cambria" w:hAnsi="Cambria"/>
          <w:w w:val="143"/>
          <w:position w:val="2"/>
          <w:sz w:val="18"/>
        </w:rPr>
        <w:t>−</w:t>
      </w:r>
      <w:r>
        <w:rPr>
          <w:rFonts w:ascii="Cambria" w:hAnsi="Cambria"/>
          <w:spacing w:val="0"/>
          <w:position w:val="2"/>
          <w:sz w:val="18"/>
        </w:rPr>
        <w:t> </w:t>
      </w:r>
      <w:r>
        <w:rPr>
          <w:rFonts w:ascii="Bookman Old Style" w:hAnsi="Bookman Old Style"/>
          <w:b w:val="0"/>
          <w:i/>
          <w:spacing w:val="-78"/>
          <w:w w:val="84"/>
          <w:position w:val="2"/>
          <w:sz w:val="18"/>
        </w:rPr>
        <w:t>y</w:t>
      </w:r>
      <w:r>
        <w:rPr>
          <w:spacing w:val="-14"/>
          <w:w w:val="140"/>
          <w:position w:val="2"/>
          <w:sz w:val="18"/>
        </w:rPr>
        <w:t>ˆ</w:t>
      </w:r>
      <w:r>
        <w:rPr>
          <w:rFonts w:ascii="Bookman Old Style" w:hAnsi="Bookman Old Style"/>
          <w:b w:val="0"/>
          <w:i/>
          <w:spacing w:val="10"/>
          <w:w w:val="158"/>
          <w:sz w:val="12"/>
        </w:rPr>
        <w:t>i</w:t>
      </w:r>
      <w:r>
        <w:rPr>
          <w:w w:val="126"/>
          <w:position w:val="2"/>
          <w:sz w:val="18"/>
        </w:rPr>
        <w:t>)</w:t>
      </w:r>
      <w:r>
        <w:rPr>
          <w:w w:val="97"/>
          <w:position w:val="2"/>
          <w:sz w:val="18"/>
          <w:vertAlign w:val="superscript"/>
        </w:rPr>
        <w:t>2</w:t>
      </w:r>
      <w:r>
        <w:rPr>
          <w:position w:val="2"/>
          <w:sz w:val="18"/>
          <w:vertAlign w:val="baseline"/>
        </w:rPr>
        <w:tab/>
      </w:r>
      <w:r>
        <w:rPr>
          <w:w w:val="105"/>
          <w:position w:val="2"/>
          <w:sz w:val="18"/>
          <w:vertAlign w:val="baseline"/>
        </w:rPr>
        <w:t>(2)</w:t>
      </w:r>
    </w:p>
    <w:p>
      <w:pPr>
        <w:pStyle w:val="Heading2"/>
        <w:spacing w:before="57"/>
        <w:ind w:left="1088" w:firstLine="0"/>
        <w:rPr>
          <w:i/>
        </w:rPr>
      </w:pPr>
      <w:r>
        <w:rPr>
          <w:i w:val="0"/>
        </w:rPr>
        <w:br w:type="column"/>
      </w:r>
      <w:r>
        <w:rPr>
          <w:i/>
        </w:rPr>
        <w:t>putation</w:t>
      </w:r>
    </w:p>
    <w:p>
      <w:pPr>
        <w:pStyle w:val="BodyText"/>
        <w:spacing w:line="219" w:lineRule="exact" w:before="139"/>
        <w:ind w:left="430"/>
        <w:jc w:val="left"/>
      </w:pPr>
      <w:r>
        <w:rPr>
          <w:w w:val="105"/>
        </w:rPr>
        <w:t>To mitigate the data requirements of DL, recent literature has in-</w:t>
      </w:r>
    </w:p>
    <w:p>
      <w:pPr>
        <w:spacing w:after="0" w:line="219" w:lineRule="exact"/>
        <w:jc w:val="left"/>
        <w:sectPr>
          <w:type w:val="continuous"/>
          <w:pgSz w:w="12240" w:h="15840"/>
          <w:pgMar w:top="1420" w:bottom="280" w:left="960" w:right="960"/>
          <w:cols w:num="4" w:equalWidth="0">
            <w:col w:w="2751" w:space="40"/>
            <w:col w:w="267" w:space="39"/>
            <w:col w:w="1827" w:space="40"/>
            <w:col w:w="5356"/>
          </w:cols>
        </w:sectPr>
      </w:pPr>
    </w:p>
    <w:p>
      <w:pPr>
        <w:pStyle w:val="ListParagraph"/>
        <w:numPr>
          <w:ilvl w:val="0"/>
          <w:numId w:val="10"/>
        </w:numPr>
        <w:tabs>
          <w:tab w:pos="476" w:val="left" w:leader="none"/>
        </w:tabs>
        <w:spacing w:line="240" w:lineRule="auto" w:before="20" w:after="0"/>
        <w:ind w:left="475" w:right="38" w:hanging="152"/>
        <w:jc w:val="both"/>
        <w:rPr>
          <w:sz w:val="18"/>
        </w:rPr>
      </w:pPr>
      <w:r>
        <w:rPr>
          <w:rFonts w:ascii="Times New Roman"/>
          <w:b/>
          <w:w w:val="105"/>
          <w:sz w:val="18"/>
        </w:rPr>
        <w:t>Kullback-Leibler</w:t>
      </w:r>
      <w:r>
        <w:rPr>
          <w:rFonts w:ascii="Times New Roman"/>
          <w:b/>
          <w:spacing w:val="-25"/>
          <w:w w:val="105"/>
          <w:sz w:val="18"/>
        </w:rPr>
        <w:t> </w:t>
      </w:r>
      <w:r>
        <w:rPr>
          <w:rFonts w:ascii="Times New Roman"/>
          <w:b/>
          <w:w w:val="105"/>
          <w:sz w:val="18"/>
        </w:rPr>
        <w:t>(KL)</w:t>
      </w:r>
      <w:r>
        <w:rPr>
          <w:rFonts w:ascii="Times New Roman"/>
          <w:b/>
          <w:spacing w:val="-25"/>
          <w:w w:val="105"/>
          <w:sz w:val="18"/>
        </w:rPr>
        <w:t> </w:t>
      </w:r>
      <w:r>
        <w:rPr>
          <w:rFonts w:ascii="Times New Roman"/>
          <w:b/>
          <w:w w:val="105"/>
          <w:sz w:val="18"/>
        </w:rPr>
        <w:t>Divergence</w:t>
      </w:r>
      <w:r>
        <w:rPr>
          <w:w w:val="105"/>
          <w:sz w:val="18"/>
        </w:rPr>
        <w:t>:</w:t>
      </w:r>
      <w:r>
        <w:rPr>
          <w:spacing w:val="-18"/>
          <w:w w:val="105"/>
          <w:sz w:val="18"/>
        </w:rPr>
        <w:t> </w:t>
      </w:r>
      <w:r>
        <w:rPr>
          <w:w w:val="105"/>
          <w:sz w:val="18"/>
        </w:rPr>
        <w:t>Specifically</w:t>
      </w:r>
      <w:r>
        <w:rPr>
          <w:spacing w:val="-27"/>
          <w:w w:val="105"/>
          <w:sz w:val="18"/>
        </w:rPr>
        <w:t> </w:t>
      </w:r>
      <w:r>
        <w:rPr>
          <w:spacing w:val="-3"/>
          <w:w w:val="105"/>
          <w:sz w:val="18"/>
        </w:rPr>
        <w:t>for</w:t>
      </w:r>
      <w:r>
        <w:rPr>
          <w:spacing w:val="-27"/>
          <w:w w:val="105"/>
          <w:sz w:val="18"/>
        </w:rPr>
        <w:t> </w:t>
      </w:r>
      <w:r>
        <w:rPr>
          <w:w w:val="105"/>
          <w:sz w:val="18"/>
        </w:rPr>
        <w:t>genera- tive models, KL Divergence is used to quantify the difference between</w:t>
      </w:r>
      <w:r>
        <w:rPr>
          <w:spacing w:val="-7"/>
          <w:w w:val="105"/>
          <w:sz w:val="18"/>
        </w:rPr>
        <w:t> </w:t>
      </w:r>
      <w:r>
        <w:rPr>
          <w:w w:val="105"/>
          <w:sz w:val="18"/>
        </w:rPr>
        <w:t>the</w:t>
      </w:r>
      <w:r>
        <w:rPr>
          <w:spacing w:val="-7"/>
          <w:w w:val="105"/>
          <w:sz w:val="18"/>
        </w:rPr>
        <w:t> </w:t>
      </w:r>
      <w:r>
        <w:rPr>
          <w:w w:val="105"/>
          <w:sz w:val="18"/>
        </w:rPr>
        <w:t>original</w:t>
      </w:r>
      <w:r>
        <w:rPr>
          <w:spacing w:val="-7"/>
          <w:w w:val="105"/>
          <w:sz w:val="18"/>
        </w:rPr>
        <w:t> </w:t>
      </w:r>
      <w:r>
        <w:rPr>
          <w:w w:val="105"/>
          <w:sz w:val="18"/>
        </w:rPr>
        <w:t>data</w:t>
      </w:r>
      <w:r>
        <w:rPr>
          <w:spacing w:val="-7"/>
          <w:w w:val="105"/>
          <w:sz w:val="18"/>
        </w:rPr>
        <w:t> </w:t>
      </w:r>
      <w:r>
        <w:rPr>
          <w:w w:val="105"/>
          <w:sz w:val="18"/>
        </w:rPr>
        <w:t>distribution</w:t>
      </w:r>
      <w:r>
        <w:rPr>
          <w:spacing w:val="-7"/>
          <w:w w:val="105"/>
          <w:sz w:val="18"/>
        </w:rPr>
        <w:t> </w:t>
      </w:r>
      <w:r>
        <w:rPr>
          <w:w w:val="105"/>
          <w:sz w:val="18"/>
        </w:rPr>
        <w:t>(</w:t>
      </w:r>
      <w:r>
        <w:rPr>
          <w:rFonts w:ascii="Bookman Old Style"/>
          <w:b w:val="0"/>
          <w:i/>
          <w:w w:val="105"/>
          <w:sz w:val="18"/>
        </w:rPr>
        <w:t>P</w:t>
      </w:r>
      <w:r>
        <w:rPr>
          <w:rFonts w:ascii="Bookman Old Style"/>
          <w:b w:val="0"/>
          <w:i/>
          <w:spacing w:val="-29"/>
          <w:w w:val="105"/>
          <w:sz w:val="18"/>
        </w:rPr>
        <w:t> </w:t>
      </w:r>
      <w:r>
        <w:rPr>
          <w:w w:val="105"/>
          <w:sz w:val="18"/>
        </w:rPr>
        <w:t>)</w:t>
      </w:r>
      <w:r>
        <w:rPr>
          <w:spacing w:val="-7"/>
          <w:w w:val="105"/>
          <w:sz w:val="18"/>
        </w:rPr>
        <w:t> </w:t>
      </w:r>
      <w:r>
        <w:rPr>
          <w:w w:val="105"/>
          <w:sz w:val="18"/>
        </w:rPr>
        <w:t>and</w:t>
      </w:r>
      <w:r>
        <w:rPr>
          <w:spacing w:val="-7"/>
          <w:w w:val="105"/>
          <w:sz w:val="18"/>
        </w:rPr>
        <w:t> </w:t>
      </w:r>
      <w:r>
        <w:rPr>
          <w:w w:val="105"/>
          <w:sz w:val="18"/>
        </w:rPr>
        <w:t>the</w:t>
      </w:r>
      <w:r>
        <w:rPr>
          <w:spacing w:val="-7"/>
          <w:w w:val="105"/>
          <w:sz w:val="18"/>
        </w:rPr>
        <w:t> </w:t>
      </w:r>
      <w:r>
        <w:rPr>
          <w:w w:val="105"/>
          <w:sz w:val="18"/>
        </w:rPr>
        <w:t>imputed</w:t>
      </w:r>
      <w:r>
        <w:rPr>
          <w:spacing w:val="-7"/>
          <w:w w:val="105"/>
          <w:sz w:val="18"/>
        </w:rPr>
        <w:t> </w:t>
      </w:r>
      <w:r>
        <w:rPr>
          <w:w w:val="105"/>
          <w:sz w:val="18"/>
        </w:rPr>
        <w:t>dis- tribution (</w:t>
      </w:r>
      <w:r>
        <w:rPr>
          <w:rFonts w:ascii="Bookman Old Style"/>
          <w:b w:val="0"/>
          <w:i/>
          <w:w w:val="105"/>
          <w:sz w:val="18"/>
        </w:rPr>
        <w:t>Q</w:t>
      </w:r>
      <w:r>
        <w:rPr>
          <w:w w:val="105"/>
          <w:sz w:val="18"/>
        </w:rPr>
        <w:t>), ensuring distributional</w:t>
      </w:r>
      <w:r>
        <w:rPr>
          <w:spacing w:val="-14"/>
          <w:w w:val="105"/>
          <w:sz w:val="18"/>
        </w:rPr>
        <w:t> </w:t>
      </w:r>
      <w:r>
        <w:rPr>
          <w:w w:val="105"/>
          <w:sz w:val="18"/>
        </w:rPr>
        <w:t>consistency:</w:t>
      </w:r>
    </w:p>
    <w:p>
      <w:pPr>
        <w:pStyle w:val="BodyText"/>
        <w:spacing w:line="250" w:lineRule="exact" w:before="12"/>
        <w:ind w:left="323" w:right="115"/>
      </w:pPr>
      <w:r>
        <w:rPr/>
        <w:br w:type="column"/>
      </w:r>
      <w:r>
        <w:rPr>
          <w:w w:val="105"/>
        </w:rPr>
        <w:t>troduced tabular foundation models such as TabImpute [</w:t>
      </w:r>
      <w:hyperlink w:history="true" w:anchor="_bookmark34">
        <w:r>
          <w:rPr>
            <w:w w:val="105"/>
          </w:rPr>
          <w:t>18</w:t>
        </w:r>
      </w:hyperlink>
      <w:r>
        <w:rPr>
          <w:w w:val="105"/>
        </w:rPr>
        <w:t>],[</w:t>
      </w:r>
      <w:hyperlink w:history="true" w:anchor="_bookmark35">
        <w:r>
          <w:rPr>
            <w:w w:val="105"/>
          </w:rPr>
          <w:t>19</w:t>
        </w:r>
      </w:hyperlink>
      <w:r>
        <w:rPr>
          <w:w w:val="105"/>
        </w:rPr>
        <w:t>],. These models </w:t>
      </w:r>
      <w:r>
        <w:rPr>
          <w:spacing w:val="-3"/>
          <w:w w:val="105"/>
        </w:rPr>
        <w:t>leverage </w:t>
      </w:r>
      <w:r>
        <w:rPr>
          <w:w w:val="105"/>
        </w:rPr>
        <w:t>pre-training on large-scale synthetic data to learn</w:t>
      </w:r>
      <w:r>
        <w:rPr>
          <w:spacing w:val="-11"/>
          <w:w w:val="105"/>
        </w:rPr>
        <w:t> </w:t>
      </w:r>
      <w:r>
        <w:rPr>
          <w:w w:val="105"/>
        </w:rPr>
        <w:t>generalized</w:t>
      </w:r>
      <w:r>
        <w:rPr>
          <w:spacing w:val="-11"/>
          <w:w w:val="105"/>
        </w:rPr>
        <w:t> </w:t>
      </w:r>
      <w:r>
        <w:rPr>
          <w:w w:val="105"/>
        </w:rPr>
        <w:t>representations,</w:t>
      </w:r>
      <w:r>
        <w:rPr>
          <w:spacing w:val="-11"/>
          <w:w w:val="105"/>
        </w:rPr>
        <w:t> </w:t>
      </w:r>
      <w:r>
        <w:rPr>
          <w:w w:val="105"/>
        </w:rPr>
        <w:t>allowing</w:t>
      </w:r>
      <w:r>
        <w:rPr>
          <w:spacing w:val="-11"/>
          <w:w w:val="105"/>
        </w:rPr>
        <w:t> </w:t>
      </w:r>
      <w:r>
        <w:rPr>
          <w:w w:val="105"/>
        </w:rPr>
        <w:t>them</w:t>
      </w:r>
      <w:r>
        <w:rPr>
          <w:spacing w:val="-11"/>
          <w:w w:val="105"/>
        </w:rPr>
        <w:t> </w:t>
      </w:r>
      <w:r>
        <w:rPr>
          <w:w w:val="105"/>
        </w:rPr>
        <w:t>to</w:t>
      </w:r>
      <w:r>
        <w:rPr>
          <w:spacing w:val="-11"/>
          <w:w w:val="105"/>
        </w:rPr>
        <w:t> </w:t>
      </w:r>
      <w:r>
        <w:rPr>
          <w:w w:val="105"/>
        </w:rPr>
        <w:t>perform</w:t>
      </w:r>
      <w:r>
        <w:rPr>
          <w:spacing w:val="-11"/>
          <w:w w:val="105"/>
        </w:rPr>
        <w:t> </w:t>
      </w:r>
      <w:r>
        <w:rPr>
          <w:w w:val="105"/>
        </w:rPr>
        <w:t>“zero- shot” imputation on unseen datasets [</w:t>
      </w:r>
      <w:hyperlink w:history="true" w:anchor="_bookmark34">
        <w:r>
          <w:rPr>
            <w:w w:val="105"/>
          </w:rPr>
          <w:t>18</w:t>
        </w:r>
      </w:hyperlink>
      <w:r>
        <w:rPr>
          <w:w w:val="105"/>
        </w:rPr>
        <w:t>]. This paradigm shift en- ables DL-based accuracy in data-scarce scenarios without the</w:t>
      </w:r>
      <w:r>
        <w:rPr>
          <w:spacing w:val="23"/>
          <w:w w:val="105"/>
        </w:rPr>
        <w:t> </w:t>
      </w:r>
      <w:r>
        <w:rPr>
          <w:w w:val="105"/>
        </w:rPr>
        <w:t>need</w:t>
      </w:r>
    </w:p>
    <w:p>
      <w:pPr>
        <w:spacing w:after="0" w:line="250" w:lineRule="exact"/>
        <w:sectPr>
          <w:type w:val="continuous"/>
          <w:pgSz w:w="12240" w:h="15840"/>
          <w:pgMar w:top="1420" w:bottom="280" w:left="960" w:right="960"/>
          <w:cols w:num="2" w:equalWidth="0">
            <w:col w:w="4965" w:space="107"/>
            <w:col w:w="5248"/>
          </w:cols>
        </w:sectPr>
      </w:pPr>
    </w:p>
    <w:p>
      <w:pPr>
        <w:spacing w:before="24"/>
        <w:ind w:left="0" w:right="0" w:firstLine="0"/>
        <w:jc w:val="right"/>
        <w:rPr>
          <w:rFonts w:ascii="Bookman Old Style"/>
          <w:b w:val="0"/>
          <w:i/>
          <w:sz w:val="12"/>
        </w:rPr>
      </w:pPr>
      <w:r>
        <w:rPr>
          <w:rFonts w:ascii="Bookman Old Style"/>
          <w:b w:val="0"/>
          <w:i/>
          <w:w w:val="130"/>
          <w:position w:val="2"/>
          <w:sz w:val="18"/>
        </w:rPr>
        <w:t>D</w:t>
      </w:r>
      <w:r>
        <w:rPr>
          <w:rFonts w:ascii="Bookman Old Style"/>
          <w:b w:val="0"/>
          <w:i/>
          <w:w w:val="130"/>
          <w:sz w:val="12"/>
        </w:rPr>
        <w:t>KL</w:t>
      </w:r>
    </w:p>
    <w:p>
      <w:pPr>
        <w:tabs>
          <w:tab w:pos="379" w:val="left" w:leader="none"/>
          <w:tab w:pos="1185" w:val="left" w:leader="none"/>
          <w:tab w:pos="3092" w:val="left" w:leader="none"/>
        </w:tabs>
        <w:spacing w:line="21" w:lineRule="auto" w:before="57"/>
        <w:ind w:left="-30" w:right="0" w:firstLine="0"/>
        <w:jc w:val="left"/>
        <w:rPr>
          <w:sz w:val="18"/>
        </w:rPr>
      </w:pPr>
      <w:r>
        <w:rPr/>
        <w:br w:type="column"/>
      </w:r>
      <w:r>
        <w:rPr>
          <w:w w:val="115"/>
          <w:sz w:val="18"/>
        </w:rPr>
        <w:t>(</w:t>
      </w:r>
      <w:r>
        <w:rPr>
          <w:rFonts w:ascii="Bookman Old Style"/>
          <w:b w:val="0"/>
          <w:i/>
          <w:w w:val="115"/>
          <w:sz w:val="18"/>
        </w:rPr>
        <w:t>P</w:t>
        <w:tab/>
        <w:t>Q</w:t>
      </w:r>
      <w:r>
        <w:rPr>
          <w:w w:val="115"/>
          <w:sz w:val="18"/>
        </w:rPr>
        <w:t>)</w:t>
      </w:r>
      <w:r>
        <w:rPr>
          <w:spacing w:val="-1"/>
          <w:w w:val="115"/>
          <w:sz w:val="18"/>
        </w:rPr>
        <w:t> </w:t>
      </w:r>
      <w:r>
        <w:rPr>
          <w:w w:val="130"/>
          <w:sz w:val="18"/>
        </w:rPr>
        <w:t>=</w:t>
        <w:tab/>
      </w:r>
      <w:r>
        <w:rPr>
          <w:rFonts w:ascii="Bookman Old Style"/>
          <w:b w:val="0"/>
          <w:i/>
          <w:w w:val="115"/>
          <w:sz w:val="18"/>
        </w:rPr>
        <w:t>P </w:t>
      </w:r>
      <w:r>
        <w:rPr>
          <w:w w:val="115"/>
          <w:sz w:val="18"/>
        </w:rPr>
        <w:t>(</w:t>
      </w:r>
      <w:r>
        <w:rPr>
          <w:rFonts w:ascii="Bookman Old Style"/>
          <w:b w:val="0"/>
          <w:i/>
          <w:w w:val="115"/>
          <w:sz w:val="18"/>
        </w:rPr>
        <w:t>x</w:t>
      </w:r>
      <w:r>
        <w:rPr>
          <w:w w:val="115"/>
          <w:sz w:val="18"/>
        </w:rPr>
        <w:t>) log </w:t>
      </w:r>
      <w:r>
        <w:rPr>
          <w:spacing w:val="11"/>
          <w:w w:val="115"/>
          <w:sz w:val="18"/>
        </w:rPr>
        <w:t> </w:t>
      </w:r>
      <w:r>
        <w:rPr>
          <w:rFonts w:ascii="Bookman Old Style"/>
          <w:b w:val="0"/>
          <w:i/>
          <w:w w:val="115"/>
          <w:position w:val="12"/>
          <w:sz w:val="18"/>
          <w:u w:val="single"/>
        </w:rPr>
        <w:t>P</w:t>
      </w:r>
      <w:r>
        <w:rPr>
          <w:rFonts w:ascii="Bookman Old Style"/>
          <w:b w:val="0"/>
          <w:i/>
          <w:spacing w:val="-39"/>
          <w:w w:val="115"/>
          <w:position w:val="12"/>
          <w:sz w:val="18"/>
          <w:u w:val="single"/>
        </w:rPr>
        <w:t> </w:t>
      </w:r>
      <w:r>
        <w:rPr>
          <w:w w:val="115"/>
          <w:position w:val="12"/>
          <w:sz w:val="18"/>
          <w:u w:val="single"/>
        </w:rPr>
        <w:t>(</w:t>
      </w:r>
      <w:r>
        <w:rPr>
          <w:rFonts w:ascii="Bookman Old Style"/>
          <w:b w:val="0"/>
          <w:i/>
          <w:w w:val="115"/>
          <w:position w:val="12"/>
          <w:sz w:val="18"/>
          <w:u w:val="single"/>
        </w:rPr>
        <w:t>x</w:t>
      </w:r>
      <w:r>
        <w:rPr>
          <w:w w:val="115"/>
          <w:position w:val="12"/>
          <w:sz w:val="18"/>
          <w:u w:val="single"/>
        </w:rPr>
        <w:t>)</w:t>
      </w:r>
      <w:r>
        <w:rPr>
          <w:w w:val="115"/>
          <w:position w:val="12"/>
          <w:sz w:val="18"/>
        </w:rPr>
        <w:tab/>
      </w:r>
      <w:r>
        <w:rPr>
          <w:w w:val="105"/>
          <w:sz w:val="18"/>
        </w:rPr>
        <w:t>(3)</w:t>
      </w:r>
    </w:p>
    <w:p>
      <w:pPr>
        <w:spacing w:line="138" w:lineRule="exact" w:before="0"/>
        <w:ind w:left="2026" w:right="0" w:firstLine="0"/>
        <w:jc w:val="left"/>
        <w:rPr>
          <w:sz w:val="18"/>
        </w:rPr>
      </w:pPr>
      <w:r>
        <w:rPr/>
        <w:pict>
          <v:shape style="position:absolute;margin-left:140.944pt;margin-top:-19.867804pt;width:117.15pt;height:37.550pt;mso-position-horizontal-relative:page;mso-position-vertical-relative:paragraph;z-index:-36784" type="#_x0000_t202" filled="false" stroked="false">
            <v:textbox inset="0,0,0,0">
              <w:txbxContent>
                <w:p>
                  <w:pPr>
                    <w:pStyle w:val="BodyText"/>
                    <w:tabs>
                      <w:tab w:pos="1001" w:val="left" w:leader="none"/>
                      <w:tab w:pos="1578" w:val="left" w:leader="none"/>
                    </w:tabs>
                    <w:spacing w:line="182" w:lineRule="auto"/>
                    <w:ind w:left="0"/>
                    <w:jc w:val="left"/>
                    <w:rPr>
                      <w:rFonts w:ascii="Cambria" w:hAnsi="Cambria" w:eastAsia="Cambria"/>
                    </w:rPr>
                  </w:pPr>
                  <w:r>
                    <w:rPr>
                      <w:w w:val="600"/>
                      <w:position w:val="-7"/>
                    </w:rPr>
                    <w:t>'</w:t>
                  </w:r>
                  <w:r>
                    <w:rPr>
                      <w:position w:val="-7"/>
                    </w:rPr>
                    <w:tab/>
                  </w:r>
                  <w:r>
                    <w:rPr>
                      <w:w w:val="75"/>
                    </w:rPr>
                    <w:t>（</w:t>
                  </w:r>
                  <w:r>
                    <w:rPr/>
                    <w:tab/>
                  </w:r>
                  <w:r>
                    <w:rPr>
                      <w:spacing w:val="-2343"/>
                      <w:w w:val="75"/>
                    </w:rPr>
                    <w:t>＼</w:t>
                  </w:r>
                  <w:r>
                    <w:rPr>
                      <w:rFonts w:ascii="Cambria" w:hAnsi="Cambria" w:eastAsia="Cambria"/>
                      <w:w w:val="110"/>
                      <w:position w:val="-24"/>
                    </w:rPr>
                    <w:t>∥</w:t>
                  </w:r>
                </w:p>
              </w:txbxContent>
            </v:textbox>
            <w10:wrap type="none"/>
          </v:shape>
        </w:pict>
      </w:r>
      <w:r>
        <w:rPr>
          <w:rFonts w:ascii="Bookman Old Style"/>
          <w:b w:val="0"/>
          <w:i/>
          <w:w w:val="115"/>
          <w:sz w:val="18"/>
        </w:rPr>
        <w:t>Q</w:t>
      </w:r>
      <w:r>
        <w:rPr>
          <w:w w:val="115"/>
          <w:sz w:val="18"/>
        </w:rPr>
        <w:t>(</w:t>
      </w:r>
      <w:r>
        <w:rPr>
          <w:rFonts w:ascii="Bookman Old Style"/>
          <w:b w:val="0"/>
          <w:i/>
          <w:w w:val="115"/>
          <w:sz w:val="18"/>
        </w:rPr>
        <w:t>x</w:t>
      </w:r>
      <w:r>
        <w:rPr>
          <w:w w:val="115"/>
          <w:sz w:val="18"/>
        </w:rPr>
        <w:t>)</w:t>
      </w:r>
    </w:p>
    <w:p>
      <w:pPr>
        <w:spacing w:line="93" w:lineRule="exact" w:before="0"/>
        <w:ind w:left="842" w:right="0" w:firstLine="0"/>
        <w:jc w:val="left"/>
        <w:rPr>
          <w:rFonts w:ascii="Bookman Old Style" w:hAnsi="Bookman Old Style"/>
          <w:b w:val="0"/>
          <w:i/>
          <w:sz w:val="12"/>
        </w:rPr>
      </w:pPr>
      <w:r>
        <w:rPr>
          <w:rFonts w:ascii="Bookman Old Style" w:hAnsi="Bookman Old Style"/>
          <w:b w:val="0"/>
          <w:i/>
          <w:w w:val="135"/>
          <w:sz w:val="12"/>
        </w:rPr>
        <w:t>x</w:t>
      </w:r>
      <w:r>
        <w:rPr>
          <w:rFonts w:ascii="Cambria" w:hAnsi="Cambria"/>
          <w:w w:val="135"/>
          <w:sz w:val="12"/>
        </w:rPr>
        <w:t>∈</w:t>
      </w:r>
      <w:r>
        <w:rPr>
          <w:rFonts w:ascii="Bookman Old Style" w:hAnsi="Bookman Old Style"/>
          <w:b w:val="0"/>
          <w:i/>
          <w:w w:val="135"/>
          <w:sz w:val="12"/>
        </w:rPr>
        <w:t>X</w:t>
      </w:r>
    </w:p>
    <w:p>
      <w:pPr>
        <w:pStyle w:val="BodyText"/>
        <w:spacing w:before="25"/>
        <w:ind w:left="430"/>
        <w:jc w:val="left"/>
      </w:pPr>
      <w:r>
        <w:rPr/>
        <w:br w:type="column"/>
      </w:r>
      <w:bookmarkStart w:name="Performance on Large-Scale Datasets" w:id="42"/>
      <w:bookmarkEnd w:id="42"/>
      <w:r>
        <w:rPr/>
      </w:r>
      <w:r>
        <w:rPr>
          <w:w w:val="105"/>
        </w:rPr>
        <w:t>for task-specific fine-tuning.</w:t>
      </w:r>
    </w:p>
    <w:p>
      <w:pPr>
        <w:spacing w:after="0"/>
        <w:jc w:val="left"/>
        <w:sectPr>
          <w:type w:val="continuous"/>
          <w:pgSz w:w="12240" w:h="15840"/>
          <w:pgMar w:top="1420" w:bottom="280" w:left="960" w:right="960"/>
          <w:cols w:num="3" w:equalWidth="0">
            <w:col w:w="1583" w:space="40"/>
            <w:col w:w="3303" w:space="39"/>
            <w:col w:w="5355"/>
          </w:cols>
        </w:sectPr>
      </w:pPr>
    </w:p>
    <w:p>
      <w:pPr>
        <w:pStyle w:val="Heading1"/>
        <w:numPr>
          <w:ilvl w:val="0"/>
          <w:numId w:val="5"/>
        </w:numPr>
        <w:tabs>
          <w:tab w:pos="535" w:val="left" w:leader="none"/>
          <w:tab w:pos="536" w:val="left" w:leader="none"/>
        </w:tabs>
        <w:spacing w:line="278" w:lineRule="auto" w:before="286" w:after="0"/>
        <w:ind w:left="535" w:right="38" w:hanging="418"/>
        <w:jc w:val="left"/>
      </w:pPr>
      <w:bookmarkStart w:name="Literature Findings and Comparative Anal" w:id="43"/>
      <w:bookmarkEnd w:id="43"/>
      <w:r>
        <w:rPr>
          <w:b w:val="0"/>
        </w:rPr>
      </w:r>
      <w:bookmarkStart w:name="Literature Findings and Comparative Anal" w:id="44"/>
      <w:bookmarkEnd w:id="44"/>
      <w:r>
        <w:rPr/>
        <w:t>LITER</w:t>
      </w:r>
      <w:r>
        <w:rPr/>
        <w:t>ATURE FINDINGS AND COM- </w:t>
      </w:r>
      <w:r>
        <w:rPr>
          <w:spacing w:val="-5"/>
        </w:rPr>
        <w:t>PARATIVE</w:t>
      </w:r>
      <w:r>
        <w:rPr>
          <w:spacing w:val="-1"/>
        </w:rPr>
        <w:t> </w:t>
      </w:r>
      <w:r>
        <w:rPr>
          <w:spacing w:val="-5"/>
        </w:rPr>
        <w:t>ANALYSIS</w:t>
      </w:r>
    </w:p>
    <w:p>
      <w:pPr>
        <w:pStyle w:val="BodyText"/>
        <w:spacing w:line="227" w:lineRule="exact"/>
        <w:jc w:val="left"/>
      </w:pPr>
      <w:r>
        <w:rPr>
          <w:w w:val="105"/>
        </w:rPr>
        <w:t>Existing studies consistently demonstrate that the effectiveness of</w:t>
      </w:r>
    </w:p>
    <w:p>
      <w:pPr>
        <w:pStyle w:val="BodyText"/>
        <w:ind w:right="38"/>
      </w:pPr>
      <w:r>
        <w:rPr>
          <w:w w:val="105"/>
        </w:rPr>
        <w:t>missing data imputation methods is highly dependent on dataset characteristics, including scale, feature dimensionality, and the un- derlying missing mechanism [</w:t>
      </w:r>
      <w:hyperlink w:history="true" w:anchor="_bookmark23">
        <w:r>
          <w:rPr>
            <w:w w:val="105"/>
          </w:rPr>
          <w:t>7</w:t>
        </w:r>
      </w:hyperlink>
      <w:r>
        <w:rPr>
          <w:w w:val="105"/>
        </w:rPr>
        <w:t>]. Factors such as dataset size and the complexity of feature interactions often dictate whether tradi- tional</w:t>
      </w:r>
      <w:r>
        <w:rPr>
          <w:spacing w:val="-7"/>
          <w:w w:val="105"/>
        </w:rPr>
        <w:t> </w:t>
      </w:r>
      <w:r>
        <w:rPr>
          <w:w w:val="105"/>
        </w:rPr>
        <w:t>statistical</w:t>
      </w:r>
      <w:r>
        <w:rPr>
          <w:spacing w:val="-7"/>
          <w:w w:val="105"/>
        </w:rPr>
        <w:t> </w:t>
      </w:r>
      <w:r>
        <w:rPr>
          <w:w w:val="105"/>
        </w:rPr>
        <w:t>models</w:t>
      </w:r>
      <w:r>
        <w:rPr>
          <w:spacing w:val="-7"/>
          <w:w w:val="105"/>
        </w:rPr>
        <w:t> </w:t>
      </w:r>
      <w:r>
        <w:rPr>
          <w:w w:val="105"/>
        </w:rPr>
        <w:t>or</w:t>
      </w:r>
      <w:r>
        <w:rPr>
          <w:spacing w:val="-7"/>
          <w:w w:val="105"/>
        </w:rPr>
        <w:t> </w:t>
      </w:r>
      <w:r>
        <w:rPr>
          <w:w w:val="105"/>
        </w:rPr>
        <w:t>modern</w:t>
      </w:r>
      <w:r>
        <w:rPr>
          <w:spacing w:val="-7"/>
          <w:w w:val="105"/>
        </w:rPr>
        <w:t> </w:t>
      </w:r>
      <w:r>
        <w:rPr>
          <w:w w:val="105"/>
        </w:rPr>
        <w:t>deep</w:t>
      </w:r>
      <w:r>
        <w:rPr>
          <w:spacing w:val="-7"/>
          <w:w w:val="105"/>
        </w:rPr>
        <w:t> </w:t>
      </w:r>
      <w:r>
        <w:rPr>
          <w:w w:val="105"/>
        </w:rPr>
        <w:t>learning</w:t>
      </w:r>
      <w:r>
        <w:rPr>
          <w:spacing w:val="-7"/>
          <w:w w:val="105"/>
        </w:rPr>
        <w:t> </w:t>
      </w:r>
      <w:r>
        <w:rPr>
          <w:w w:val="105"/>
        </w:rPr>
        <w:t>architectures</w:t>
      </w:r>
      <w:r>
        <w:rPr>
          <w:spacing w:val="-7"/>
          <w:w w:val="105"/>
        </w:rPr>
        <w:t> </w:t>
      </w:r>
      <w:r>
        <w:rPr>
          <w:w w:val="105"/>
        </w:rPr>
        <w:t>yield superior performance [</w:t>
      </w:r>
      <w:hyperlink w:history="true" w:anchor="_bookmark23">
        <w:r>
          <w:rPr>
            <w:w w:val="105"/>
          </w:rPr>
          <w:t>7</w:t>
        </w:r>
      </w:hyperlink>
      <w:r>
        <w:rPr>
          <w:w w:val="105"/>
        </w:rPr>
        <w:t>, </w:t>
      </w:r>
      <w:hyperlink w:history="true" w:anchor="_bookmark31">
        <w:r>
          <w:rPr>
            <w:w w:val="105"/>
          </w:rPr>
          <w:t>15</w:t>
        </w:r>
      </w:hyperlink>
      <w:r>
        <w:rPr>
          <w:w w:val="105"/>
        </w:rPr>
        <w:t>]. Consequently, no single algorithm is</w:t>
      </w:r>
      <w:bookmarkStart w:name="Performance on Small-Scale Datasets" w:id="45"/>
      <w:bookmarkEnd w:id="45"/>
      <w:r>
        <w:rPr>
          <w:w w:val="105"/>
        </w:rPr>
      </w:r>
      <w:r>
        <w:rPr>
          <w:w w:val="105"/>
        </w:rPr>
        <w:t> universally optimal across all empirical</w:t>
      </w:r>
      <w:r>
        <w:rPr>
          <w:spacing w:val="-18"/>
          <w:w w:val="105"/>
        </w:rPr>
        <w:t> </w:t>
      </w:r>
      <w:r>
        <w:rPr>
          <w:w w:val="105"/>
        </w:rPr>
        <w:t>scenarios.[</w:t>
      </w:r>
      <w:hyperlink w:history="true" w:anchor="_bookmark23">
        <w:r>
          <w:rPr>
            <w:w w:val="105"/>
          </w:rPr>
          <w:t>7</w:t>
        </w:r>
      </w:hyperlink>
      <w:r>
        <w:rPr>
          <w:w w:val="105"/>
        </w:rPr>
        <w:t>]</w:t>
      </w:r>
    </w:p>
    <w:p>
      <w:pPr>
        <w:pStyle w:val="Heading1"/>
        <w:numPr>
          <w:ilvl w:val="1"/>
          <w:numId w:val="9"/>
        </w:numPr>
        <w:tabs>
          <w:tab w:pos="655" w:val="left" w:leader="none"/>
          <w:tab w:pos="656" w:val="left" w:leader="none"/>
        </w:tabs>
        <w:spacing w:line="240" w:lineRule="auto" w:before="121" w:after="0"/>
        <w:ind w:left="655" w:right="0" w:hanging="538"/>
        <w:jc w:val="left"/>
      </w:pPr>
      <w:r>
        <w:rPr>
          <w:spacing w:val="-8"/>
          <w:w w:val="99"/>
        </w:rPr>
        <w:br w:type="column"/>
      </w:r>
      <w:r>
        <w:rPr/>
        <w:t>Performance on Large-Scale</w:t>
      </w:r>
      <w:r>
        <w:rPr>
          <w:spacing w:val="-11"/>
        </w:rPr>
        <w:t> </w:t>
      </w:r>
      <w:r>
        <w:rPr/>
        <w:t>Datasets</w:t>
      </w:r>
    </w:p>
    <w:p>
      <w:pPr>
        <w:pStyle w:val="BodyText"/>
        <w:spacing w:before="135"/>
        <w:ind w:right="115"/>
      </w:pPr>
      <w:r>
        <w:rPr>
          <w:w w:val="105"/>
        </w:rPr>
        <w:t>As dataset size increases to tens of thousands or millions of sam- ples, the high capacity of generative deep learning models allows them to outperform traditional methods by learning complex latent</w:t>
      </w:r>
      <w:bookmarkStart w:name="Distributional Fidelity and Diffusion Mo" w:id="46"/>
      <w:bookmarkEnd w:id="46"/>
      <w:r>
        <w:rPr>
          <w:w w:val="105"/>
        </w:rPr>
      </w:r>
      <w:r>
        <w:rPr>
          <w:w w:val="105"/>
        </w:rPr>
        <w:t> distributions [</w:t>
      </w:r>
      <w:hyperlink w:history="true" w:anchor="_bookmark23">
        <w:r>
          <w:rPr>
            <w:w w:val="105"/>
          </w:rPr>
          <w:t>7</w:t>
        </w:r>
      </w:hyperlink>
      <w:r>
        <w:rPr>
          <w:w w:val="105"/>
        </w:rPr>
        <w:t>].</w:t>
      </w:r>
    </w:p>
    <w:p>
      <w:pPr>
        <w:pStyle w:val="BodyText"/>
        <w:spacing w:before="4"/>
        <w:ind w:left="0"/>
        <w:jc w:val="left"/>
        <w:rPr>
          <w:sz w:val="19"/>
        </w:rPr>
      </w:pPr>
    </w:p>
    <w:p>
      <w:pPr>
        <w:pStyle w:val="Heading2"/>
        <w:numPr>
          <w:ilvl w:val="2"/>
          <w:numId w:val="9"/>
        </w:numPr>
        <w:tabs>
          <w:tab w:pos="774" w:val="left" w:leader="none"/>
          <w:tab w:pos="775" w:val="left" w:leader="none"/>
        </w:tabs>
        <w:spacing w:line="240" w:lineRule="auto" w:before="0" w:after="0"/>
        <w:ind w:left="774" w:right="0" w:hanging="657"/>
        <w:jc w:val="left"/>
        <w:rPr>
          <w:i/>
        </w:rPr>
      </w:pPr>
      <w:r>
        <w:rPr>
          <w:i/>
        </w:rPr>
        <w:t>Distributional Fidelity and Diffusion</w:t>
      </w:r>
      <w:r>
        <w:rPr>
          <w:i/>
          <w:spacing w:val="-16"/>
        </w:rPr>
        <w:t> </w:t>
      </w:r>
      <w:r>
        <w:rPr>
          <w:i/>
        </w:rPr>
        <w:t>Models</w:t>
      </w:r>
    </w:p>
    <w:p>
      <w:pPr>
        <w:pStyle w:val="BodyText"/>
        <w:spacing w:before="139"/>
        <w:ind w:right="115"/>
      </w:pPr>
      <w:r>
        <w:rPr>
          <w:w w:val="105"/>
        </w:rPr>
        <w:t>In large-scale contexts, evaluation metrics are shifting from point- wise errors toward distributional fidelity, measured </w:t>
      </w:r>
      <w:r>
        <w:rPr>
          <w:spacing w:val="-3"/>
          <w:w w:val="105"/>
        </w:rPr>
        <w:t>by </w:t>
      </w:r>
      <w:r>
        <w:rPr>
          <w:w w:val="105"/>
        </w:rPr>
        <w:t>Kullback– Leibler (KL) divergence . Diffusion-based models, such as </w:t>
      </w:r>
      <w:r>
        <w:rPr>
          <w:spacing w:val="-3"/>
          <w:w w:val="105"/>
        </w:rPr>
        <w:t>TabD- </w:t>
      </w:r>
      <w:r>
        <w:rPr>
          <w:w w:val="105"/>
        </w:rPr>
        <w:t>DPM,</w:t>
      </w:r>
      <w:r>
        <w:rPr>
          <w:spacing w:val="-11"/>
          <w:w w:val="105"/>
        </w:rPr>
        <w:t> </w:t>
      </w:r>
      <w:r>
        <w:rPr>
          <w:spacing w:val="-4"/>
          <w:w w:val="105"/>
        </w:rPr>
        <w:t>have</w:t>
      </w:r>
      <w:r>
        <w:rPr>
          <w:spacing w:val="-11"/>
          <w:w w:val="105"/>
        </w:rPr>
        <w:t> </w:t>
      </w:r>
      <w:r>
        <w:rPr>
          <w:w w:val="105"/>
        </w:rPr>
        <w:t>demonstrated</w:t>
      </w:r>
      <w:r>
        <w:rPr>
          <w:spacing w:val="-11"/>
          <w:w w:val="105"/>
        </w:rPr>
        <w:t> </w:t>
      </w:r>
      <w:r>
        <w:rPr>
          <w:w w:val="105"/>
        </w:rPr>
        <w:t>remarkable</w:t>
      </w:r>
      <w:r>
        <w:rPr>
          <w:spacing w:val="-11"/>
          <w:w w:val="105"/>
        </w:rPr>
        <w:t> </w:t>
      </w:r>
      <w:r>
        <w:rPr>
          <w:w w:val="105"/>
        </w:rPr>
        <w:t>success</w:t>
      </w:r>
      <w:r>
        <w:rPr>
          <w:spacing w:val="-11"/>
          <w:w w:val="105"/>
        </w:rPr>
        <w:t> </w:t>
      </w:r>
      <w:r>
        <w:rPr>
          <w:w w:val="105"/>
        </w:rPr>
        <w:t>in</w:t>
      </w:r>
      <w:r>
        <w:rPr>
          <w:spacing w:val="-11"/>
          <w:w w:val="105"/>
        </w:rPr>
        <w:t> </w:t>
      </w:r>
      <w:r>
        <w:rPr>
          <w:w w:val="105"/>
        </w:rPr>
        <w:t>preserving</w:t>
      </w:r>
      <w:r>
        <w:rPr>
          <w:spacing w:val="-11"/>
          <w:w w:val="105"/>
        </w:rPr>
        <w:t> </w:t>
      </w:r>
      <w:r>
        <w:rPr>
          <w:w w:val="105"/>
        </w:rPr>
        <w:t>the</w:t>
      </w:r>
      <w:r>
        <w:rPr>
          <w:spacing w:val="-11"/>
          <w:w w:val="105"/>
        </w:rPr>
        <w:t> </w:t>
      </w:r>
      <w:r>
        <w:rPr>
          <w:w w:val="105"/>
        </w:rPr>
        <w:t>orig-</w:t>
      </w:r>
    </w:p>
    <w:p>
      <w:pPr>
        <w:spacing w:after="0"/>
        <w:sectPr>
          <w:type w:val="continuous"/>
          <w:pgSz w:w="12240" w:h="15840"/>
          <w:pgMar w:top="1420" w:bottom="280" w:left="960" w:right="960"/>
          <w:cols w:num="2" w:equalWidth="0">
            <w:col w:w="4965" w:space="313"/>
            <w:col w:w="5042"/>
          </w:cols>
        </w:sectPr>
      </w:pPr>
    </w:p>
    <w:p>
      <w:pPr>
        <w:pStyle w:val="Heading3"/>
        <w:spacing w:before="122"/>
        <w:ind w:left="2298"/>
      </w:pPr>
      <w:r>
        <w:rPr/>
        <w:t>Table 1. Technical Comparison of Tabular Data Imputation Methodologies</w:t>
      </w:r>
    </w:p>
    <w:p>
      <w:pPr>
        <w:pStyle w:val="BodyText"/>
        <w:spacing w:before="7"/>
        <w:ind w:left="0"/>
        <w:jc w:val="left"/>
        <w:rPr>
          <w:rFonts w:ascii="Times New Roman"/>
          <w:b/>
          <w:sz w:val="19"/>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253"/>
        <w:gridCol w:w="1229"/>
        <w:gridCol w:w="2383"/>
        <w:gridCol w:w="2383"/>
        <w:gridCol w:w="1166"/>
      </w:tblGrid>
      <w:tr>
        <w:trPr>
          <w:trHeight w:val="216" w:hRule="atLeast"/>
        </w:trPr>
        <w:tc>
          <w:tcPr>
            <w:tcW w:w="1664" w:type="dxa"/>
          </w:tcPr>
          <w:p>
            <w:pPr>
              <w:pStyle w:val="TableParagraph"/>
              <w:spacing w:line="191" w:lineRule="exact"/>
              <w:jc w:val="left"/>
              <w:rPr>
                <w:rFonts w:ascii="Times New Roman"/>
                <w:b/>
                <w:sz w:val="18"/>
              </w:rPr>
            </w:pPr>
            <w:r>
              <w:rPr>
                <w:rFonts w:ascii="Times New Roman"/>
                <w:b/>
                <w:sz w:val="18"/>
              </w:rPr>
              <w:t>Category</w:t>
            </w:r>
          </w:p>
        </w:tc>
        <w:tc>
          <w:tcPr>
            <w:tcW w:w="1253" w:type="dxa"/>
          </w:tcPr>
          <w:p>
            <w:pPr>
              <w:pStyle w:val="TableParagraph"/>
              <w:spacing w:line="191" w:lineRule="exact"/>
              <w:jc w:val="left"/>
              <w:rPr>
                <w:rFonts w:ascii="Times New Roman"/>
                <w:b/>
                <w:sz w:val="18"/>
              </w:rPr>
            </w:pPr>
            <w:r>
              <w:rPr>
                <w:rFonts w:ascii="Times New Roman"/>
                <w:b/>
                <w:sz w:val="18"/>
              </w:rPr>
              <w:t>Algorithm</w:t>
            </w:r>
          </w:p>
        </w:tc>
        <w:tc>
          <w:tcPr>
            <w:tcW w:w="1229" w:type="dxa"/>
          </w:tcPr>
          <w:p>
            <w:pPr>
              <w:pStyle w:val="TableParagraph"/>
              <w:spacing w:line="191" w:lineRule="exact"/>
              <w:ind w:left="105" w:right="97"/>
              <w:rPr>
                <w:rFonts w:ascii="Times New Roman"/>
                <w:b/>
                <w:sz w:val="18"/>
              </w:rPr>
            </w:pPr>
            <w:r>
              <w:rPr>
                <w:rFonts w:ascii="Times New Roman"/>
                <w:b/>
                <w:sz w:val="18"/>
              </w:rPr>
              <w:t>Mechanism</w:t>
            </w:r>
          </w:p>
        </w:tc>
        <w:tc>
          <w:tcPr>
            <w:tcW w:w="2383" w:type="dxa"/>
          </w:tcPr>
          <w:p>
            <w:pPr>
              <w:pStyle w:val="TableParagraph"/>
              <w:spacing w:line="191" w:lineRule="exact"/>
              <w:jc w:val="left"/>
              <w:rPr>
                <w:rFonts w:ascii="Times New Roman"/>
                <w:b/>
                <w:sz w:val="18"/>
              </w:rPr>
            </w:pPr>
            <w:r>
              <w:rPr>
                <w:rFonts w:ascii="Times New Roman"/>
                <w:b/>
                <w:sz w:val="18"/>
              </w:rPr>
              <w:t>Core Technical Advantage</w:t>
            </w:r>
          </w:p>
        </w:tc>
        <w:tc>
          <w:tcPr>
            <w:tcW w:w="2383" w:type="dxa"/>
          </w:tcPr>
          <w:p>
            <w:pPr>
              <w:pStyle w:val="TableParagraph"/>
              <w:spacing w:line="191" w:lineRule="exact"/>
              <w:jc w:val="left"/>
              <w:rPr>
                <w:rFonts w:ascii="Times New Roman"/>
                <w:b/>
                <w:sz w:val="18"/>
              </w:rPr>
            </w:pPr>
            <w:r>
              <w:rPr>
                <w:rFonts w:ascii="Times New Roman"/>
                <w:b/>
                <w:sz w:val="18"/>
              </w:rPr>
              <w:t>Critical Limitation</w:t>
            </w:r>
          </w:p>
        </w:tc>
        <w:tc>
          <w:tcPr>
            <w:tcW w:w="1166" w:type="dxa"/>
          </w:tcPr>
          <w:p>
            <w:pPr>
              <w:pStyle w:val="TableParagraph"/>
              <w:spacing w:line="191" w:lineRule="exact"/>
              <w:ind w:left="106" w:right="99"/>
              <w:rPr>
                <w:rFonts w:ascii="Times New Roman"/>
                <w:b/>
                <w:sz w:val="18"/>
              </w:rPr>
            </w:pPr>
            <w:r>
              <w:rPr>
                <w:rFonts w:ascii="Times New Roman"/>
                <w:b/>
                <w:sz w:val="18"/>
              </w:rPr>
              <w:t>Comp. Cost</w:t>
            </w:r>
          </w:p>
        </w:tc>
      </w:tr>
      <w:tr>
        <w:trPr>
          <w:trHeight w:val="652" w:hRule="atLeast"/>
        </w:trPr>
        <w:tc>
          <w:tcPr>
            <w:tcW w:w="1664" w:type="dxa"/>
            <w:vMerge w:val="restart"/>
          </w:tcPr>
          <w:p>
            <w:pPr>
              <w:pStyle w:val="TableParagraph"/>
              <w:spacing w:before="202"/>
              <w:jc w:val="left"/>
              <w:rPr>
                <w:rFonts w:ascii="Times New Roman"/>
                <w:b/>
                <w:sz w:val="18"/>
              </w:rPr>
            </w:pPr>
            <w:r>
              <w:rPr>
                <w:rFonts w:ascii="Times New Roman"/>
                <w:b/>
                <w:sz w:val="18"/>
              </w:rPr>
              <w:t>Statistical</w:t>
            </w:r>
          </w:p>
        </w:tc>
        <w:tc>
          <w:tcPr>
            <w:tcW w:w="1253" w:type="dxa"/>
          </w:tcPr>
          <w:p>
            <w:pPr>
              <w:pStyle w:val="TableParagraph"/>
              <w:spacing w:line="223" w:lineRule="exact"/>
              <w:jc w:val="left"/>
              <w:rPr>
                <w:sz w:val="18"/>
              </w:rPr>
            </w:pPr>
            <w:r>
              <w:rPr>
                <w:w w:val="105"/>
                <w:sz w:val="18"/>
              </w:rPr>
              <w:t>Deletion</w:t>
            </w:r>
          </w:p>
        </w:tc>
        <w:tc>
          <w:tcPr>
            <w:tcW w:w="1229" w:type="dxa"/>
          </w:tcPr>
          <w:p>
            <w:pPr>
              <w:pStyle w:val="TableParagraph"/>
              <w:spacing w:line="223" w:lineRule="exact"/>
              <w:ind w:left="105" w:right="97"/>
              <w:rPr>
                <w:sz w:val="18"/>
              </w:rPr>
            </w:pPr>
            <w:r>
              <w:rPr>
                <w:w w:val="105"/>
                <w:sz w:val="18"/>
              </w:rPr>
              <w:t>MCAR</w:t>
            </w:r>
          </w:p>
        </w:tc>
        <w:tc>
          <w:tcPr>
            <w:tcW w:w="2383" w:type="dxa"/>
          </w:tcPr>
          <w:p>
            <w:pPr>
              <w:pStyle w:val="TableParagraph"/>
              <w:spacing w:line="208" w:lineRule="auto"/>
              <w:ind w:right="101"/>
              <w:jc w:val="left"/>
              <w:rPr>
                <w:sz w:val="18"/>
              </w:rPr>
            </w:pPr>
            <w:r>
              <w:rPr>
                <w:w w:val="105"/>
                <w:sz w:val="18"/>
              </w:rPr>
              <w:t>Extremely simple; no compu- tation required [</w:t>
            </w:r>
            <w:hyperlink w:history="true" w:anchor="_bookmark24">
              <w:r>
                <w:rPr>
                  <w:w w:val="105"/>
                  <w:sz w:val="18"/>
                </w:rPr>
                <w:t>8</w:t>
              </w:r>
            </w:hyperlink>
            <w:r>
              <w:rPr>
                <w:w w:val="105"/>
                <w:sz w:val="18"/>
              </w:rPr>
              <w:t>].</w:t>
            </w:r>
          </w:p>
        </w:tc>
        <w:tc>
          <w:tcPr>
            <w:tcW w:w="2383" w:type="dxa"/>
          </w:tcPr>
          <w:p>
            <w:pPr>
              <w:pStyle w:val="TableParagraph"/>
              <w:spacing w:line="208" w:lineRule="auto"/>
              <w:jc w:val="left"/>
              <w:rPr>
                <w:sz w:val="18"/>
              </w:rPr>
            </w:pPr>
            <w:r>
              <w:rPr>
                <w:w w:val="105"/>
                <w:sz w:val="18"/>
              </w:rPr>
              <w:t>Severe loss of power; in- troduces bias if non-MCAR</w:t>
            </w:r>
          </w:p>
          <w:p>
            <w:pPr>
              <w:pStyle w:val="TableParagraph"/>
              <w:spacing w:line="199" w:lineRule="exact"/>
              <w:jc w:val="left"/>
              <w:rPr>
                <w:sz w:val="18"/>
              </w:rPr>
            </w:pPr>
            <w:r>
              <w:rPr>
                <w:w w:val="105"/>
                <w:sz w:val="18"/>
              </w:rPr>
              <w:t>[</w:t>
            </w:r>
            <w:hyperlink w:history="true" w:anchor="_bookmark17">
              <w:r>
                <w:rPr>
                  <w:w w:val="105"/>
                  <w:sz w:val="18"/>
                </w:rPr>
                <w:t>1</w:t>
              </w:r>
            </w:hyperlink>
            <w:r>
              <w:rPr>
                <w:w w:val="105"/>
                <w:sz w:val="18"/>
              </w:rPr>
              <w:t>],[</w:t>
            </w:r>
            <w:hyperlink w:history="true" w:anchor="_bookmark24">
              <w:r>
                <w:rPr>
                  <w:w w:val="105"/>
                  <w:sz w:val="18"/>
                </w:rPr>
                <w:t>8</w:t>
              </w:r>
            </w:hyperlink>
            <w:r>
              <w:rPr>
                <w:w w:val="105"/>
                <w:sz w:val="18"/>
              </w:rPr>
              <w:t>].</w:t>
            </w:r>
          </w:p>
        </w:tc>
        <w:tc>
          <w:tcPr>
            <w:tcW w:w="1166" w:type="dxa"/>
          </w:tcPr>
          <w:p>
            <w:pPr>
              <w:pStyle w:val="TableParagraph"/>
              <w:spacing w:line="223" w:lineRule="exact"/>
              <w:ind w:left="106" w:right="99"/>
              <w:rPr>
                <w:sz w:val="18"/>
              </w:rPr>
            </w:pPr>
            <w:r>
              <w:rPr>
                <w:w w:val="105"/>
                <w:sz w:val="18"/>
              </w:rPr>
              <w:t>Negligible</w:t>
            </w:r>
          </w:p>
        </w:tc>
      </w:tr>
      <w:tr>
        <w:trPr>
          <w:trHeight w:val="426" w:hRule="atLeast"/>
        </w:trPr>
        <w:tc>
          <w:tcPr>
            <w:tcW w:w="1664" w:type="dxa"/>
            <w:vMerge/>
            <w:tcBorders>
              <w:top w:val="nil"/>
            </w:tcBorders>
          </w:tcPr>
          <w:p>
            <w:pPr>
              <w:rPr>
                <w:sz w:val="2"/>
                <w:szCs w:val="2"/>
              </w:rPr>
            </w:pPr>
          </w:p>
        </w:tc>
        <w:tc>
          <w:tcPr>
            <w:tcW w:w="1253" w:type="dxa"/>
          </w:tcPr>
          <w:p>
            <w:pPr>
              <w:pStyle w:val="TableParagraph"/>
              <w:spacing w:line="215" w:lineRule="exact"/>
              <w:jc w:val="left"/>
              <w:rPr>
                <w:sz w:val="18"/>
              </w:rPr>
            </w:pPr>
            <w:r>
              <w:rPr>
                <w:w w:val="105"/>
                <w:sz w:val="18"/>
              </w:rPr>
              <w:t>Mean/Median</w:t>
            </w:r>
          </w:p>
        </w:tc>
        <w:tc>
          <w:tcPr>
            <w:tcW w:w="1229" w:type="dxa"/>
          </w:tcPr>
          <w:p>
            <w:pPr>
              <w:pStyle w:val="TableParagraph"/>
              <w:spacing w:line="215" w:lineRule="exact"/>
              <w:ind w:left="105" w:right="97"/>
              <w:rPr>
                <w:sz w:val="18"/>
              </w:rPr>
            </w:pPr>
            <w:r>
              <w:rPr>
                <w:w w:val="105"/>
                <w:sz w:val="18"/>
              </w:rPr>
              <w:t>MCAR</w:t>
            </w:r>
          </w:p>
        </w:tc>
        <w:tc>
          <w:tcPr>
            <w:tcW w:w="2383" w:type="dxa"/>
          </w:tcPr>
          <w:p>
            <w:pPr>
              <w:pStyle w:val="TableParagraph"/>
              <w:spacing w:line="199" w:lineRule="exact"/>
              <w:jc w:val="left"/>
              <w:rPr>
                <w:sz w:val="18"/>
              </w:rPr>
            </w:pPr>
            <w:r>
              <w:rPr>
                <w:w w:val="105"/>
                <w:sz w:val="18"/>
              </w:rPr>
              <w:t>Practical for very small sam-</w:t>
            </w:r>
          </w:p>
          <w:p>
            <w:pPr>
              <w:pStyle w:val="TableParagraph"/>
              <w:spacing w:line="208" w:lineRule="exact"/>
              <w:jc w:val="left"/>
              <w:rPr>
                <w:sz w:val="18"/>
              </w:rPr>
            </w:pPr>
            <w:r>
              <w:rPr>
                <w:w w:val="105"/>
                <w:sz w:val="18"/>
              </w:rPr>
              <w:t>ples; efficient [</w:t>
            </w:r>
            <w:hyperlink w:history="true" w:anchor="_bookmark17">
              <w:r>
                <w:rPr>
                  <w:w w:val="105"/>
                  <w:sz w:val="18"/>
                </w:rPr>
                <w:t>1</w:t>
              </w:r>
            </w:hyperlink>
            <w:r>
              <w:rPr>
                <w:w w:val="105"/>
                <w:sz w:val="18"/>
              </w:rPr>
              <w:t>].</w:t>
            </w:r>
          </w:p>
        </w:tc>
        <w:tc>
          <w:tcPr>
            <w:tcW w:w="2383" w:type="dxa"/>
          </w:tcPr>
          <w:p>
            <w:pPr>
              <w:pStyle w:val="TableParagraph"/>
              <w:spacing w:line="199" w:lineRule="exact"/>
              <w:jc w:val="left"/>
              <w:rPr>
                <w:sz w:val="18"/>
              </w:rPr>
            </w:pPr>
            <w:r>
              <w:rPr>
                <w:w w:val="105"/>
                <w:sz w:val="18"/>
              </w:rPr>
              <w:t>Underestimates variance; bi-</w:t>
            </w:r>
          </w:p>
          <w:p>
            <w:pPr>
              <w:pStyle w:val="TableParagraph"/>
              <w:spacing w:line="208" w:lineRule="exact"/>
              <w:jc w:val="left"/>
              <w:rPr>
                <w:sz w:val="18"/>
              </w:rPr>
            </w:pPr>
            <w:r>
              <w:rPr>
                <w:w w:val="105"/>
                <w:sz w:val="18"/>
              </w:rPr>
              <w:t>ases correlations [</w:t>
            </w:r>
            <w:hyperlink w:history="true" w:anchor="_bookmark17">
              <w:r>
                <w:rPr>
                  <w:w w:val="105"/>
                  <w:sz w:val="18"/>
                </w:rPr>
                <w:t>1</w:t>
              </w:r>
            </w:hyperlink>
            <w:r>
              <w:rPr>
                <w:w w:val="105"/>
                <w:sz w:val="18"/>
              </w:rPr>
              <w:t>].</w:t>
            </w:r>
          </w:p>
        </w:tc>
        <w:tc>
          <w:tcPr>
            <w:tcW w:w="1166" w:type="dxa"/>
          </w:tcPr>
          <w:p>
            <w:pPr>
              <w:pStyle w:val="TableParagraph"/>
              <w:spacing w:line="215" w:lineRule="exact"/>
              <w:ind w:left="106" w:right="99"/>
              <w:rPr>
                <w:sz w:val="18"/>
              </w:rPr>
            </w:pPr>
            <w:r>
              <w:rPr>
                <w:w w:val="105"/>
                <w:sz w:val="18"/>
              </w:rPr>
              <w:t>Very Low</w:t>
            </w:r>
          </w:p>
        </w:tc>
      </w:tr>
      <w:tr>
        <w:trPr>
          <w:trHeight w:val="644" w:hRule="atLeast"/>
        </w:trPr>
        <w:tc>
          <w:tcPr>
            <w:tcW w:w="1664" w:type="dxa"/>
            <w:vMerge/>
            <w:tcBorders>
              <w:top w:val="nil"/>
            </w:tcBorders>
          </w:tcPr>
          <w:p>
            <w:pPr>
              <w:rPr>
                <w:sz w:val="2"/>
                <w:szCs w:val="2"/>
              </w:rPr>
            </w:pPr>
          </w:p>
        </w:tc>
        <w:tc>
          <w:tcPr>
            <w:tcW w:w="1253" w:type="dxa"/>
          </w:tcPr>
          <w:p>
            <w:pPr>
              <w:pStyle w:val="TableParagraph"/>
              <w:spacing w:line="215" w:lineRule="exact"/>
              <w:jc w:val="left"/>
              <w:rPr>
                <w:sz w:val="18"/>
              </w:rPr>
            </w:pPr>
            <w:r>
              <w:rPr>
                <w:w w:val="105"/>
                <w:sz w:val="18"/>
              </w:rPr>
              <w:t>MICE</w:t>
            </w:r>
          </w:p>
        </w:tc>
        <w:tc>
          <w:tcPr>
            <w:tcW w:w="1229" w:type="dxa"/>
          </w:tcPr>
          <w:p>
            <w:pPr>
              <w:pStyle w:val="TableParagraph"/>
              <w:spacing w:line="215" w:lineRule="exact"/>
              <w:ind w:left="105" w:right="97"/>
              <w:rPr>
                <w:sz w:val="18"/>
              </w:rPr>
            </w:pPr>
            <w:r>
              <w:rPr>
                <w:w w:val="105"/>
                <w:sz w:val="18"/>
              </w:rPr>
              <w:t>MAR</w:t>
            </w:r>
          </w:p>
        </w:tc>
        <w:tc>
          <w:tcPr>
            <w:tcW w:w="2383" w:type="dxa"/>
          </w:tcPr>
          <w:p>
            <w:pPr>
              <w:pStyle w:val="TableParagraph"/>
              <w:tabs>
                <w:tab w:pos="918" w:val="left" w:leader="none"/>
                <w:tab w:pos="1550" w:val="left" w:leader="none"/>
              </w:tabs>
              <w:spacing w:line="199" w:lineRule="exact"/>
              <w:jc w:val="left"/>
              <w:rPr>
                <w:sz w:val="18"/>
              </w:rPr>
            </w:pPr>
            <w:r>
              <w:rPr>
                <w:w w:val="105"/>
                <w:sz w:val="18"/>
              </w:rPr>
              <w:t>Iterative</w:t>
              <w:tab/>
              <w:t>Gibbs</w:t>
              <w:tab/>
              <w:t>sampling;</w:t>
            </w:r>
          </w:p>
          <w:p>
            <w:pPr>
              <w:pStyle w:val="TableParagraph"/>
              <w:spacing w:line="235" w:lineRule="exact"/>
              <w:jc w:val="left"/>
              <w:rPr>
                <w:sz w:val="18"/>
              </w:rPr>
            </w:pPr>
            <w:r>
              <w:rPr>
                <w:w w:val="105"/>
                <w:sz w:val="18"/>
              </w:rPr>
              <w:t>handles uncertainty [</w:t>
            </w:r>
            <w:hyperlink w:history="true" w:anchor="_bookmark33">
              <w:r>
                <w:rPr>
                  <w:w w:val="105"/>
                  <w:sz w:val="18"/>
                </w:rPr>
                <w:t>17</w:t>
              </w:r>
            </w:hyperlink>
            <w:r>
              <w:rPr>
                <w:w w:val="105"/>
                <w:sz w:val="18"/>
              </w:rPr>
              <w:t>].</w:t>
            </w:r>
          </w:p>
        </w:tc>
        <w:tc>
          <w:tcPr>
            <w:tcW w:w="2383" w:type="dxa"/>
          </w:tcPr>
          <w:p>
            <w:pPr>
              <w:pStyle w:val="TableParagraph"/>
              <w:spacing w:line="199" w:lineRule="exact"/>
              <w:jc w:val="left"/>
              <w:rPr>
                <w:sz w:val="18"/>
              </w:rPr>
            </w:pPr>
            <w:r>
              <w:rPr>
                <w:w w:val="105"/>
                <w:sz w:val="18"/>
              </w:rPr>
              <w:t>Assumes  MAR;  limited cap-</w:t>
            </w:r>
          </w:p>
          <w:p>
            <w:pPr>
              <w:pStyle w:val="TableParagraph"/>
              <w:spacing w:line="218" w:lineRule="exact"/>
              <w:jc w:val="left"/>
              <w:rPr>
                <w:sz w:val="18"/>
              </w:rPr>
            </w:pPr>
            <w:r>
              <w:rPr>
                <w:w w:val="105"/>
                <w:sz w:val="18"/>
              </w:rPr>
              <w:t>ture   of   non-linear  patterns</w:t>
            </w:r>
          </w:p>
          <w:p>
            <w:pPr>
              <w:pStyle w:val="TableParagraph"/>
              <w:spacing w:line="208" w:lineRule="exact"/>
              <w:jc w:val="left"/>
              <w:rPr>
                <w:sz w:val="18"/>
              </w:rPr>
            </w:pPr>
            <w:r>
              <w:rPr>
                <w:w w:val="105"/>
                <w:sz w:val="18"/>
              </w:rPr>
              <w:t>[</w:t>
            </w:r>
            <w:hyperlink w:history="true" w:anchor="_bookmark33">
              <w:r>
                <w:rPr>
                  <w:w w:val="105"/>
                  <w:sz w:val="18"/>
                </w:rPr>
                <w:t>17</w:t>
              </w:r>
            </w:hyperlink>
            <w:r>
              <w:rPr>
                <w:w w:val="105"/>
                <w:sz w:val="18"/>
              </w:rPr>
              <w:t>].</w:t>
            </w:r>
          </w:p>
        </w:tc>
        <w:tc>
          <w:tcPr>
            <w:tcW w:w="1166" w:type="dxa"/>
          </w:tcPr>
          <w:p>
            <w:pPr>
              <w:pStyle w:val="TableParagraph"/>
              <w:spacing w:line="215" w:lineRule="exact"/>
              <w:ind w:left="106" w:right="99"/>
              <w:rPr>
                <w:sz w:val="18"/>
              </w:rPr>
            </w:pPr>
            <w:r>
              <w:rPr>
                <w:w w:val="105"/>
                <w:sz w:val="18"/>
              </w:rPr>
              <w:t>Medium</w:t>
            </w:r>
          </w:p>
        </w:tc>
      </w:tr>
      <w:tr>
        <w:trPr>
          <w:trHeight w:val="652" w:hRule="atLeast"/>
        </w:trPr>
        <w:tc>
          <w:tcPr>
            <w:tcW w:w="1664" w:type="dxa"/>
            <w:vMerge w:val="restart"/>
          </w:tcPr>
          <w:p>
            <w:pPr>
              <w:pStyle w:val="TableParagraph"/>
              <w:spacing w:before="92"/>
              <w:jc w:val="left"/>
              <w:rPr>
                <w:rFonts w:ascii="Times New Roman"/>
                <w:b/>
                <w:sz w:val="18"/>
              </w:rPr>
            </w:pPr>
            <w:r>
              <w:rPr>
                <w:rFonts w:ascii="Times New Roman"/>
                <w:b/>
                <w:sz w:val="18"/>
              </w:rPr>
              <w:t>Machine Learning</w:t>
            </w:r>
          </w:p>
        </w:tc>
        <w:tc>
          <w:tcPr>
            <w:tcW w:w="1253" w:type="dxa"/>
          </w:tcPr>
          <w:p>
            <w:pPr>
              <w:pStyle w:val="TableParagraph"/>
              <w:spacing w:line="223" w:lineRule="exact"/>
              <w:jc w:val="left"/>
              <w:rPr>
                <w:sz w:val="18"/>
              </w:rPr>
            </w:pPr>
            <w:r>
              <w:rPr>
                <w:w w:val="105"/>
                <w:sz w:val="18"/>
              </w:rPr>
              <w:t>KNN</w:t>
            </w:r>
          </w:p>
        </w:tc>
        <w:tc>
          <w:tcPr>
            <w:tcW w:w="1229" w:type="dxa"/>
          </w:tcPr>
          <w:p>
            <w:pPr>
              <w:pStyle w:val="TableParagraph"/>
              <w:spacing w:line="223" w:lineRule="exact"/>
              <w:ind w:left="105" w:right="97"/>
              <w:rPr>
                <w:sz w:val="18"/>
              </w:rPr>
            </w:pPr>
            <w:r>
              <w:rPr>
                <w:w w:val="105"/>
                <w:sz w:val="18"/>
              </w:rPr>
              <w:t>MCAR/MAR</w:t>
            </w:r>
          </w:p>
        </w:tc>
        <w:tc>
          <w:tcPr>
            <w:tcW w:w="2383" w:type="dxa"/>
          </w:tcPr>
          <w:p>
            <w:pPr>
              <w:pStyle w:val="TableParagraph"/>
              <w:spacing w:line="208" w:lineRule="auto"/>
              <w:ind w:right="101"/>
              <w:jc w:val="left"/>
              <w:rPr>
                <w:sz w:val="18"/>
              </w:rPr>
            </w:pPr>
            <w:r>
              <w:rPr>
                <w:w w:val="105"/>
                <w:sz w:val="18"/>
              </w:rPr>
              <w:t>Non-parametric; utilizes local similarity (Euclidean) [</w:t>
            </w:r>
            <w:hyperlink w:history="true" w:anchor="_bookmark36">
              <w:r>
                <w:rPr>
                  <w:w w:val="105"/>
                  <w:sz w:val="18"/>
                </w:rPr>
                <w:t>20</w:t>
              </w:r>
            </w:hyperlink>
            <w:r>
              <w:rPr>
                <w:w w:val="105"/>
                <w:sz w:val="18"/>
              </w:rPr>
              <w:t>].</w:t>
            </w:r>
          </w:p>
        </w:tc>
        <w:tc>
          <w:tcPr>
            <w:tcW w:w="2383" w:type="dxa"/>
          </w:tcPr>
          <w:p>
            <w:pPr>
              <w:pStyle w:val="TableParagraph"/>
              <w:spacing w:line="208" w:lineRule="auto"/>
              <w:jc w:val="left"/>
              <w:rPr>
                <w:rFonts w:ascii="Bookman Old Style"/>
                <w:b w:val="0"/>
                <w:i/>
                <w:sz w:val="18"/>
              </w:rPr>
            </w:pPr>
            <w:r>
              <w:rPr>
                <w:w w:val="105"/>
                <w:sz w:val="18"/>
              </w:rPr>
              <w:t>Distance metrics sensitive to scale; high latency for large </w:t>
            </w:r>
            <w:r>
              <w:rPr>
                <w:rFonts w:ascii="Bookman Old Style"/>
                <w:b w:val="0"/>
                <w:i/>
                <w:w w:val="105"/>
                <w:sz w:val="18"/>
              </w:rPr>
              <w:t>N</w:t>
            </w:r>
          </w:p>
          <w:p>
            <w:pPr>
              <w:pStyle w:val="TableParagraph"/>
              <w:spacing w:line="199" w:lineRule="exact"/>
              <w:jc w:val="left"/>
              <w:rPr>
                <w:sz w:val="18"/>
              </w:rPr>
            </w:pPr>
            <w:r>
              <w:rPr>
                <w:w w:val="105"/>
                <w:sz w:val="18"/>
              </w:rPr>
              <w:t>[</w:t>
            </w:r>
            <w:hyperlink w:history="true" w:anchor="_bookmark36">
              <w:r>
                <w:rPr>
                  <w:w w:val="105"/>
                  <w:sz w:val="18"/>
                </w:rPr>
                <w:t>20</w:t>
              </w:r>
            </w:hyperlink>
            <w:r>
              <w:rPr>
                <w:w w:val="105"/>
                <w:sz w:val="18"/>
              </w:rPr>
              <w:t>].</w:t>
            </w:r>
          </w:p>
        </w:tc>
        <w:tc>
          <w:tcPr>
            <w:tcW w:w="1166" w:type="dxa"/>
          </w:tcPr>
          <w:p>
            <w:pPr>
              <w:pStyle w:val="TableParagraph"/>
              <w:spacing w:line="223" w:lineRule="exact"/>
              <w:ind w:left="106" w:right="99"/>
              <w:rPr>
                <w:sz w:val="18"/>
              </w:rPr>
            </w:pPr>
            <w:r>
              <w:rPr>
                <w:w w:val="105"/>
                <w:sz w:val="18"/>
              </w:rPr>
              <w:t>Medium</w:t>
            </w:r>
          </w:p>
        </w:tc>
      </w:tr>
      <w:tr>
        <w:trPr>
          <w:trHeight w:val="644" w:hRule="atLeast"/>
        </w:trPr>
        <w:tc>
          <w:tcPr>
            <w:tcW w:w="1664" w:type="dxa"/>
            <w:vMerge/>
            <w:tcBorders>
              <w:top w:val="nil"/>
            </w:tcBorders>
          </w:tcPr>
          <w:p>
            <w:pPr>
              <w:rPr>
                <w:sz w:val="2"/>
                <w:szCs w:val="2"/>
              </w:rPr>
            </w:pPr>
          </w:p>
        </w:tc>
        <w:tc>
          <w:tcPr>
            <w:tcW w:w="1253" w:type="dxa"/>
          </w:tcPr>
          <w:p>
            <w:pPr>
              <w:pStyle w:val="TableParagraph"/>
              <w:spacing w:line="215" w:lineRule="exact"/>
              <w:jc w:val="left"/>
              <w:rPr>
                <w:sz w:val="18"/>
              </w:rPr>
            </w:pPr>
            <w:r>
              <w:rPr>
                <w:w w:val="105"/>
                <w:sz w:val="18"/>
              </w:rPr>
              <w:t>MissForest</w:t>
            </w:r>
          </w:p>
        </w:tc>
        <w:tc>
          <w:tcPr>
            <w:tcW w:w="1229" w:type="dxa"/>
          </w:tcPr>
          <w:p>
            <w:pPr>
              <w:pStyle w:val="TableParagraph"/>
              <w:spacing w:line="215" w:lineRule="exact"/>
              <w:ind w:left="105" w:right="97"/>
              <w:rPr>
                <w:sz w:val="18"/>
              </w:rPr>
            </w:pPr>
            <w:r>
              <w:rPr>
                <w:w w:val="105"/>
                <w:sz w:val="18"/>
              </w:rPr>
              <w:t>Any</w:t>
            </w:r>
          </w:p>
        </w:tc>
        <w:tc>
          <w:tcPr>
            <w:tcW w:w="2383" w:type="dxa"/>
          </w:tcPr>
          <w:p>
            <w:pPr>
              <w:pStyle w:val="TableParagraph"/>
              <w:spacing w:line="199" w:lineRule="exact"/>
              <w:jc w:val="left"/>
              <w:rPr>
                <w:sz w:val="18"/>
              </w:rPr>
            </w:pPr>
            <w:r>
              <w:rPr>
                <w:w w:val="105"/>
                <w:sz w:val="18"/>
              </w:rPr>
              <w:t>Iterative Random Forest; ex-</w:t>
            </w:r>
          </w:p>
          <w:p>
            <w:pPr>
              <w:pStyle w:val="TableParagraph"/>
              <w:spacing w:line="235" w:lineRule="exact"/>
              <w:jc w:val="left"/>
              <w:rPr>
                <w:sz w:val="18"/>
              </w:rPr>
            </w:pPr>
            <w:r>
              <w:rPr>
                <w:w w:val="105"/>
                <w:sz w:val="18"/>
              </w:rPr>
              <w:t>cels at mixed-type data [</w:t>
            </w:r>
            <w:hyperlink w:history="true" w:anchor="_bookmark27">
              <w:r>
                <w:rPr>
                  <w:w w:val="105"/>
                  <w:sz w:val="18"/>
                </w:rPr>
                <w:t>11</w:t>
              </w:r>
            </w:hyperlink>
            <w:r>
              <w:rPr>
                <w:w w:val="105"/>
                <w:sz w:val="18"/>
              </w:rPr>
              <w:t>].</w:t>
            </w:r>
          </w:p>
        </w:tc>
        <w:tc>
          <w:tcPr>
            <w:tcW w:w="2383" w:type="dxa"/>
          </w:tcPr>
          <w:p>
            <w:pPr>
              <w:pStyle w:val="TableParagraph"/>
              <w:spacing w:line="199" w:lineRule="exact"/>
              <w:jc w:val="left"/>
              <w:rPr>
                <w:sz w:val="18"/>
              </w:rPr>
            </w:pPr>
            <w:r>
              <w:rPr>
                <w:w w:val="105"/>
                <w:sz w:val="18"/>
              </w:rPr>
              <w:t>High  CPU  overhead; cannot</w:t>
            </w:r>
          </w:p>
          <w:p>
            <w:pPr>
              <w:pStyle w:val="TableParagraph"/>
              <w:spacing w:line="218" w:lineRule="exact"/>
              <w:jc w:val="left"/>
              <w:rPr>
                <w:sz w:val="18"/>
              </w:rPr>
            </w:pPr>
            <w:r>
              <w:rPr>
                <w:w w:val="105"/>
                <w:sz w:val="18"/>
              </w:rPr>
              <w:t>be   easily   GPU-parallelized</w:t>
            </w:r>
          </w:p>
          <w:p>
            <w:pPr>
              <w:pStyle w:val="TableParagraph"/>
              <w:spacing w:line="208" w:lineRule="exact"/>
              <w:jc w:val="left"/>
              <w:rPr>
                <w:sz w:val="18"/>
              </w:rPr>
            </w:pPr>
            <w:r>
              <w:rPr>
                <w:w w:val="105"/>
                <w:sz w:val="18"/>
              </w:rPr>
              <w:t>[</w:t>
            </w:r>
            <w:hyperlink w:history="true" w:anchor="_bookmark27">
              <w:r>
                <w:rPr>
                  <w:w w:val="105"/>
                  <w:sz w:val="18"/>
                </w:rPr>
                <w:t>11</w:t>
              </w:r>
            </w:hyperlink>
            <w:r>
              <w:rPr>
                <w:w w:val="105"/>
                <w:sz w:val="18"/>
              </w:rPr>
              <w:t>].</w:t>
            </w:r>
          </w:p>
        </w:tc>
        <w:tc>
          <w:tcPr>
            <w:tcW w:w="1166" w:type="dxa"/>
          </w:tcPr>
          <w:p>
            <w:pPr>
              <w:pStyle w:val="TableParagraph"/>
              <w:spacing w:line="215" w:lineRule="exact"/>
              <w:ind w:left="106" w:right="99"/>
              <w:rPr>
                <w:sz w:val="18"/>
              </w:rPr>
            </w:pPr>
            <w:r>
              <w:rPr>
                <w:w w:val="105"/>
                <w:sz w:val="18"/>
              </w:rPr>
              <w:t>High</w:t>
            </w:r>
          </w:p>
        </w:tc>
      </w:tr>
      <w:tr>
        <w:trPr>
          <w:trHeight w:val="652" w:hRule="atLeast"/>
        </w:trPr>
        <w:tc>
          <w:tcPr>
            <w:tcW w:w="1664" w:type="dxa"/>
            <w:vMerge w:val="restart"/>
          </w:tcPr>
          <w:p>
            <w:pPr>
              <w:pStyle w:val="TableParagraph"/>
              <w:spacing w:before="202"/>
              <w:jc w:val="left"/>
              <w:rPr>
                <w:rFonts w:ascii="Times New Roman"/>
                <w:b/>
                <w:sz w:val="18"/>
              </w:rPr>
            </w:pPr>
            <w:r>
              <w:rPr>
                <w:rFonts w:ascii="Times New Roman"/>
                <w:b/>
                <w:sz w:val="18"/>
              </w:rPr>
              <w:t>Deep Learning</w:t>
            </w:r>
          </w:p>
        </w:tc>
        <w:tc>
          <w:tcPr>
            <w:tcW w:w="1253" w:type="dxa"/>
          </w:tcPr>
          <w:p>
            <w:pPr>
              <w:pStyle w:val="TableParagraph"/>
              <w:spacing w:line="223" w:lineRule="exact"/>
              <w:jc w:val="left"/>
              <w:rPr>
                <w:sz w:val="18"/>
              </w:rPr>
            </w:pPr>
            <w:r>
              <w:rPr>
                <w:w w:val="105"/>
                <w:sz w:val="18"/>
              </w:rPr>
              <w:t>GAN (GAIN)</w:t>
            </w:r>
          </w:p>
        </w:tc>
        <w:tc>
          <w:tcPr>
            <w:tcW w:w="1229" w:type="dxa"/>
          </w:tcPr>
          <w:p>
            <w:pPr>
              <w:pStyle w:val="TableParagraph"/>
              <w:spacing w:line="223" w:lineRule="exact"/>
              <w:ind w:left="105" w:right="97"/>
              <w:rPr>
                <w:sz w:val="18"/>
              </w:rPr>
            </w:pPr>
            <w:r>
              <w:rPr>
                <w:w w:val="105"/>
                <w:sz w:val="18"/>
              </w:rPr>
              <w:t>Any</w:t>
            </w:r>
          </w:p>
        </w:tc>
        <w:tc>
          <w:tcPr>
            <w:tcW w:w="2383" w:type="dxa"/>
          </w:tcPr>
          <w:p>
            <w:pPr>
              <w:pStyle w:val="TableParagraph"/>
              <w:spacing w:line="208" w:lineRule="auto"/>
              <w:ind w:right="112"/>
              <w:jc w:val="left"/>
              <w:rPr>
                <w:sz w:val="18"/>
              </w:rPr>
            </w:pPr>
            <w:r>
              <w:rPr>
                <w:w w:val="105"/>
                <w:sz w:val="18"/>
              </w:rPr>
              <w:t>Adversarial learning with Hint </w:t>
            </w:r>
            <w:r>
              <w:rPr>
                <w:spacing w:val="-3"/>
                <w:w w:val="105"/>
                <w:sz w:val="18"/>
              </w:rPr>
              <w:t>Vectors for</w:t>
            </w:r>
            <w:r>
              <w:rPr>
                <w:spacing w:val="26"/>
                <w:w w:val="105"/>
                <w:sz w:val="18"/>
              </w:rPr>
              <w:t> </w:t>
            </w:r>
            <w:r>
              <w:rPr>
                <w:w w:val="105"/>
                <w:sz w:val="18"/>
              </w:rPr>
              <w:t>distribution</w:t>
            </w:r>
          </w:p>
          <w:p>
            <w:pPr>
              <w:pStyle w:val="TableParagraph"/>
              <w:spacing w:line="199" w:lineRule="exact"/>
              <w:jc w:val="left"/>
              <w:rPr>
                <w:sz w:val="18"/>
              </w:rPr>
            </w:pPr>
            <w:r>
              <w:rPr>
                <w:w w:val="105"/>
                <w:sz w:val="18"/>
              </w:rPr>
              <w:t>[</w:t>
            </w:r>
            <w:hyperlink w:history="true" w:anchor="_bookmark28">
              <w:r>
                <w:rPr>
                  <w:w w:val="105"/>
                  <w:sz w:val="18"/>
                </w:rPr>
                <w:t>12</w:t>
              </w:r>
            </w:hyperlink>
            <w:r>
              <w:rPr>
                <w:w w:val="105"/>
                <w:sz w:val="18"/>
              </w:rPr>
              <w:t>].</w:t>
            </w:r>
          </w:p>
        </w:tc>
        <w:tc>
          <w:tcPr>
            <w:tcW w:w="2383" w:type="dxa"/>
          </w:tcPr>
          <w:p>
            <w:pPr>
              <w:pStyle w:val="TableParagraph"/>
              <w:spacing w:line="208" w:lineRule="auto"/>
              <w:ind w:right="30"/>
              <w:jc w:val="left"/>
              <w:rPr>
                <w:sz w:val="18"/>
              </w:rPr>
            </w:pPr>
            <w:r>
              <w:rPr>
                <w:sz w:val="18"/>
              </w:rPr>
              <w:t>Risk of ”mode collapse”; un- </w:t>
            </w:r>
            <w:r>
              <w:rPr>
                <w:w w:val="105"/>
                <w:sz w:val="18"/>
              </w:rPr>
              <w:t>stable convergence in small</w:t>
            </w:r>
          </w:p>
          <w:p>
            <w:pPr>
              <w:pStyle w:val="TableParagraph"/>
              <w:spacing w:line="199" w:lineRule="exact"/>
              <w:jc w:val="left"/>
              <w:rPr>
                <w:sz w:val="18"/>
              </w:rPr>
            </w:pPr>
            <w:r>
              <w:rPr>
                <w:w w:val="105"/>
                <w:sz w:val="18"/>
              </w:rPr>
              <w:t>samples [</w:t>
            </w:r>
            <w:hyperlink w:history="true" w:anchor="_bookmark28">
              <w:r>
                <w:rPr>
                  <w:w w:val="105"/>
                  <w:sz w:val="18"/>
                </w:rPr>
                <w:t>12</w:t>
              </w:r>
            </w:hyperlink>
            <w:r>
              <w:rPr>
                <w:w w:val="105"/>
                <w:sz w:val="18"/>
              </w:rPr>
              <w:t>].</w:t>
            </w:r>
          </w:p>
        </w:tc>
        <w:tc>
          <w:tcPr>
            <w:tcW w:w="1166" w:type="dxa"/>
          </w:tcPr>
          <w:p>
            <w:pPr>
              <w:pStyle w:val="TableParagraph"/>
              <w:spacing w:line="223" w:lineRule="exact"/>
              <w:ind w:left="106" w:right="99"/>
              <w:rPr>
                <w:sz w:val="18"/>
              </w:rPr>
            </w:pPr>
            <w:r>
              <w:rPr>
                <w:w w:val="105"/>
                <w:sz w:val="18"/>
              </w:rPr>
              <w:t>High (GPU)</w:t>
            </w:r>
          </w:p>
        </w:tc>
      </w:tr>
      <w:tr>
        <w:trPr>
          <w:trHeight w:val="644" w:hRule="atLeast"/>
        </w:trPr>
        <w:tc>
          <w:tcPr>
            <w:tcW w:w="1664" w:type="dxa"/>
            <w:vMerge/>
            <w:tcBorders>
              <w:top w:val="nil"/>
            </w:tcBorders>
          </w:tcPr>
          <w:p>
            <w:pPr>
              <w:rPr>
                <w:sz w:val="2"/>
                <w:szCs w:val="2"/>
              </w:rPr>
            </w:pPr>
          </w:p>
        </w:tc>
        <w:tc>
          <w:tcPr>
            <w:tcW w:w="1253" w:type="dxa"/>
          </w:tcPr>
          <w:p>
            <w:pPr>
              <w:pStyle w:val="TableParagraph"/>
              <w:spacing w:line="215" w:lineRule="exact"/>
              <w:jc w:val="left"/>
              <w:rPr>
                <w:sz w:val="18"/>
              </w:rPr>
            </w:pPr>
            <w:r>
              <w:rPr>
                <w:w w:val="105"/>
                <w:sz w:val="18"/>
              </w:rPr>
              <w:t>VAE (TVAE)</w:t>
            </w:r>
          </w:p>
        </w:tc>
        <w:tc>
          <w:tcPr>
            <w:tcW w:w="1229" w:type="dxa"/>
          </w:tcPr>
          <w:p>
            <w:pPr>
              <w:pStyle w:val="TableParagraph"/>
              <w:spacing w:line="215" w:lineRule="exact"/>
              <w:ind w:left="105" w:right="97"/>
              <w:rPr>
                <w:sz w:val="18"/>
              </w:rPr>
            </w:pPr>
            <w:r>
              <w:rPr>
                <w:w w:val="105"/>
                <w:sz w:val="18"/>
              </w:rPr>
              <w:t>MNAR</w:t>
            </w:r>
          </w:p>
        </w:tc>
        <w:tc>
          <w:tcPr>
            <w:tcW w:w="2383" w:type="dxa"/>
          </w:tcPr>
          <w:p>
            <w:pPr>
              <w:pStyle w:val="TableParagraph"/>
              <w:spacing w:line="199" w:lineRule="exact"/>
              <w:jc w:val="left"/>
              <w:rPr>
                <w:sz w:val="18"/>
              </w:rPr>
            </w:pPr>
            <w:r>
              <w:rPr>
                <w:w w:val="105"/>
                <w:sz w:val="18"/>
              </w:rPr>
              <w:t>Latent  space  reconstruction;</w:t>
            </w:r>
          </w:p>
          <w:p>
            <w:pPr>
              <w:pStyle w:val="TableParagraph"/>
              <w:tabs>
                <w:tab w:pos="1273" w:val="left" w:leader="none"/>
              </w:tabs>
              <w:spacing w:line="218" w:lineRule="exact"/>
              <w:jc w:val="left"/>
              <w:rPr>
                <w:sz w:val="18"/>
              </w:rPr>
            </w:pPr>
            <w:r>
              <w:rPr>
                <w:w w:val="105"/>
                <w:sz w:val="18"/>
              </w:rPr>
              <w:t>uncertainty</w:t>
              <w:tab/>
              <w:t>quantification</w:t>
            </w:r>
          </w:p>
          <w:p>
            <w:pPr>
              <w:pStyle w:val="TableParagraph"/>
              <w:spacing w:line="208" w:lineRule="exact"/>
              <w:jc w:val="left"/>
              <w:rPr>
                <w:sz w:val="18"/>
              </w:rPr>
            </w:pPr>
            <w:r>
              <w:rPr>
                <w:w w:val="105"/>
                <w:sz w:val="18"/>
              </w:rPr>
              <w:t>[</w:t>
            </w:r>
            <w:hyperlink w:history="true" w:anchor="_bookmark29">
              <w:r>
                <w:rPr>
                  <w:w w:val="105"/>
                  <w:sz w:val="18"/>
                </w:rPr>
                <w:t>13</w:t>
              </w:r>
            </w:hyperlink>
            <w:r>
              <w:rPr>
                <w:w w:val="105"/>
                <w:sz w:val="18"/>
              </w:rPr>
              <w:t>].</w:t>
            </w:r>
          </w:p>
        </w:tc>
        <w:tc>
          <w:tcPr>
            <w:tcW w:w="2383" w:type="dxa"/>
          </w:tcPr>
          <w:p>
            <w:pPr>
              <w:pStyle w:val="TableParagraph"/>
              <w:spacing w:line="199" w:lineRule="exact"/>
              <w:jc w:val="left"/>
              <w:rPr>
                <w:sz w:val="18"/>
              </w:rPr>
            </w:pPr>
            <w:r>
              <w:rPr>
                <w:w w:val="105"/>
                <w:sz w:val="18"/>
              </w:rPr>
              <w:t>Reconstruction  can  be </w:t>
            </w:r>
            <w:r>
              <w:rPr>
                <w:spacing w:val="-5"/>
                <w:w w:val="105"/>
                <w:sz w:val="18"/>
              </w:rPr>
              <w:t>over-</w:t>
            </w:r>
          </w:p>
          <w:p>
            <w:pPr>
              <w:pStyle w:val="TableParagraph"/>
              <w:spacing w:line="218" w:lineRule="exact"/>
              <w:jc w:val="left"/>
              <w:rPr>
                <w:sz w:val="18"/>
              </w:rPr>
            </w:pPr>
            <w:r>
              <w:rPr>
                <w:w w:val="105"/>
                <w:sz w:val="18"/>
              </w:rPr>
              <w:t>smoothed   for    tabular  data</w:t>
            </w:r>
          </w:p>
          <w:p>
            <w:pPr>
              <w:pStyle w:val="TableParagraph"/>
              <w:spacing w:line="208" w:lineRule="exact"/>
              <w:jc w:val="left"/>
              <w:rPr>
                <w:sz w:val="18"/>
              </w:rPr>
            </w:pPr>
            <w:r>
              <w:rPr>
                <w:w w:val="105"/>
                <w:sz w:val="18"/>
              </w:rPr>
              <w:t>[</w:t>
            </w:r>
            <w:hyperlink w:history="true" w:anchor="_bookmark31">
              <w:r>
                <w:rPr>
                  <w:w w:val="105"/>
                  <w:sz w:val="18"/>
                </w:rPr>
                <w:t>15</w:t>
              </w:r>
            </w:hyperlink>
            <w:r>
              <w:rPr>
                <w:w w:val="105"/>
                <w:sz w:val="18"/>
              </w:rPr>
              <w:t>].</w:t>
            </w:r>
          </w:p>
        </w:tc>
        <w:tc>
          <w:tcPr>
            <w:tcW w:w="1166" w:type="dxa"/>
          </w:tcPr>
          <w:p>
            <w:pPr>
              <w:pStyle w:val="TableParagraph"/>
              <w:spacing w:line="215" w:lineRule="exact"/>
              <w:ind w:left="106" w:right="99"/>
              <w:rPr>
                <w:sz w:val="18"/>
              </w:rPr>
            </w:pPr>
            <w:r>
              <w:rPr>
                <w:w w:val="105"/>
                <w:sz w:val="18"/>
              </w:rPr>
              <w:t>High (GPU)</w:t>
            </w:r>
          </w:p>
        </w:tc>
      </w:tr>
      <w:tr>
        <w:trPr>
          <w:trHeight w:val="426" w:hRule="atLeast"/>
        </w:trPr>
        <w:tc>
          <w:tcPr>
            <w:tcW w:w="1664" w:type="dxa"/>
            <w:vMerge/>
            <w:tcBorders>
              <w:top w:val="nil"/>
            </w:tcBorders>
          </w:tcPr>
          <w:p>
            <w:pPr>
              <w:rPr>
                <w:sz w:val="2"/>
                <w:szCs w:val="2"/>
              </w:rPr>
            </w:pPr>
          </w:p>
        </w:tc>
        <w:tc>
          <w:tcPr>
            <w:tcW w:w="1253" w:type="dxa"/>
          </w:tcPr>
          <w:p>
            <w:pPr>
              <w:pStyle w:val="TableParagraph"/>
              <w:spacing w:line="215" w:lineRule="exact"/>
              <w:jc w:val="left"/>
              <w:rPr>
                <w:sz w:val="18"/>
              </w:rPr>
            </w:pPr>
            <w:r>
              <w:rPr>
                <w:w w:val="105"/>
                <w:sz w:val="18"/>
              </w:rPr>
              <w:t>TabDDPM</w:t>
            </w:r>
          </w:p>
        </w:tc>
        <w:tc>
          <w:tcPr>
            <w:tcW w:w="1229" w:type="dxa"/>
          </w:tcPr>
          <w:p>
            <w:pPr>
              <w:pStyle w:val="TableParagraph"/>
              <w:spacing w:line="215" w:lineRule="exact"/>
              <w:ind w:left="105" w:right="97"/>
              <w:rPr>
                <w:sz w:val="18"/>
              </w:rPr>
            </w:pPr>
            <w:r>
              <w:rPr>
                <w:w w:val="105"/>
                <w:sz w:val="18"/>
              </w:rPr>
              <w:t>Any</w:t>
            </w:r>
          </w:p>
        </w:tc>
        <w:tc>
          <w:tcPr>
            <w:tcW w:w="2383" w:type="dxa"/>
          </w:tcPr>
          <w:p>
            <w:pPr>
              <w:pStyle w:val="TableParagraph"/>
              <w:tabs>
                <w:tab w:pos="1869" w:val="left" w:leader="none"/>
              </w:tabs>
              <w:spacing w:line="199" w:lineRule="exact"/>
              <w:jc w:val="left"/>
              <w:rPr>
                <w:sz w:val="18"/>
              </w:rPr>
            </w:pPr>
            <w:r>
              <w:rPr>
                <w:w w:val="105"/>
                <w:sz w:val="18"/>
              </w:rPr>
              <w:t>Iterative  </w:t>
            </w:r>
            <w:r>
              <w:rPr>
                <w:spacing w:val="27"/>
                <w:w w:val="105"/>
                <w:sz w:val="18"/>
              </w:rPr>
              <w:t> </w:t>
            </w:r>
            <w:r>
              <w:rPr>
                <w:w w:val="105"/>
                <w:sz w:val="18"/>
              </w:rPr>
              <w:t>denoising;</w:t>
              <w:tab/>
              <w:t>mini-</w:t>
            </w:r>
          </w:p>
          <w:p>
            <w:pPr>
              <w:pStyle w:val="TableParagraph"/>
              <w:spacing w:line="208" w:lineRule="exact"/>
              <w:jc w:val="left"/>
              <w:rPr>
                <w:sz w:val="18"/>
              </w:rPr>
            </w:pPr>
            <w:r>
              <w:rPr>
                <w:w w:val="105"/>
                <w:sz w:val="18"/>
              </w:rPr>
              <w:t>mizes KL divergence [</w:t>
            </w:r>
            <w:hyperlink w:history="true" w:anchor="_bookmark30">
              <w:r>
                <w:rPr>
                  <w:w w:val="105"/>
                  <w:sz w:val="18"/>
                </w:rPr>
                <w:t>14</w:t>
              </w:r>
            </w:hyperlink>
            <w:r>
              <w:rPr>
                <w:w w:val="105"/>
                <w:sz w:val="18"/>
              </w:rPr>
              <w:t>].</w:t>
            </w:r>
          </w:p>
        </w:tc>
        <w:tc>
          <w:tcPr>
            <w:tcW w:w="2383" w:type="dxa"/>
          </w:tcPr>
          <w:p>
            <w:pPr>
              <w:pStyle w:val="TableParagraph"/>
              <w:spacing w:line="199" w:lineRule="exact"/>
              <w:jc w:val="left"/>
              <w:rPr>
                <w:sz w:val="18"/>
              </w:rPr>
            </w:pPr>
            <w:r>
              <w:rPr>
                <w:w w:val="105"/>
                <w:sz w:val="18"/>
              </w:rPr>
              <w:t>Significant inference latency</w:t>
            </w:r>
          </w:p>
          <w:p>
            <w:pPr>
              <w:pStyle w:val="TableParagraph"/>
              <w:spacing w:line="208" w:lineRule="exact"/>
              <w:jc w:val="left"/>
              <w:rPr>
                <w:sz w:val="18"/>
              </w:rPr>
            </w:pPr>
            <w:r>
              <w:rPr>
                <w:w w:val="105"/>
                <w:sz w:val="18"/>
              </w:rPr>
              <w:t>due to stochastic sampling.</w:t>
            </w:r>
          </w:p>
        </w:tc>
        <w:tc>
          <w:tcPr>
            <w:tcW w:w="1166" w:type="dxa"/>
          </w:tcPr>
          <w:p>
            <w:pPr>
              <w:pStyle w:val="TableParagraph"/>
              <w:spacing w:line="215" w:lineRule="exact"/>
              <w:ind w:left="106" w:right="99"/>
              <w:rPr>
                <w:sz w:val="18"/>
              </w:rPr>
            </w:pPr>
            <w:r>
              <w:rPr>
                <w:w w:val="105"/>
                <w:sz w:val="18"/>
              </w:rPr>
              <w:t>Very High</w:t>
            </w:r>
          </w:p>
        </w:tc>
      </w:tr>
    </w:tbl>
    <w:p>
      <w:pPr>
        <w:pStyle w:val="BodyText"/>
        <w:spacing w:before="8"/>
        <w:ind w:left="0"/>
        <w:jc w:val="left"/>
        <w:rPr>
          <w:rFonts w:ascii="Times New Roman"/>
          <w:b/>
        </w:rPr>
      </w:pPr>
    </w:p>
    <w:p>
      <w:pPr>
        <w:spacing w:after="0"/>
        <w:jc w:val="left"/>
        <w:rPr>
          <w:rFonts w:ascii="Times New Roman"/>
        </w:rPr>
        <w:sectPr>
          <w:pgSz w:w="12240" w:h="15840"/>
          <w:pgMar w:top="940" w:bottom="280" w:left="960" w:right="960"/>
        </w:sectPr>
      </w:pPr>
    </w:p>
    <w:p>
      <w:pPr>
        <w:pStyle w:val="BodyText"/>
        <w:spacing w:before="143"/>
        <w:ind w:right="38"/>
      </w:pPr>
      <w:r>
        <w:rPr>
          <w:w w:val="105"/>
        </w:rPr>
        <w:t>inal data manifold . Experiments indicate that TabDDPM achieves significantly </w:t>
      </w:r>
      <w:r>
        <w:rPr>
          <w:spacing w:val="-3"/>
          <w:w w:val="105"/>
        </w:rPr>
        <w:t>lower </w:t>
      </w:r>
      <w:r>
        <w:rPr>
          <w:w w:val="105"/>
        </w:rPr>
        <w:t>KL divergence than GANs or </w:t>
      </w:r>
      <w:r>
        <w:rPr>
          <w:spacing w:val="-5"/>
          <w:w w:val="105"/>
        </w:rPr>
        <w:t>VAEs, </w:t>
      </w:r>
      <w:r>
        <w:rPr>
          <w:w w:val="105"/>
        </w:rPr>
        <w:t>effectively capturing intricate feature dependencies </w:t>
      </w:r>
      <w:r>
        <w:rPr>
          <w:spacing w:val="-3"/>
          <w:w w:val="105"/>
        </w:rPr>
        <w:t>even </w:t>
      </w:r>
      <w:r>
        <w:rPr>
          <w:w w:val="105"/>
        </w:rPr>
        <w:t>under extreme miss-</w:t>
      </w:r>
      <w:bookmarkStart w:name="Adversarial Imputation and Latent Variab" w:id="47"/>
      <w:bookmarkEnd w:id="47"/>
      <w:r>
        <w:rPr>
          <w:w w:val="105"/>
        </w:rPr>
      </w:r>
      <w:r>
        <w:rPr>
          <w:w w:val="105"/>
        </w:rPr>
        <w:t> ingness rates of 80% [</w:t>
      </w:r>
      <w:hyperlink w:history="true" w:anchor="_bookmark30">
        <w:r>
          <w:rPr>
            <w:w w:val="105"/>
          </w:rPr>
          <w:t>14</w:t>
        </w:r>
      </w:hyperlink>
      <w:r>
        <w:rPr>
          <w:w w:val="105"/>
        </w:rPr>
        <w:t>].</w:t>
      </w:r>
    </w:p>
    <w:p>
      <w:pPr>
        <w:pStyle w:val="BodyText"/>
        <w:spacing w:before="3"/>
        <w:ind w:left="0"/>
        <w:jc w:val="left"/>
        <w:rPr>
          <w:sz w:val="19"/>
        </w:rPr>
      </w:pPr>
    </w:p>
    <w:p>
      <w:pPr>
        <w:pStyle w:val="Heading2"/>
        <w:numPr>
          <w:ilvl w:val="2"/>
          <w:numId w:val="9"/>
        </w:numPr>
        <w:tabs>
          <w:tab w:pos="774" w:val="left" w:leader="none"/>
          <w:tab w:pos="775" w:val="left" w:leader="none"/>
        </w:tabs>
        <w:spacing w:line="283" w:lineRule="auto" w:before="1" w:after="0"/>
        <w:ind w:left="774" w:right="38" w:hanging="657"/>
        <w:jc w:val="left"/>
      </w:pPr>
      <w:r>
        <w:rPr>
          <w:i/>
        </w:rPr>
        <w:t>Adversarial Imputation and Latent Variable </w:t>
      </w:r>
      <w:r>
        <w:rPr/>
        <w:t>Modeling</w:t>
      </w:r>
    </w:p>
    <w:p>
      <w:pPr>
        <w:pStyle w:val="BodyText"/>
        <w:spacing w:before="93"/>
        <w:ind w:right="38"/>
      </w:pPr>
      <w:r>
        <w:rPr>
          <w:w w:val="105"/>
        </w:rPr>
        <w:t>Generative</w:t>
      </w:r>
      <w:r>
        <w:rPr>
          <w:spacing w:val="-8"/>
          <w:w w:val="105"/>
        </w:rPr>
        <w:t> </w:t>
      </w:r>
      <w:r>
        <w:rPr>
          <w:w w:val="105"/>
        </w:rPr>
        <w:t>Adversarial</w:t>
      </w:r>
      <w:r>
        <w:rPr>
          <w:spacing w:val="-8"/>
          <w:w w:val="105"/>
        </w:rPr>
        <w:t> </w:t>
      </w:r>
      <w:r>
        <w:rPr>
          <w:w w:val="105"/>
        </w:rPr>
        <w:t>Imputation</w:t>
      </w:r>
      <w:r>
        <w:rPr>
          <w:spacing w:val="-8"/>
          <w:w w:val="105"/>
        </w:rPr>
        <w:t> </w:t>
      </w:r>
      <w:r>
        <w:rPr>
          <w:w w:val="105"/>
        </w:rPr>
        <w:t>Nets</w:t>
      </w:r>
      <w:r>
        <w:rPr>
          <w:spacing w:val="-8"/>
          <w:w w:val="105"/>
        </w:rPr>
        <w:t> </w:t>
      </w:r>
      <w:r>
        <w:rPr>
          <w:w w:val="105"/>
        </w:rPr>
        <w:t>(GAIN)</w:t>
      </w:r>
      <w:r>
        <w:rPr>
          <w:spacing w:val="-8"/>
          <w:w w:val="105"/>
        </w:rPr>
        <w:t> </w:t>
      </w:r>
      <w:r>
        <w:rPr>
          <w:w w:val="105"/>
        </w:rPr>
        <w:t>treat</w:t>
      </w:r>
      <w:r>
        <w:rPr>
          <w:spacing w:val="-8"/>
          <w:w w:val="105"/>
        </w:rPr>
        <w:t> </w:t>
      </w:r>
      <w:r>
        <w:rPr>
          <w:w w:val="105"/>
        </w:rPr>
        <w:t>imputation</w:t>
      </w:r>
      <w:r>
        <w:rPr>
          <w:spacing w:val="-8"/>
          <w:w w:val="105"/>
        </w:rPr>
        <w:t> </w:t>
      </w:r>
      <w:r>
        <w:rPr>
          <w:w w:val="105"/>
        </w:rPr>
        <w:t>as a minimax game where a generator fills missing values to fool a discriminator [</w:t>
      </w:r>
      <w:hyperlink w:history="true" w:anchor="_bookmark28">
        <w:r>
          <w:rPr>
            <w:w w:val="105"/>
          </w:rPr>
          <w:t>12</w:t>
        </w:r>
      </w:hyperlink>
      <w:r>
        <w:rPr>
          <w:w w:val="105"/>
        </w:rPr>
        <w:t>]. In high-dimensional datasets, GAIN often sur- passes</w:t>
      </w:r>
      <w:r>
        <w:rPr>
          <w:spacing w:val="-7"/>
          <w:w w:val="105"/>
        </w:rPr>
        <w:t> </w:t>
      </w:r>
      <w:r>
        <w:rPr>
          <w:w w:val="105"/>
        </w:rPr>
        <w:t>MissForest</w:t>
      </w:r>
      <w:r>
        <w:rPr>
          <w:spacing w:val="-7"/>
          <w:w w:val="105"/>
        </w:rPr>
        <w:t> </w:t>
      </w:r>
      <w:r>
        <w:rPr>
          <w:w w:val="105"/>
        </w:rPr>
        <w:t>in</w:t>
      </w:r>
      <w:r>
        <w:rPr>
          <w:spacing w:val="-7"/>
          <w:w w:val="105"/>
        </w:rPr>
        <w:t> </w:t>
      </w:r>
      <w:r>
        <w:rPr>
          <w:w w:val="105"/>
        </w:rPr>
        <w:t>terms</w:t>
      </w:r>
      <w:r>
        <w:rPr>
          <w:spacing w:val="-7"/>
          <w:w w:val="105"/>
        </w:rPr>
        <w:t> </w:t>
      </w:r>
      <w:r>
        <w:rPr>
          <w:w w:val="105"/>
        </w:rPr>
        <w:t>of</w:t>
      </w:r>
      <w:r>
        <w:rPr>
          <w:spacing w:val="-7"/>
          <w:w w:val="105"/>
        </w:rPr>
        <w:t> </w:t>
      </w:r>
      <w:r>
        <w:rPr>
          <w:w w:val="105"/>
        </w:rPr>
        <w:t>both</w:t>
      </w:r>
      <w:r>
        <w:rPr>
          <w:spacing w:val="-7"/>
          <w:w w:val="105"/>
        </w:rPr>
        <w:t> </w:t>
      </w:r>
      <w:r>
        <w:rPr>
          <w:w w:val="105"/>
        </w:rPr>
        <w:t>speed</w:t>
      </w:r>
      <w:r>
        <w:rPr>
          <w:spacing w:val="-7"/>
          <w:w w:val="105"/>
        </w:rPr>
        <w:t> </w:t>
      </w:r>
      <w:r>
        <w:rPr>
          <w:w w:val="105"/>
        </w:rPr>
        <w:t>and</w:t>
      </w:r>
      <w:r>
        <w:rPr>
          <w:spacing w:val="-7"/>
          <w:w w:val="105"/>
        </w:rPr>
        <w:t> </w:t>
      </w:r>
      <w:r>
        <w:rPr>
          <w:w w:val="105"/>
        </w:rPr>
        <w:t>accuracy</w:t>
      </w:r>
      <w:r>
        <w:rPr>
          <w:spacing w:val="-7"/>
          <w:w w:val="105"/>
        </w:rPr>
        <w:t> </w:t>
      </w:r>
      <w:r>
        <w:rPr>
          <w:w w:val="105"/>
        </w:rPr>
        <w:t>[</w:t>
      </w:r>
      <w:hyperlink w:history="true" w:anchor="_bookmark23">
        <w:r>
          <w:rPr>
            <w:w w:val="105"/>
          </w:rPr>
          <w:t>7</w:t>
        </w:r>
      </w:hyperlink>
      <w:r>
        <w:rPr>
          <w:w w:val="105"/>
        </w:rPr>
        <w:t>].[</w:t>
      </w:r>
      <w:hyperlink w:history="true" w:anchor="_bookmark28">
        <w:r>
          <w:rPr>
            <w:w w:val="105"/>
          </w:rPr>
          <w:t>12</w:t>
        </w:r>
      </w:hyperlink>
      <w:r>
        <w:rPr>
          <w:w w:val="105"/>
        </w:rPr>
        <w:t>]</w:t>
      </w:r>
      <w:r>
        <w:rPr>
          <w:spacing w:val="-7"/>
          <w:w w:val="105"/>
        </w:rPr>
        <w:t> </w:t>
      </w:r>
      <w:r>
        <w:rPr>
          <w:spacing w:val="-3"/>
          <w:w w:val="105"/>
        </w:rPr>
        <w:t>Fur- </w:t>
      </w:r>
      <w:r>
        <w:rPr>
          <w:w w:val="105"/>
        </w:rPr>
        <w:t>thermore, Variational Autoencoders </w:t>
      </w:r>
      <w:r>
        <w:rPr>
          <w:spacing w:val="-4"/>
          <w:w w:val="105"/>
        </w:rPr>
        <w:t>(VAEs) </w:t>
      </w:r>
      <w:r>
        <w:rPr>
          <w:spacing w:val="-3"/>
          <w:w w:val="105"/>
        </w:rPr>
        <w:t>excel </w:t>
      </w:r>
      <w:r>
        <w:rPr>
          <w:w w:val="105"/>
        </w:rPr>
        <w:t>in Missing Not at Random (MNAR) scenarios </w:t>
      </w:r>
      <w:r>
        <w:rPr>
          <w:spacing w:val="-3"/>
          <w:w w:val="105"/>
        </w:rPr>
        <w:t>by </w:t>
      </w:r>
      <w:r>
        <w:rPr>
          <w:w w:val="105"/>
        </w:rPr>
        <w:t>modeling the data through la- tent</w:t>
      </w:r>
      <w:r>
        <w:rPr>
          <w:spacing w:val="-13"/>
          <w:w w:val="105"/>
        </w:rPr>
        <w:t> </w:t>
      </w:r>
      <w:r>
        <w:rPr>
          <w:w w:val="105"/>
        </w:rPr>
        <w:t>variables,</w:t>
      </w:r>
      <w:r>
        <w:rPr>
          <w:spacing w:val="-11"/>
          <w:w w:val="105"/>
        </w:rPr>
        <w:t> </w:t>
      </w:r>
      <w:r>
        <w:rPr>
          <w:w w:val="105"/>
        </w:rPr>
        <w:t>allowing</w:t>
      </w:r>
      <w:r>
        <w:rPr>
          <w:spacing w:val="-13"/>
          <w:w w:val="105"/>
        </w:rPr>
        <w:t> </w:t>
      </w:r>
      <w:r>
        <w:rPr>
          <w:w w:val="105"/>
        </w:rPr>
        <w:t>the</w:t>
      </w:r>
      <w:r>
        <w:rPr>
          <w:spacing w:val="-13"/>
          <w:w w:val="105"/>
        </w:rPr>
        <w:t> </w:t>
      </w:r>
      <w:r>
        <w:rPr>
          <w:w w:val="105"/>
        </w:rPr>
        <w:t>framework</w:t>
      </w:r>
      <w:r>
        <w:rPr>
          <w:spacing w:val="-13"/>
          <w:w w:val="105"/>
        </w:rPr>
        <w:t> </w:t>
      </w:r>
      <w:r>
        <w:rPr>
          <w:w w:val="105"/>
        </w:rPr>
        <w:t>to</w:t>
      </w:r>
      <w:r>
        <w:rPr>
          <w:spacing w:val="-13"/>
          <w:w w:val="105"/>
        </w:rPr>
        <w:t> </w:t>
      </w:r>
      <w:r>
        <w:rPr>
          <w:w w:val="105"/>
        </w:rPr>
        <w:t>infer</w:t>
      </w:r>
      <w:r>
        <w:rPr>
          <w:spacing w:val="-13"/>
          <w:w w:val="105"/>
        </w:rPr>
        <w:t> </w:t>
      </w:r>
      <w:r>
        <w:rPr>
          <w:w w:val="105"/>
        </w:rPr>
        <w:t>plausible</w:t>
      </w:r>
      <w:r>
        <w:rPr>
          <w:spacing w:val="-13"/>
          <w:w w:val="105"/>
        </w:rPr>
        <w:t> </w:t>
      </w:r>
      <w:r>
        <w:rPr>
          <w:w w:val="105"/>
        </w:rPr>
        <w:t>values</w:t>
      </w:r>
      <w:r>
        <w:rPr>
          <w:spacing w:val="-13"/>
          <w:w w:val="105"/>
        </w:rPr>
        <w:t> </w:t>
      </w:r>
      <w:r>
        <w:rPr>
          <w:spacing w:val="-3"/>
          <w:w w:val="105"/>
        </w:rPr>
        <w:t>even</w:t>
      </w:r>
      <w:bookmarkStart w:name="Computational Complexity and Deployment" w:id="48"/>
      <w:bookmarkEnd w:id="48"/>
      <w:r>
        <w:rPr>
          <w:spacing w:val="-3"/>
          <w:w w:val="105"/>
        </w:rPr>
      </w:r>
      <w:r>
        <w:rPr>
          <w:spacing w:val="-3"/>
          <w:w w:val="105"/>
        </w:rPr>
        <w:t> </w:t>
      </w:r>
      <w:r>
        <w:rPr>
          <w:w w:val="105"/>
        </w:rPr>
        <w:t>when the missingness is systematically biased</w:t>
      </w:r>
      <w:r>
        <w:rPr>
          <w:spacing w:val="-24"/>
          <w:w w:val="105"/>
        </w:rPr>
        <w:t> </w:t>
      </w:r>
      <w:r>
        <w:rPr>
          <w:w w:val="105"/>
        </w:rPr>
        <w:t>[</w:t>
      </w:r>
      <w:hyperlink w:history="true" w:anchor="_bookmark23">
        <w:r>
          <w:rPr>
            <w:w w:val="105"/>
          </w:rPr>
          <w:t>7</w:t>
        </w:r>
      </w:hyperlink>
      <w:r>
        <w:rPr>
          <w:w w:val="105"/>
        </w:rPr>
        <w:t>].</w:t>
      </w:r>
    </w:p>
    <w:p>
      <w:pPr>
        <w:pStyle w:val="BodyText"/>
        <w:spacing w:before="4"/>
        <w:ind w:left="0"/>
        <w:jc w:val="left"/>
        <w:rPr>
          <w:sz w:val="19"/>
        </w:rPr>
      </w:pPr>
    </w:p>
    <w:p>
      <w:pPr>
        <w:pStyle w:val="Heading1"/>
        <w:numPr>
          <w:ilvl w:val="1"/>
          <w:numId w:val="9"/>
        </w:numPr>
        <w:tabs>
          <w:tab w:pos="655" w:val="left" w:leader="none"/>
          <w:tab w:pos="656" w:val="left" w:leader="none"/>
        </w:tabs>
        <w:spacing w:line="278" w:lineRule="auto" w:before="0" w:after="0"/>
        <w:ind w:left="655" w:right="38" w:hanging="538"/>
        <w:jc w:val="left"/>
      </w:pPr>
      <w:r>
        <w:rPr/>
        <w:t>Computational Complexity and </w:t>
      </w:r>
      <w:r>
        <w:rPr>
          <w:spacing w:val="-3"/>
        </w:rPr>
        <w:t>Deploy- </w:t>
      </w:r>
      <w:r>
        <w:rPr/>
        <w:t>ment</w:t>
      </w:r>
    </w:p>
    <w:p>
      <w:pPr>
        <w:pStyle w:val="BodyText"/>
        <w:spacing w:before="92"/>
        <w:ind w:right="38"/>
      </w:pPr>
      <w:r>
        <w:rPr>
          <w:w w:val="105"/>
        </w:rPr>
        <w:t>Computational scalability is a critical factor </w:t>
      </w:r>
      <w:r>
        <w:rPr>
          <w:spacing w:val="-3"/>
          <w:w w:val="105"/>
        </w:rPr>
        <w:t>for </w:t>
      </w:r>
      <w:r>
        <w:rPr>
          <w:w w:val="105"/>
        </w:rPr>
        <w:t>real-world deploy- ment. Traditional methods like KNN and MissForest are primarily CPU-bound;</w:t>
      </w:r>
      <w:r>
        <w:rPr>
          <w:spacing w:val="-9"/>
          <w:w w:val="105"/>
        </w:rPr>
        <w:t> </w:t>
      </w:r>
      <w:r>
        <w:rPr>
          <w:w w:val="105"/>
        </w:rPr>
        <w:t>KNN,</w:t>
      </w:r>
      <w:r>
        <w:rPr>
          <w:spacing w:val="-11"/>
          <w:w w:val="105"/>
        </w:rPr>
        <w:t> </w:t>
      </w:r>
      <w:r>
        <w:rPr>
          <w:w w:val="105"/>
        </w:rPr>
        <w:t>in</w:t>
      </w:r>
      <w:r>
        <w:rPr>
          <w:spacing w:val="-10"/>
          <w:w w:val="105"/>
        </w:rPr>
        <w:t> </w:t>
      </w:r>
      <w:r>
        <w:rPr>
          <w:w w:val="105"/>
        </w:rPr>
        <w:t>particular,</w:t>
      </w:r>
      <w:r>
        <w:rPr>
          <w:spacing w:val="-10"/>
          <w:w w:val="105"/>
        </w:rPr>
        <w:t> </w:t>
      </w:r>
      <w:r>
        <w:rPr>
          <w:w w:val="105"/>
        </w:rPr>
        <w:t>suffers</w:t>
      </w:r>
      <w:r>
        <w:rPr>
          <w:spacing w:val="-10"/>
          <w:w w:val="105"/>
        </w:rPr>
        <w:t> </w:t>
      </w:r>
      <w:r>
        <w:rPr>
          <w:w w:val="105"/>
        </w:rPr>
        <w:t>from</w:t>
      </w:r>
      <w:r>
        <w:rPr>
          <w:spacing w:val="-10"/>
          <w:w w:val="105"/>
        </w:rPr>
        <w:t> </w:t>
      </w:r>
      <w:r>
        <w:rPr>
          <w:w w:val="105"/>
        </w:rPr>
        <w:t>the</w:t>
      </w:r>
      <w:r>
        <w:rPr>
          <w:spacing w:val="-10"/>
          <w:w w:val="105"/>
        </w:rPr>
        <w:t> </w:t>
      </w:r>
      <w:r>
        <w:rPr>
          <w:w w:val="105"/>
        </w:rPr>
        <w:t>“curse</w:t>
      </w:r>
      <w:r>
        <w:rPr>
          <w:spacing w:val="-10"/>
          <w:w w:val="105"/>
        </w:rPr>
        <w:t> </w:t>
      </w:r>
      <w:r>
        <w:rPr>
          <w:w w:val="105"/>
        </w:rPr>
        <w:t>of</w:t>
      </w:r>
      <w:r>
        <w:rPr>
          <w:spacing w:val="-10"/>
          <w:w w:val="105"/>
        </w:rPr>
        <w:t> </w:t>
      </w:r>
      <w:r>
        <w:rPr>
          <w:w w:val="105"/>
        </w:rPr>
        <w:t>dimen- </w:t>
      </w:r>
      <w:r>
        <w:rPr>
          <w:w w:val="106"/>
        </w:rPr>
        <w:t>sionalit</w:t>
      </w:r>
      <w:r>
        <w:rPr>
          <w:spacing w:val="-12"/>
          <w:w w:val="106"/>
        </w:rPr>
        <w:t>y</w:t>
      </w:r>
      <w:r>
        <w:rPr>
          <w:spacing w:val="-6"/>
          <w:w w:val="105"/>
        </w:rPr>
        <w:t>,</w:t>
      </w:r>
      <w:r>
        <w:rPr>
          <w:w w:val="44"/>
        </w:rPr>
        <w:t>”</w:t>
      </w:r>
      <w:r>
        <w:rPr/>
        <w:t> </w:t>
      </w:r>
      <w:r>
        <w:rPr>
          <w:spacing w:val="-14"/>
        </w:rPr>
        <w:t> </w:t>
      </w:r>
      <w:r>
        <w:rPr>
          <w:w w:val="106"/>
        </w:rPr>
        <w:t>where</w:t>
      </w:r>
      <w:r>
        <w:rPr/>
        <w:t> </w:t>
      </w:r>
      <w:r>
        <w:rPr>
          <w:spacing w:val="-21"/>
        </w:rPr>
        <w:t> </w:t>
      </w:r>
      <w:r>
        <w:rPr>
          <w:w w:val="106"/>
        </w:rPr>
        <w:t>di</w:t>
      </w:r>
      <w:r>
        <w:rPr>
          <w:spacing w:val="-3"/>
          <w:w w:val="106"/>
        </w:rPr>
        <w:t>s</w:t>
      </w:r>
      <w:r>
        <w:rPr>
          <w:w w:val="106"/>
        </w:rPr>
        <w:t>tance</w:t>
      </w:r>
      <w:r>
        <w:rPr/>
        <w:t> </w:t>
      </w:r>
      <w:r>
        <w:rPr>
          <w:spacing w:val="-21"/>
        </w:rPr>
        <w:t> </w:t>
      </w:r>
      <w:r>
        <w:rPr>
          <w:w w:val="106"/>
        </w:rPr>
        <w:t>computations</w:t>
      </w:r>
      <w:r>
        <w:rPr/>
        <w:t> </w:t>
      </w:r>
      <w:r>
        <w:rPr>
          <w:spacing w:val="-21"/>
        </w:rPr>
        <w:t> </w:t>
      </w:r>
      <w:r>
        <w:rPr>
          <w:w w:val="106"/>
        </w:rPr>
        <w:t>become</w:t>
      </w:r>
      <w:r>
        <w:rPr/>
        <w:t> </w:t>
      </w:r>
      <w:r>
        <w:rPr>
          <w:spacing w:val="-21"/>
        </w:rPr>
        <w:t> </w:t>
      </w:r>
      <w:r>
        <w:rPr>
          <w:w w:val="106"/>
        </w:rPr>
        <w:t>computational</w:t>
      </w:r>
      <w:r>
        <w:rPr>
          <w:spacing w:val="-5"/>
          <w:w w:val="106"/>
        </w:rPr>
        <w:t>l</w:t>
      </w:r>
      <w:r>
        <w:rPr>
          <w:w w:val="106"/>
        </w:rPr>
        <w:t>y </w:t>
      </w:r>
      <w:r>
        <w:rPr>
          <w:w w:val="105"/>
        </w:rPr>
        <w:t>prohibitive as feature counts increase. [</w:t>
      </w:r>
      <w:hyperlink w:history="true" w:anchor="_bookmark27">
        <w:r>
          <w:rPr>
            <w:w w:val="105"/>
          </w:rPr>
          <w:t>11</w:t>
        </w:r>
      </w:hyperlink>
      <w:r>
        <w:rPr>
          <w:w w:val="105"/>
        </w:rPr>
        <w:t>],[</w:t>
      </w:r>
      <w:hyperlink w:history="true" w:anchor="_bookmark36">
        <w:r>
          <w:rPr>
            <w:w w:val="105"/>
          </w:rPr>
          <w:t>20</w:t>
        </w:r>
      </w:hyperlink>
      <w:r>
        <w:rPr>
          <w:w w:val="105"/>
        </w:rPr>
        <w:t>] </w:t>
      </w:r>
      <w:r>
        <w:rPr>
          <w:spacing w:val="-3"/>
          <w:w w:val="105"/>
        </w:rPr>
        <w:t>Conversely, </w:t>
      </w:r>
      <w:r>
        <w:rPr>
          <w:w w:val="105"/>
        </w:rPr>
        <w:t>while generative DL models require significant GPU resources </w:t>
      </w:r>
      <w:r>
        <w:rPr>
          <w:spacing w:val="-3"/>
          <w:w w:val="105"/>
        </w:rPr>
        <w:t>for </w:t>
      </w:r>
      <w:r>
        <w:rPr>
          <w:w w:val="105"/>
        </w:rPr>
        <w:t>train- ing, they offer high-speed inference through a single forward pass, making</w:t>
      </w:r>
      <w:r>
        <w:rPr>
          <w:spacing w:val="-10"/>
          <w:w w:val="105"/>
        </w:rPr>
        <w:t> </w:t>
      </w:r>
      <w:r>
        <w:rPr>
          <w:w w:val="105"/>
        </w:rPr>
        <w:t>them</w:t>
      </w:r>
      <w:r>
        <w:rPr>
          <w:spacing w:val="-10"/>
          <w:w w:val="105"/>
        </w:rPr>
        <w:t> </w:t>
      </w:r>
      <w:r>
        <w:rPr>
          <w:w w:val="105"/>
        </w:rPr>
        <w:t>more</w:t>
      </w:r>
      <w:r>
        <w:rPr>
          <w:spacing w:val="-10"/>
          <w:w w:val="105"/>
        </w:rPr>
        <w:t> </w:t>
      </w:r>
      <w:r>
        <w:rPr>
          <w:w w:val="105"/>
        </w:rPr>
        <w:t>suitable</w:t>
      </w:r>
      <w:r>
        <w:rPr>
          <w:spacing w:val="-10"/>
          <w:w w:val="105"/>
        </w:rPr>
        <w:t> </w:t>
      </w:r>
      <w:r>
        <w:rPr>
          <w:spacing w:val="-3"/>
          <w:w w:val="105"/>
        </w:rPr>
        <w:t>for</w:t>
      </w:r>
      <w:r>
        <w:rPr>
          <w:spacing w:val="-10"/>
          <w:w w:val="105"/>
        </w:rPr>
        <w:t> </w:t>
      </w:r>
      <w:r>
        <w:rPr>
          <w:w w:val="105"/>
        </w:rPr>
        <w:t>high-throughput</w:t>
      </w:r>
      <w:r>
        <w:rPr>
          <w:spacing w:val="-10"/>
          <w:w w:val="105"/>
        </w:rPr>
        <w:t> </w:t>
      </w:r>
      <w:r>
        <w:rPr>
          <w:w w:val="105"/>
        </w:rPr>
        <w:t>production</w:t>
      </w:r>
      <w:r>
        <w:rPr>
          <w:spacing w:val="-10"/>
          <w:w w:val="105"/>
        </w:rPr>
        <w:t> </w:t>
      </w:r>
      <w:r>
        <w:rPr>
          <w:w w:val="105"/>
        </w:rPr>
        <w:t>environ-</w:t>
      </w:r>
      <w:bookmarkStart w:name="Summary" w:id="49"/>
      <w:bookmarkEnd w:id="49"/>
      <w:r>
        <w:rPr>
          <w:w w:val="105"/>
        </w:rPr>
      </w:r>
      <w:r>
        <w:rPr>
          <w:w w:val="105"/>
        </w:rPr>
        <w:t> ments</w:t>
      </w:r>
      <w:r>
        <w:rPr>
          <w:spacing w:val="-5"/>
          <w:w w:val="105"/>
        </w:rPr>
        <w:t> </w:t>
      </w:r>
      <w:r>
        <w:rPr>
          <w:w w:val="105"/>
        </w:rPr>
        <w:t>[</w:t>
      </w:r>
      <w:hyperlink w:history="true" w:anchor="_bookmark36">
        <w:r>
          <w:rPr>
            <w:w w:val="105"/>
          </w:rPr>
          <w:t>20</w:t>
        </w:r>
      </w:hyperlink>
      <w:r>
        <w:rPr>
          <w:w w:val="105"/>
        </w:rPr>
        <w:t>].</w:t>
      </w:r>
    </w:p>
    <w:p>
      <w:pPr>
        <w:pStyle w:val="Heading1"/>
        <w:numPr>
          <w:ilvl w:val="1"/>
          <w:numId w:val="9"/>
        </w:numPr>
        <w:tabs>
          <w:tab w:pos="655" w:val="left" w:leader="none"/>
          <w:tab w:pos="656" w:val="left" w:leader="none"/>
        </w:tabs>
        <w:spacing w:line="240" w:lineRule="auto" w:before="144" w:after="0"/>
        <w:ind w:left="655" w:right="0" w:hanging="538"/>
        <w:jc w:val="left"/>
      </w:pPr>
      <w:r>
        <w:rPr>
          <w:w w:val="99"/>
        </w:rPr>
        <w:br w:type="column"/>
      </w:r>
      <w:r>
        <w:rPr/>
        <w:t>Summary</w:t>
      </w:r>
    </w:p>
    <w:p>
      <w:pPr>
        <w:pStyle w:val="BodyText"/>
        <w:spacing w:before="135"/>
        <w:ind w:right="115"/>
      </w:pPr>
      <w:r>
        <w:rPr>
          <w:w w:val="105"/>
        </w:rPr>
        <w:t>In summary, the literature reveals a clear trade-off between model complexity and data requirements. While conventional statistical methods (e.g., MICE) and tree-based machine learning (e.g., Miss- Forest) remain the gold standard </w:t>
      </w:r>
      <w:r>
        <w:rPr>
          <w:spacing w:val="-3"/>
          <w:w w:val="105"/>
        </w:rPr>
        <w:t>for </w:t>
      </w:r>
      <w:r>
        <w:rPr>
          <w:w w:val="105"/>
        </w:rPr>
        <w:t>small-scale tabular data due</w:t>
      </w:r>
      <w:r>
        <w:rPr>
          <w:spacing w:val="48"/>
          <w:w w:val="105"/>
        </w:rPr>
        <w:t> </w:t>
      </w:r>
      <w:r>
        <w:rPr>
          <w:w w:val="105"/>
        </w:rPr>
        <w:t>to their robust inductive biases [</w:t>
      </w:r>
      <w:hyperlink w:history="true" w:anchor="_bookmark31">
        <w:r>
          <w:rPr>
            <w:w w:val="105"/>
          </w:rPr>
          <w:t>15</w:t>
        </w:r>
      </w:hyperlink>
      <w:r>
        <w:rPr>
          <w:w w:val="105"/>
        </w:rPr>
        <w:t>], [</w:t>
      </w:r>
      <w:hyperlink w:history="true" w:anchor="_bookmark32">
        <w:r>
          <w:rPr>
            <w:w w:val="105"/>
          </w:rPr>
          <w:t>16</w:t>
        </w:r>
      </w:hyperlink>
      <w:r>
        <w:rPr>
          <w:w w:val="105"/>
        </w:rPr>
        <w:t>], generative deep learn- ing models like GAIN and TabDDPM exhibit superior distribu- tional fidelity as dataset scale and dimensionality increase.[</w:t>
      </w:r>
      <w:hyperlink w:history="true" w:anchor="_bookmark23">
        <w:r>
          <w:rPr>
            <w:w w:val="105"/>
          </w:rPr>
          <w:t>7</w:t>
        </w:r>
      </w:hyperlink>
      <w:r>
        <w:rPr>
          <w:w w:val="105"/>
        </w:rPr>
        <w:t>],[</w:t>
      </w:r>
      <w:hyperlink w:history="true" w:anchor="_bookmark30">
        <w:r>
          <w:rPr>
            <w:w w:val="105"/>
          </w:rPr>
          <w:t>14</w:t>
        </w:r>
      </w:hyperlink>
      <w:r>
        <w:rPr>
          <w:w w:val="105"/>
        </w:rPr>
        <w:t>] </w:t>
      </w:r>
      <w:r>
        <w:rPr>
          <w:spacing w:val="-5"/>
          <w:w w:val="105"/>
        </w:rPr>
        <w:t>However, </w:t>
      </w:r>
      <w:r>
        <w:rPr>
          <w:w w:val="105"/>
        </w:rPr>
        <w:t>the high computational overhead of diffusion-based ap- proaches</w:t>
      </w:r>
      <w:r>
        <w:rPr>
          <w:spacing w:val="-4"/>
          <w:w w:val="105"/>
        </w:rPr>
        <w:t> </w:t>
      </w:r>
      <w:r>
        <w:rPr>
          <w:w w:val="105"/>
        </w:rPr>
        <w:t>and</w:t>
      </w:r>
      <w:r>
        <w:rPr>
          <w:spacing w:val="-4"/>
          <w:w w:val="105"/>
        </w:rPr>
        <w:t> </w:t>
      </w:r>
      <w:r>
        <w:rPr>
          <w:w w:val="105"/>
        </w:rPr>
        <w:t>the</w:t>
      </w:r>
      <w:r>
        <w:rPr>
          <w:spacing w:val="-4"/>
          <w:w w:val="105"/>
        </w:rPr>
        <w:t> </w:t>
      </w:r>
      <w:r>
        <w:rPr>
          <w:w w:val="105"/>
        </w:rPr>
        <w:t>sensitivity</w:t>
      </w:r>
      <w:r>
        <w:rPr>
          <w:spacing w:val="-4"/>
          <w:w w:val="105"/>
        </w:rPr>
        <w:t> </w:t>
      </w:r>
      <w:r>
        <w:rPr>
          <w:w w:val="105"/>
        </w:rPr>
        <w:t>of</w:t>
      </w:r>
      <w:r>
        <w:rPr>
          <w:spacing w:val="-4"/>
          <w:w w:val="105"/>
        </w:rPr>
        <w:t> </w:t>
      </w:r>
      <w:r>
        <w:rPr>
          <w:w w:val="105"/>
        </w:rPr>
        <w:t>GANs</w:t>
      </w:r>
      <w:r>
        <w:rPr>
          <w:spacing w:val="-4"/>
          <w:w w:val="105"/>
        </w:rPr>
        <w:t> </w:t>
      </w:r>
      <w:r>
        <w:rPr>
          <w:w w:val="105"/>
        </w:rPr>
        <w:t>to</w:t>
      </w:r>
      <w:r>
        <w:rPr>
          <w:spacing w:val="-4"/>
          <w:w w:val="105"/>
        </w:rPr>
        <w:t> </w:t>
      </w:r>
      <w:r>
        <w:rPr>
          <w:w w:val="105"/>
        </w:rPr>
        <w:t>mode</w:t>
      </w:r>
      <w:r>
        <w:rPr>
          <w:spacing w:val="-4"/>
          <w:w w:val="105"/>
        </w:rPr>
        <w:t> </w:t>
      </w:r>
      <w:r>
        <w:rPr>
          <w:w w:val="105"/>
        </w:rPr>
        <w:t>collapse</w:t>
      </w:r>
      <w:r>
        <w:rPr>
          <w:spacing w:val="-4"/>
          <w:w w:val="105"/>
        </w:rPr>
        <w:t> </w:t>
      </w:r>
      <w:r>
        <w:rPr>
          <w:w w:val="105"/>
        </w:rPr>
        <w:t>suggest</w:t>
      </w:r>
      <w:r>
        <w:rPr>
          <w:spacing w:val="-5"/>
          <w:w w:val="105"/>
        </w:rPr>
        <w:t> </w:t>
      </w:r>
      <w:r>
        <w:rPr>
          <w:w w:val="105"/>
        </w:rPr>
        <w:t>that practitioners must weigh the marginal gains in accuracy against</w:t>
      </w:r>
      <w:r>
        <w:rPr>
          <w:spacing w:val="-27"/>
          <w:w w:val="105"/>
        </w:rPr>
        <w:t> </w:t>
      </w:r>
      <w:r>
        <w:rPr>
          <w:w w:val="105"/>
        </w:rPr>
        <w:t>de-</w:t>
      </w:r>
      <w:bookmarkStart w:name="Discussion" w:id="50"/>
      <w:bookmarkEnd w:id="50"/>
      <w:r>
        <w:rPr>
          <w:w w:val="105"/>
        </w:rPr>
      </w:r>
      <w:r>
        <w:rPr>
          <w:w w:val="105"/>
        </w:rPr>
        <w:t> ployment constraints</w:t>
      </w:r>
      <w:r>
        <w:rPr>
          <w:spacing w:val="-11"/>
          <w:w w:val="105"/>
        </w:rPr>
        <w:t> </w:t>
      </w:r>
      <w:r>
        <w:rPr>
          <w:w w:val="105"/>
        </w:rPr>
        <w:t>[</w:t>
      </w:r>
      <w:hyperlink w:history="true" w:anchor="_bookmark36">
        <w:r>
          <w:rPr>
            <w:w w:val="105"/>
          </w:rPr>
          <w:t>20</w:t>
        </w:r>
      </w:hyperlink>
      <w:r>
        <w:rPr>
          <w:w w:val="105"/>
        </w:rPr>
        <w:t>].</w:t>
      </w:r>
    </w:p>
    <w:p>
      <w:pPr>
        <w:pStyle w:val="Heading1"/>
        <w:numPr>
          <w:ilvl w:val="0"/>
          <w:numId w:val="5"/>
        </w:numPr>
        <w:tabs>
          <w:tab w:pos="535" w:val="left" w:leader="none"/>
          <w:tab w:pos="536" w:val="left" w:leader="none"/>
        </w:tabs>
        <w:spacing w:line="240" w:lineRule="auto" w:before="136" w:after="0"/>
        <w:ind w:left="535" w:right="0" w:hanging="418"/>
        <w:jc w:val="left"/>
      </w:pPr>
      <w:r>
        <w:rPr/>
        <w:t>DISCUSSION</w:t>
      </w:r>
    </w:p>
    <w:p>
      <w:pPr>
        <w:pStyle w:val="BodyText"/>
        <w:spacing w:before="19"/>
        <w:ind w:right="115"/>
      </w:pPr>
      <w:r>
        <w:rPr>
          <w:w w:val="105"/>
        </w:rPr>
        <w:t>In</w:t>
      </w:r>
      <w:r>
        <w:rPr>
          <w:spacing w:val="-11"/>
          <w:w w:val="105"/>
        </w:rPr>
        <w:t> </w:t>
      </w:r>
      <w:r>
        <w:rPr>
          <w:w w:val="105"/>
        </w:rPr>
        <w:t>this</w:t>
      </w:r>
      <w:r>
        <w:rPr>
          <w:spacing w:val="-11"/>
          <w:w w:val="105"/>
        </w:rPr>
        <w:t> </w:t>
      </w:r>
      <w:r>
        <w:rPr>
          <w:w w:val="105"/>
        </w:rPr>
        <w:t>section,</w:t>
      </w:r>
      <w:r>
        <w:rPr>
          <w:spacing w:val="-9"/>
          <w:w w:val="105"/>
        </w:rPr>
        <w:t> </w:t>
      </w:r>
      <w:r>
        <w:rPr>
          <w:spacing w:val="-3"/>
          <w:w w:val="105"/>
        </w:rPr>
        <w:t>we</w:t>
      </w:r>
      <w:r>
        <w:rPr>
          <w:spacing w:val="-11"/>
          <w:w w:val="105"/>
        </w:rPr>
        <w:t> </w:t>
      </w:r>
      <w:r>
        <w:rPr>
          <w:w w:val="105"/>
        </w:rPr>
        <w:t>will</w:t>
      </w:r>
      <w:r>
        <w:rPr>
          <w:spacing w:val="-11"/>
          <w:w w:val="105"/>
        </w:rPr>
        <w:t> </w:t>
      </w:r>
      <w:r>
        <w:rPr>
          <w:w w:val="105"/>
        </w:rPr>
        <w:t>introduce</w:t>
      </w:r>
      <w:r>
        <w:rPr>
          <w:spacing w:val="-11"/>
          <w:w w:val="105"/>
        </w:rPr>
        <w:t> </w:t>
      </w:r>
      <w:r>
        <w:rPr>
          <w:w w:val="105"/>
        </w:rPr>
        <w:t>the</w:t>
      </w:r>
      <w:r>
        <w:rPr>
          <w:spacing w:val="-11"/>
          <w:w w:val="105"/>
        </w:rPr>
        <w:t> </w:t>
      </w:r>
      <w:r>
        <w:rPr>
          <w:w w:val="105"/>
        </w:rPr>
        <w:t>experiments</w:t>
      </w:r>
      <w:r>
        <w:rPr>
          <w:spacing w:val="-11"/>
          <w:w w:val="105"/>
        </w:rPr>
        <w:t> </w:t>
      </w:r>
      <w:r>
        <w:rPr>
          <w:w w:val="105"/>
        </w:rPr>
        <w:t>conducted</w:t>
      </w:r>
      <w:r>
        <w:rPr>
          <w:spacing w:val="-11"/>
          <w:w w:val="105"/>
        </w:rPr>
        <w:t> </w:t>
      </w:r>
      <w:r>
        <w:rPr>
          <w:w w:val="105"/>
        </w:rPr>
        <w:t>to</w:t>
      </w:r>
      <w:r>
        <w:rPr>
          <w:spacing w:val="-11"/>
          <w:w w:val="105"/>
        </w:rPr>
        <w:t> </w:t>
      </w:r>
      <w:r>
        <w:rPr>
          <w:w w:val="105"/>
        </w:rPr>
        <w:t>eval- uate the differences between traditional machine learning and deep learning methods </w:t>
      </w:r>
      <w:r>
        <w:rPr>
          <w:spacing w:val="-3"/>
          <w:w w:val="105"/>
        </w:rPr>
        <w:t>for </w:t>
      </w:r>
      <w:r>
        <w:rPr>
          <w:w w:val="105"/>
        </w:rPr>
        <w:t>data imputation.We designed a two-phase </w:t>
      </w:r>
      <w:r>
        <w:rPr>
          <w:spacing w:val="-3"/>
          <w:w w:val="105"/>
        </w:rPr>
        <w:t>ex- </w:t>
      </w:r>
      <w:r>
        <w:rPr>
          <w:w w:val="105"/>
        </w:rPr>
        <w:t>perimental approach: Phase 1 compares the data recovery accuracy of different imputation methods, and Phase 2 evaluates the predic-</w:t>
      </w:r>
      <w:bookmarkStart w:name="Experimental Setup" w:id="51"/>
      <w:bookmarkEnd w:id="51"/>
      <w:r>
        <w:rPr>
          <w:w w:val="105"/>
        </w:rPr>
      </w:r>
      <w:r>
        <w:rPr>
          <w:w w:val="105"/>
        </w:rPr>
        <w:t> tion accuracy </w:t>
      </w:r>
      <w:r>
        <w:rPr>
          <w:spacing w:val="-3"/>
          <w:w w:val="105"/>
        </w:rPr>
        <w:t>for </w:t>
      </w:r>
      <w:r>
        <w:rPr>
          <w:w w:val="105"/>
        </w:rPr>
        <w:t>gender classification after</w:t>
      </w:r>
      <w:r>
        <w:rPr>
          <w:spacing w:val="-21"/>
          <w:w w:val="105"/>
        </w:rPr>
        <w:t> </w:t>
      </w:r>
      <w:r>
        <w:rPr>
          <w:w w:val="105"/>
        </w:rPr>
        <w:t>imputation.</w:t>
      </w:r>
    </w:p>
    <w:p>
      <w:pPr>
        <w:pStyle w:val="BodyText"/>
        <w:spacing w:before="6"/>
        <w:ind w:left="0"/>
        <w:jc w:val="left"/>
        <w:rPr>
          <w:sz w:val="19"/>
        </w:rPr>
      </w:pPr>
    </w:p>
    <w:p>
      <w:pPr>
        <w:pStyle w:val="Heading1"/>
        <w:numPr>
          <w:ilvl w:val="1"/>
          <w:numId w:val="5"/>
        </w:numPr>
        <w:tabs>
          <w:tab w:pos="655" w:val="left" w:leader="none"/>
          <w:tab w:pos="656" w:val="left" w:leader="none"/>
        </w:tabs>
        <w:spacing w:line="240" w:lineRule="auto" w:before="1" w:after="0"/>
        <w:ind w:left="655" w:right="0" w:hanging="538"/>
        <w:jc w:val="left"/>
      </w:pPr>
      <w:r>
        <w:rPr/>
        <w:t>Experimental</w:t>
      </w:r>
      <w:r>
        <w:rPr>
          <w:spacing w:val="-2"/>
        </w:rPr>
        <w:t> </w:t>
      </w:r>
      <w:r>
        <w:rPr/>
        <w:t>Setup</w:t>
      </w:r>
    </w:p>
    <w:p>
      <w:pPr>
        <w:pStyle w:val="Heading2"/>
        <w:numPr>
          <w:ilvl w:val="2"/>
          <w:numId w:val="5"/>
        </w:numPr>
        <w:tabs>
          <w:tab w:pos="774" w:val="left" w:leader="none"/>
          <w:tab w:pos="775" w:val="left" w:leader="none"/>
        </w:tabs>
        <w:spacing w:line="240" w:lineRule="auto" w:before="183" w:after="0"/>
        <w:ind w:left="774" w:right="0" w:hanging="657"/>
        <w:jc w:val="left"/>
        <w:rPr>
          <w:i/>
        </w:rPr>
      </w:pPr>
      <w:bookmarkStart w:name="Environment and Tools" w:id="52"/>
      <w:bookmarkEnd w:id="52"/>
      <w:r>
        <w:rPr>
          <w:i w:val="0"/>
        </w:rPr>
      </w:r>
      <w:bookmarkStart w:name="Environment and Tools" w:id="53"/>
      <w:bookmarkEnd w:id="53"/>
      <w:r>
        <w:rPr>
          <w:i/>
        </w:rPr>
        <w:t>Envi</w:t>
      </w:r>
      <w:r>
        <w:rPr>
          <w:i/>
        </w:rPr>
        <w:t>ronment and</w:t>
      </w:r>
      <w:r>
        <w:rPr>
          <w:i/>
          <w:spacing w:val="-3"/>
        </w:rPr>
        <w:t> </w:t>
      </w:r>
      <w:r>
        <w:rPr>
          <w:i/>
          <w:spacing w:val="-4"/>
        </w:rPr>
        <w:t>Tools</w:t>
      </w:r>
    </w:p>
    <w:p>
      <w:pPr>
        <w:pStyle w:val="BodyText"/>
        <w:spacing w:before="139"/>
        <w:ind w:right="115"/>
      </w:pPr>
      <w:r>
        <w:rPr>
          <w:w w:val="105"/>
        </w:rPr>
        <w:t>All experiments were conducted on the Kaggle online platform to ensure a consistent computing environment, with a fixed random seed of 42 applied to all data splitting and model initialization pro-</w:t>
      </w:r>
      <w:bookmarkStart w:name="Dataset Descriptions" w:id="54"/>
      <w:bookmarkEnd w:id="54"/>
      <w:r>
        <w:rPr>
          <w:w w:val="105"/>
        </w:rPr>
      </w:r>
      <w:r>
        <w:rPr>
          <w:w w:val="105"/>
        </w:rPr>
        <w:t> cesses to ensure reproducibility.</w:t>
      </w:r>
    </w:p>
    <w:p>
      <w:pPr>
        <w:spacing w:after="0"/>
        <w:sectPr>
          <w:type w:val="continuous"/>
          <w:pgSz w:w="12240" w:h="15840"/>
          <w:pgMar w:top="1420" w:bottom="280" w:left="960" w:right="960"/>
          <w:cols w:num="2" w:equalWidth="0">
            <w:col w:w="4965" w:space="313"/>
            <w:col w:w="5042"/>
          </w:cols>
        </w:sectPr>
      </w:pPr>
    </w:p>
    <w:p>
      <w:pPr>
        <w:pStyle w:val="Heading2"/>
        <w:numPr>
          <w:ilvl w:val="2"/>
          <w:numId w:val="5"/>
        </w:numPr>
        <w:tabs>
          <w:tab w:pos="774" w:val="left" w:leader="none"/>
          <w:tab w:pos="775" w:val="left" w:leader="none"/>
        </w:tabs>
        <w:spacing w:line="240" w:lineRule="auto" w:before="120" w:after="0"/>
        <w:ind w:left="774" w:right="0" w:hanging="657"/>
        <w:jc w:val="left"/>
        <w:rPr>
          <w:i/>
        </w:rPr>
      </w:pPr>
      <w:r>
        <w:rPr>
          <w:i/>
        </w:rPr>
        <w:t>Dataset</w:t>
      </w:r>
      <w:r>
        <w:rPr>
          <w:i/>
          <w:spacing w:val="-2"/>
        </w:rPr>
        <w:t> </w:t>
      </w:r>
      <w:r>
        <w:rPr>
          <w:i/>
        </w:rPr>
        <w:t>Descriptions</w:t>
      </w:r>
    </w:p>
    <w:p>
      <w:pPr>
        <w:pStyle w:val="BodyText"/>
        <w:spacing w:before="139"/>
        <w:ind w:right="8"/>
        <w:jc w:val="left"/>
      </w:pPr>
      <w:r>
        <w:rPr>
          <w:w w:val="105"/>
        </w:rPr>
        <w:t>To evaluate the impact of sample size on different imputation tech- niques, we selected two datasets with significantly different scales:</w:t>
      </w:r>
    </w:p>
    <w:p>
      <w:pPr>
        <w:pStyle w:val="ListParagraph"/>
        <w:numPr>
          <w:ilvl w:val="3"/>
          <w:numId w:val="5"/>
        </w:numPr>
        <w:tabs>
          <w:tab w:pos="476" w:val="left" w:leader="none"/>
        </w:tabs>
        <w:spacing w:line="240" w:lineRule="auto" w:before="118" w:after="0"/>
        <w:ind w:left="475" w:right="38" w:hanging="152"/>
        <w:jc w:val="both"/>
        <w:rPr>
          <w:sz w:val="18"/>
        </w:rPr>
      </w:pPr>
      <w:r>
        <w:rPr>
          <w:rFonts w:ascii="Times New Roman"/>
          <w:b/>
          <w:w w:val="105"/>
          <w:sz w:val="18"/>
        </w:rPr>
        <w:t>Small-scale</w:t>
      </w:r>
      <w:r>
        <w:rPr>
          <w:rFonts w:ascii="Times New Roman"/>
          <w:b/>
          <w:spacing w:val="-14"/>
          <w:w w:val="105"/>
          <w:sz w:val="18"/>
        </w:rPr>
        <w:t> </w:t>
      </w:r>
      <w:r>
        <w:rPr>
          <w:rFonts w:ascii="Times New Roman"/>
          <w:b/>
          <w:w w:val="105"/>
          <w:sz w:val="18"/>
        </w:rPr>
        <w:t>Dataset</w:t>
      </w:r>
      <w:r>
        <w:rPr>
          <w:rFonts w:ascii="Times New Roman"/>
          <w:b/>
          <w:spacing w:val="-14"/>
          <w:w w:val="105"/>
          <w:sz w:val="18"/>
        </w:rPr>
        <w:t> </w:t>
      </w:r>
      <w:r>
        <w:rPr>
          <w:rFonts w:ascii="Times New Roman"/>
          <w:b/>
          <w:w w:val="105"/>
          <w:sz w:val="18"/>
        </w:rPr>
        <w:t>(Boy</w:t>
      </w:r>
      <w:r>
        <w:rPr>
          <w:rFonts w:ascii="Times New Roman"/>
          <w:b/>
          <w:spacing w:val="-14"/>
          <w:w w:val="105"/>
          <w:sz w:val="18"/>
        </w:rPr>
        <w:t> </w:t>
      </w:r>
      <w:r>
        <w:rPr>
          <w:rFonts w:ascii="Times New Roman"/>
          <w:b/>
          <w:w w:val="105"/>
          <w:sz w:val="18"/>
        </w:rPr>
        <w:t>or</w:t>
      </w:r>
      <w:r>
        <w:rPr>
          <w:rFonts w:ascii="Times New Roman"/>
          <w:b/>
          <w:spacing w:val="-14"/>
          <w:w w:val="105"/>
          <w:sz w:val="18"/>
        </w:rPr>
        <w:t> </w:t>
      </w:r>
      <w:r>
        <w:rPr>
          <w:rFonts w:ascii="Times New Roman"/>
          <w:b/>
          <w:w w:val="105"/>
          <w:sz w:val="18"/>
        </w:rPr>
        <w:t>Girl):</w:t>
      </w:r>
      <w:r>
        <w:rPr>
          <w:rFonts w:ascii="Times New Roman"/>
          <w:b/>
          <w:spacing w:val="-2"/>
          <w:w w:val="105"/>
          <w:sz w:val="18"/>
        </w:rPr>
        <w:t> </w:t>
      </w:r>
      <w:r>
        <w:rPr>
          <w:w w:val="105"/>
          <w:sz w:val="18"/>
        </w:rPr>
        <w:t>This</w:t>
      </w:r>
      <w:r>
        <w:rPr>
          <w:spacing w:val="-16"/>
          <w:w w:val="105"/>
          <w:sz w:val="18"/>
        </w:rPr>
        <w:t> </w:t>
      </w:r>
      <w:r>
        <w:rPr>
          <w:w w:val="105"/>
          <w:sz w:val="18"/>
        </w:rPr>
        <w:t>dataset</w:t>
      </w:r>
      <w:r>
        <w:rPr>
          <w:spacing w:val="-16"/>
          <w:w w:val="105"/>
          <w:sz w:val="18"/>
        </w:rPr>
        <w:t> </w:t>
      </w:r>
      <w:r>
        <w:rPr>
          <w:w w:val="105"/>
          <w:sz w:val="18"/>
        </w:rPr>
        <w:t>contains</w:t>
      </w:r>
      <w:r>
        <w:rPr>
          <w:spacing w:val="-16"/>
          <w:w w:val="105"/>
          <w:sz w:val="18"/>
        </w:rPr>
        <w:t> </w:t>
      </w:r>
      <w:r>
        <w:rPr>
          <w:w w:val="105"/>
          <w:sz w:val="18"/>
        </w:rPr>
        <w:t>ap- proximately 400 samples, representing a typical small-sample scenario. It includes various features such as height, weight, star sign, phone OS, and IQ. The target variable is gender, which</w:t>
      </w:r>
      <w:r>
        <w:rPr>
          <w:spacing w:val="-7"/>
          <w:w w:val="105"/>
          <w:sz w:val="18"/>
        </w:rPr>
        <w:t> </w:t>
      </w:r>
      <w:r>
        <w:rPr>
          <w:w w:val="105"/>
          <w:sz w:val="18"/>
        </w:rPr>
        <w:t>is</w:t>
      </w:r>
      <w:r>
        <w:rPr>
          <w:spacing w:val="-7"/>
          <w:w w:val="105"/>
          <w:sz w:val="18"/>
        </w:rPr>
        <w:t> </w:t>
      </w:r>
      <w:r>
        <w:rPr>
          <w:w w:val="105"/>
          <w:sz w:val="18"/>
        </w:rPr>
        <w:t>used</w:t>
      </w:r>
      <w:r>
        <w:rPr>
          <w:spacing w:val="-7"/>
          <w:w w:val="105"/>
          <w:sz w:val="18"/>
        </w:rPr>
        <w:t> </w:t>
      </w:r>
      <w:r>
        <w:rPr>
          <w:w w:val="105"/>
          <w:sz w:val="18"/>
        </w:rPr>
        <w:t>to</w:t>
      </w:r>
      <w:r>
        <w:rPr>
          <w:spacing w:val="-7"/>
          <w:w w:val="105"/>
          <w:sz w:val="18"/>
        </w:rPr>
        <w:t> </w:t>
      </w:r>
      <w:r>
        <w:rPr>
          <w:w w:val="105"/>
          <w:sz w:val="18"/>
        </w:rPr>
        <w:t>evaluate</w:t>
      </w:r>
      <w:r>
        <w:rPr>
          <w:spacing w:val="-7"/>
          <w:w w:val="105"/>
          <w:sz w:val="18"/>
        </w:rPr>
        <w:t> </w:t>
      </w:r>
      <w:r>
        <w:rPr>
          <w:w w:val="105"/>
          <w:sz w:val="18"/>
        </w:rPr>
        <w:t>the</w:t>
      </w:r>
      <w:r>
        <w:rPr>
          <w:spacing w:val="-7"/>
          <w:w w:val="105"/>
          <w:sz w:val="18"/>
        </w:rPr>
        <w:t> </w:t>
      </w:r>
      <w:r>
        <w:rPr>
          <w:w w:val="105"/>
          <w:sz w:val="18"/>
        </w:rPr>
        <w:t>performance</w:t>
      </w:r>
      <w:r>
        <w:rPr>
          <w:spacing w:val="-7"/>
          <w:w w:val="105"/>
          <w:sz w:val="18"/>
        </w:rPr>
        <w:t> </w:t>
      </w:r>
      <w:r>
        <w:rPr>
          <w:w w:val="105"/>
          <w:sz w:val="18"/>
        </w:rPr>
        <w:t>of</w:t>
      </w:r>
      <w:r>
        <w:rPr>
          <w:spacing w:val="-7"/>
          <w:w w:val="105"/>
          <w:sz w:val="18"/>
        </w:rPr>
        <w:t> </w:t>
      </w:r>
      <w:r>
        <w:rPr>
          <w:w w:val="105"/>
          <w:sz w:val="18"/>
        </w:rPr>
        <w:t>imputation</w:t>
      </w:r>
      <w:r>
        <w:rPr>
          <w:spacing w:val="-7"/>
          <w:w w:val="105"/>
          <w:sz w:val="18"/>
        </w:rPr>
        <w:t> </w:t>
      </w:r>
      <w:r>
        <w:rPr>
          <w:w w:val="105"/>
          <w:sz w:val="18"/>
        </w:rPr>
        <w:t>meth- ods on downstream classification</w:t>
      </w:r>
      <w:r>
        <w:rPr>
          <w:spacing w:val="-19"/>
          <w:w w:val="105"/>
          <w:sz w:val="18"/>
        </w:rPr>
        <w:t> </w:t>
      </w:r>
      <w:r>
        <w:rPr>
          <w:w w:val="105"/>
          <w:sz w:val="18"/>
        </w:rPr>
        <w:t>tasks.</w:t>
      </w:r>
    </w:p>
    <w:p>
      <w:pPr>
        <w:pStyle w:val="ListParagraph"/>
        <w:numPr>
          <w:ilvl w:val="3"/>
          <w:numId w:val="5"/>
        </w:numPr>
        <w:tabs>
          <w:tab w:pos="476" w:val="left" w:leader="none"/>
        </w:tabs>
        <w:spacing w:line="240" w:lineRule="auto" w:before="155" w:after="0"/>
        <w:ind w:left="475" w:right="38" w:hanging="152"/>
        <w:jc w:val="both"/>
        <w:rPr>
          <w:sz w:val="18"/>
        </w:rPr>
      </w:pPr>
      <w:r>
        <w:rPr>
          <w:rFonts w:ascii="Times New Roman"/>
          <w:b/>
          <w:w w:val="105"/>
          <w:sz w:val="18"/>
        </w:rPr>
        <w:t>Large-scale Dataset (CDC BRFSS): </w:t>
      </w:r>
      <w:r>
        <w:rPr>
          <w:w w:val="105"/>
          <w:sz w:val="18"/>
        </w:rPr>
        <w:t>Downloaded via the </w:t>
      </w:r>
      <w:r>
        <w:rPr>
          <w:rFonts w:ascii="Courier New"/>
          <w:w w:val="105"/>
          <w:sz w:val="18"/>
        </w:rPr>
        <w:t>kagglehub </w:t>
      </w:r>
      <w:r>
        <w:rPr>
          <w:w w:val="105"/>
          <w:sz w:val="18"/>
        </w:rPr>
        <w:t>library, this dataset contains hundreds of</w:t>
      </w:r>
      <w:r>
        <w:rPr>
          <w:spacing w:val="-15"/>
          <w:w w:val="105"/>
          <w:sz w:val="18"/>
        </w:rPr>
        <w:t> </w:t>
      </w:r>
      <w:r>
        <w:rPr>
          <w:w w:val="105"/>
          <w:sz w:val="18"/>
        </w:rPr>
        <w:t>thou- sands</w:t>
      </w:r>
      <w:r>
        <w:rPr>
          <w:spacing w:val="-14"/>
          <w:w w:val="105"/>
          <w:sz w:val="18"/>
        </w:rPr>
        <w:t> </w:t>
      </w:r>
      <w:r>
        <w:rPr>
          <w:w w:val="105"/>
          <w:sz w:val="18"/>
        </w:rPr>
        <w:t>of</w:t>
      </w:r>
      <w:r>
        <w:rPr>
          <w:spacing w:val="-14"/>
          <w:w w:val="105"/>
          <w:sz w:val="18"/>
        </w:rPr>
        <w:t> </w:t>
      </w:r>
      <w:r>
        <w:rPr>
          <w:w w:val="105"/>
          <w:sz w:val="18"/>
        </w:rPr>
        <w:t>health-related</w:t>
      </w:r>
      <w:r>
        <w:rPr>
          <w:spacing w:val="-14"/>
          <w:w w:val="105"/>
          <w:sz w:val="18"/>
        </w:rPr>
        <w:t> </w:t>
      </w:r>
      <w:r>
        <w:rPr>
          <w:w w:val="105"/>
          <w:sz w:val="18"/>
        </w:rPr>
        <w:t>records</w:t>
      </w:r>
      <w:r>
        <w:rPr>
          <w:spacing w:val="-14"/>
          <w:w w:val="105"/>
          <w:sz w:val="18"/>
        </w:rPr>
        <w:t> </w:t>
      </w:r>
      <w:r>
        <w:rPr>
          <w:w w:val="105"/>
          <w:sz w:val="18"/>
        </w:rPr>
        <w:t>from</w:t>
      </w:r>
      <w:r>
        <w:rPr>
          <w:spacing w:val="-14"/>
          <w:w w:val="105"/>
          <w:sz w:val="18"/>
        </w:rPr>
        <w:t> </w:t>
      </w:r>
      <w:r>
        <w:rPr>
          <w:w w:val="105"/>
          <w:sz w:val="18"/>
        </w:rPr>
        <w:t>the</w:t>
      </w:r>
      <w:r>
        <w:rPr>
          <w:spacing w:val="-14"/>
          <w:w w:val="105"/>
          <w:sz w:val="18"/>
        </w:rPr>
        <w:t> </w:t>
      </w:r>
      <w:r>
        <w:rPr>
          <w:w w:val="105"/>
          <w:sz w:val="18"/>
        </w:rPr>
        <w:t>Behavioral</w:t>
      </w:r>
      <w:r>
        <w:rPr>
          <w:spacing w:val="-14"/>
          <w:w w:val="105"/>
          <w:sz w:val="18"/>
        </w:rPr>
        <w:t> </w:t>
      </w:r>
      <w:r>
        <w:rPr>
          <w:w w:val="105"/>
          <w:sz w:val="18"/>
        </w:rPr>
        <w:t>Risk</w:t>
      </w:r>
      <w:r>
        <w:rPr>
          <w:spacing w:val="-14"/>
          <w:w w:val="105"/>
          <w:sz w:val="18"/>
        </w:rPr>
        <w:t> </w:t>
      </w:r>
      <w:r>
        <w:rPr>
          <w:w w:val="105"/>
          <w:sz w:val="18"/>
        </w:rPr>
        <w:t>Factor Surveillance System (BRFSS). This large-scale dataset is</w:t>
      </w:r>
      <w:r>
        <w:rPr>
          <w:spacing w:val="-31"/>
          <w:w w:val="105"/>
          <w:sz w:val="18"/>
        </w:rPr>
        <w:t> </w:t>
      </w:r>
      <w:r>
        <w:rPr>
          <w:w w:val="105"/>
          <w:sz w:val="18"/>
        </w:rPr>
        <w:t>used to assess whether deep learning models demonstrate superior representation</w:t>
      </w:r>
      <w:r>
        <w:rPr>
          <w:spacing w:val="-7"/>
          <w:w w:val="105"/>
          <w:sz w:val="18"/>
        </w:rPr>
        <w:t> </w:t>
      </w:r>
      <w:r>
        <w:rPr>
          <w:w w:val="105"/>
          <w:sz w:val="18"/>
        </w:rPr>
        <w:t>capabilities</w:t>
      </w:r>
      <w:r>
        <w:rPr>
          <w:spacing w:val="-7"/>
          <w:w w:val="105"/>
          <w:sz w:val="18"/>
        </w:rPr>
        <w:t> </w:t>
      </w:r>
      <w:r>
        <w:rPr>
          <w:w w:val="105"/>
          <w:sz w:val="18"/>
        </w:rPr>
        <w:t>when</w:t>
      </w:r>
      <w:r>
        <w:rPr>
          <w:spacing w:val="-7"/>
          <w:w w:val="105"/>
          <w:sz w:val="18"/>
        </w:rPr>
        <w:t> </w:t>
      </w:r>
      <w:r>
        <w:rPr>
          <w:w w:val="105"/>
          <w:sz w:val="18"/>
        </w:rPr>
        <w:t>a</w:t>
      </w:r>
      <w:r>
        <w:rPr>
          <w:spacing w:val="-7"/>
          <w:w w:val="105"/>
          <w:sz w:val="18"/>
        </w:rPr>
        <w:t> </w:t>
      </w:r>
      <w:r>
        <w:rPr>
          <w:w w:val="105"/>
          <w:sz w:val="18"/>
        </w:rPr>
        <w:t>vast</w:t>
      </w:r>
      <w:r>
        <w:rPr>
          <w:spacing w:val="-7"/>
          <w:w w:val="105"/>
          <w:sz w:val="18"/>
        </w:rPr>
        <w:t> </w:t>
      </w:r>
      <w:r>
        <w:rPr>
          <w:w w:val="105"/>
          <w:sz w:val="18"/>
        </w:rPr>
        <w:t>amount</w:t>
      </w:r>
      <w:r>
        <w:rPr>
          <w:spacing w:val="-7"/>
          <w:w w:val="105"/>
          <w:sz w:val="18"/>
        </w:rPr>
        <w:t> </w:t>
      </w:r>
      <w:r>
        <w:rPr>
          <w:w w:val="105"/>
          <w:sz w:val="18"/>
        </w:rPr>
        <w:t>of</w:t>
      </w:r>
      <w:r>
        <w:rPr>
          <w:spacing w:val="-7"/>
          <w:w w:val="105"/>
          <w:sz w:val="18"/>
        </w:rPr>
        <w:t> </w:t>
      </w:r>
      <w:r>
        <w:rPr>
          <w:w w:val="105"/>
          <w:sz w:val="18"/>
        </w:rPr>
        <w:t>data</w:t>
      </w:r>
      <w:r>
        <w:rPr>
          <w:spacing w:val="-7"/>
          <w:w w:val="105"/>
          <w:sz w:val="18"/>
        </w:rPr>
        <w:t> </w:t>
      </w:r>
      <w:r>
        <w:rPr>
          <w:w w:val="105"/>
          <w:sz w:val="18"/>
        </w:rPr>
        <w:t>is</w:t>
      </w:r>
      <w:r>
        <w:rPr>
          <w:spacing w:val="-7"/>
          <w:w w:val="105"/>
          <w:sz w:val="18"/>
        </w:rPr>
        <w:t> </w:t>
      </w:r>
      <w:r>
        <w:rPr>
          <w:w w:val="105"/>
          <w:sz w:val="18"/>
        </w:rPr>
        <w:t>avail- able.</w:t>
      </w:r>
    </w:p>
    <w:p>
      <w:pPr>
        <w:pStyle w:val="BodyText"/>
        <w:spacing w:before="1"/>
        <w:ind w:left="0"/>
        <w:jc w:val="left"/>
        <w:rPr>
          <w:sz w:val="19"/>
        </w:rPr>
      </w:pPr>
    </w:p>
    <w:p>
      <w:pPr>
        <w:pStyle w:val="Heading2"/>
        <w:numPr>
          <w:ilvl w:val="2"/>
          <w:numId w:val="5"/>
        </w:numPr>
        <w:tabs>
          <w:tab w:pos="774" w:val="left" w:leader="none"/>
          <w:tab w:pos="775" w:val="left" w:leader="none"/>
        </w:tabs>
        <w:spacing w:line="240" w:lineRule="auto" w:before="0" w:after="0"/>
        <w:ind w:left="774" w:right="0" w:hanging="657"/>
        <w:jc w:val="left"/>
        <w:rPr>
          <w:i/>
        </w:rPr>
      </w:pPr>
      <w:bookmarkStart w:name="Experimental Design and Protocol" w:id="55"/>
      <w:bookmarkEnd w:id="55"/>
      <w:r>
        <w:rPr>
          <w:i w:val="0"/>
        </w:rPr>
      </w:r>
      <w:bookmarkStart w:name="Experimental Design and Protocol" w:id="56"/>
      <w:bookmarkEnd w:id="56"/>
      <w:r>
        <w:rPr>
          <w:i/>
        </w:rPr>
        <w:t>Experimental</w:t>
      </w:r>
      <w:r>
        <w:rPr>
          <w:i/>
        </w:rPr>
        <w:t> Design and</w:t>
      </w:r>
      <w:r>
        <w:rPr>
          <w:i/>
          <w:spacing w:val="-6"/>
        </w:rPr>
        <w:t> </w:t>
      </w:r>
      <w:r>
        <w:rPr>
          <w:i/>
        </w:rPr>
        <w:t>Protocol</w:t>
      </w:r>
    </w:p>
    <w:p>
      <w:pPr>
        <w:pStyle w:val="BodyText"/>
        <w:spacing w:before="139"/>
        <w:ind w:right="38"/>
      </w:pPr>
      <w:r>
        <w:rPr>
          <w:w w:val="105"/>
        </w:rPr>
        <w:t>We use a control-variable approach to ensure that all processes re- main identical except for the choice of the imputation method. The experimental pipeline is organized as follows:</w:t>
      </w:r>
    </w:p>
    <w:p>
      <w:pPr>
        <w:pStyle w:val="ListParagraph"/>
        <w:numPr>
          <w:ilvl w:val="3"/>
          <w:numId w:val="5"/>
        </w:numPr>
        <w:tabs>
          <w:tab w:pos="476" w:val="left" w:leader="none"/>
        </w:tabs>
        <w:spacing w:line="240" w:lineRule="auto" w:before="157" w:after="0"/>
        <w:ind w:left="475" w:right="38" w:hanging="152"/>
        <w:jc w:val="both"/>
        <w:rPr>
          <w:sz w:val="18"/>
        </w:rPr>
      </w:pPr>
      <w:r>
        <w:rPr>
          <w:rFonts w:ascii="Times New Roman"/>
          <w:b/>
          <w:w w:val="105"/>
          <w:sz w:val="18"/>
        </w:rPr>
        <w:t>Data</w:t>
      </w:r>
      <w:r>
        <w:rPr>
          <w:rFonts w:ascii="Times New Roman"/>
          <w:b/>
          <w:spacing w:val="-28"/>
          <w:w w:val="105"/>
          <w:sz w:val="18"/>
        </w:rPr>
        <w:t> </w:t>
      </w:r>
      <w:r>
        <w:rPr>
          <w:rFonts w:ascii="Times New Roman"/>
          <w:b/>
          <w:w w:val="105"/>
          <w:sz w:val="18"/>
        </w:rPr>
        <w:t>Preprocessing</w:t>
      </w:r>
      <w:r>
        <w:rPr>
          <w:rFonts w:ascii="Times New Roman"/>
          <w:b/>
          <w:spacing w:val="-28"/>
          <w:w w:val="105"/>
          <w:sz w:val="18"/>
        </w:rPr>
        <w:t> </w:t>
      </w:r>
      <w:r>
        <w:rPr>
          <w:rFonts w:ascii="Times New Roman"/>
          <w:b/>
          <w:w w:val="105"/>
          <w:sz w:val="18"/>
        </w:rPr>
        <w:t>and</w:t>
      </w:r>
      <w:r>
        <w:rPr>
          <w:rFonts w:ascii="Times New Roman"/>
          <w:b/>
          <w:spacing w:val="-28"/>
          <w:w w:val="105"/>
          <w:sz w:val="18"/>
        </w:rPr>
        <w:t> </w:t>
      </w:r>
      <w:r>
        <w:rPr>
          <w:rFonts w:ascii="Times New Roman"/>
          <w:b/>
          <w:w w:val="105"/>
          <w:sz w:val="18"/>
        </w:rPr>
        <w:t>Cleaning:</w:t>
      </w:r>
      <w:r>
        <w:rPr>
          <w:rFonts w:ascii="Times New Roman"/>
          <w:b/>
          <w:spacing w:val="-18"/>
          <w:w w:val="105"/>
          <w:sz w:val="18"/>
        </w:rPr>
        <w:t> </w:t>
      </w:r>
      <w:r>
        <w:rPr>
          <w:w w:val="105"/>
          <w:sz w:val="18"/>
        </w:rPr>
        <w:t>The</w:t>
      </w:r>
      <w:r>
        <w:rPr>
          <w:spacing w:val="-30"/>
          <w:w w:val="105"/>
          <w:sz w:val="18"/>
        </w:rPr>
        <w:t> </w:t>
      </w:r>
      <w:r>
        <w:rPr>
          <w:w w:val="105"/>
          <w:sz w:val="18"/>
        </w:rPr>
        <w:t>raw</w:t>
      </w:r>
      <w:r>
        <w:rPr>
          <w:spacing w:val="-30"/>
          <w:w w:val="105"/>
          <w:sz w:val="18"/>
        </w:rPr>
        <w:t> </w:t>
      </w:r>
      <w:r>
        <w:rPr>
          <w:w w:val="105"/>
          <w:sz w:val="18"/>
        </w:rPr>
        <w:t>datasets</w:t>
      </w:r>
      <w:r>
        <w:rPr>
          <w:spacing w:val="-30"/>
          <w:w w:val="105"/>
          <w:sz w:val="18"/>
        </w:rPr>
        <w:t> </w:t>
      </w:r>
      <w:r>
        <w:rPr>
          <w:w w:val="105"/>
          <w:sz w:val="18"/>
        </w:rPr>
        <w:t>undergo initial cleaning to handle anomalies. Categorical features are transformed</w:t>
      </w:r>
      <w:r>
        <w:rPr>
          <w:spacing w:val="-7"/>
          <w:w w:val="105"/>
          <w:sz w:val="18"/>
        </w:rPr>
        <w:t> </w:t>
      </w:r>
      <w:r>
        <w:rPr>
          <w:w w:val="105"/>
          <w:sz w:val="18"/>
        </w:rPr>
        <w:t>using</w:t>
      </w:r>
      <w:r>
        <w:rPr>
          <w:spacing w:val="-7"/>
          <w:w w:val="105"/>
          <w:sz w:val="18"/>
        </w:rPr>
        <w:t> </w:t>
      </w:r>
      <w:r>
        <w:rPr>
          <w:rFonts w:ascii="Times New Roman"/>
          <w:i/>
          <w:w w:val="105"/>
          <w:sz w:val="18"/>
        </w:rPr>
        <w:t>Label</w:t>
      </w:r>
      <w:r>
        <w:rPr>
          <w:rFonts w:ascii="Times New Roman"/>
          <w:i/>
          <w:spacing w:val="-6"/>
          <w:w w:val="105"/>
          <w:sz w:val="18"/>
        </w:rPr>
        <w:t> </w:t>
      </w:r>
      <w:r>
        <w:rPr>
          <w:rFonts w:ascii="Times New Roman"/>
          <w:i/>
          <w:w w:val="105"/>
          <w:sz w:val="18"/>
        </w:rPr>
        <w:t>Encoding</w:t>
      </w:r>
      <w:r>
        <w:rPr>
          <w:rFonts w:ascii="Times New Roman"/>
          <w:i/>
          <w:spacing w:val="-5"/>
          <w:w w:val="105"/>
          <w:sz w:val="18"/>
        </w:rPr>
        <w:t> </w:t>
      </w:r>
      <w:r>
        <w:rPr>
          <w:w w:val="105"/>
          <w:sz w:val="18"/>
        </w:rPr>
        <w:t>to</w:t>
      </w:r>
      <w:r>
        <w:rPr>
          <w:spacing w:val="-7"/>
          <w:w w:val="105"/>
          <w:sz w:val="18"/>
        </w:rPr>
        <w:t> </w:t>
      </w:r>
      <w:r>
        <w:rPr>
          <w:w w:val="105"/>
          <w:sz w:val="18"/>
        </w:rPr>
        <w:t>ensure</w:t>
      </w:r>
      <w:r>
        <w:rPr>
          <w:spacing w:val="-7"/>
          <w:w w:val="105"/>
          <w:sz w:val="18"/>
        </w:rPr>
        <w:t> </w:t>
      </w:r>
      <w:r>
        <w:rPr>
          <w:w w:val="105"/>
          <w:sz w:val="18"/>
        </w:rPr>
        <w:t>they</w:t>
      </w:r>
      <w:r>
        <w:rPr>
          <w:spacing w:val="-8"/>
          <w:w w:val="105"/>
          <w:sz w:val="18"/>
        </w:rPr>
        <w:t> </w:t>
      </w:r>
      <w:r>
        <w:rPr>
          <w:w w:val="105"/>
          <w:sz w:val="18"/>
        </w:rPr>
        <w:t>are</w:t>
      </w:r>
      <w:r>
        <w:rPr>
          <w:spacing w:val="-7"/>
          <w:w w:val="105"/>
          <w:sz w:val="18"/>
        </w:rPr>
        <w:t> </w:t>
      </w:r>
      <w:r>
        <w:rPr>
          <w:w w:val="105"/>
          <w:sz w:val="18"/>
        </w:rPr>
        <w:t>compat- ible with both machine learning and deep learning</w:t>
      </w:r>
      <w:r>
        <w:rPr>
          <w:spacing w:val="-13"/>
          <w:w w:val="105"/>
          <w:sz w:val="18"/>
        </w:rPr>
        <w:t> </w:t>
      </w:r>
      <w:r>
        <w:rPr>
          <w:w w:val="105"/>
          <w:sz w:val="18"/>
        </w:rPr>
        <w:t>algorithms.</w:t>
      </w:r>
    </w:p>
    <w:p>
      <w:pPr>
        <w:pStyle w:val="Heading1"/>
        <w:numPr>
          <w:ilvl w:val="1"/>
          <w:numId w:val="11"/>
        </w:numPr>
        <w:tabs>
          <w:tab w:pos="655" w:val="left" w:leader="none"/>
          <w:tab w:pos="656" w:val="left" w:leader="none"/>
        </w:tabs>
        <w:spacing w:line="240" w:lineRule="auto" w:before="117" w:after="0"/>
        <w:ind w:left="655" w:right="0" w:hanging="538"/>
        <w:jc w:val="left"/>
      </w:pPr>
      <w:r>
        <w:rPr>
          <w:w w:val="99"/>
        </w:rPr>
        <w:br w:type="column"/>
      </w:r>
      <w:r>
        <w:rPr/>
        <w:t>Phase 1: </w:t>
      </w:r>
      <w:r>
        <w:rPr>
          <w:spacing w:val="-3"/>
        </w:rPr>
        <w:t>Recovery </w:t>
      </w:r>
      <w:r>
        <w:rPr/>
        <w:t>Accuracy</w:t>
      </w:r>
      <w:r>
        <w:rPr>
          <w:spacing w:val="7"/>
        </w:rPr>
        <w:t> </w:t>
      </w:r>
      <w:r>
        <w:rPr/>
        <w:t>Analysis</w:t>
      </w:r>
    </w:p>
    <w:p>
      <w:pPr>
        <w:pStyle w:val="Heading2"/>
        <w:numPr>
          <w:ilvl w:val="2"/>
          <w:numId w:val="11"/>
        </w:numPr>
        <w:tabs>
          <w:tab w:pos="774" w:val="left" w:leader="none"/>
          <w:tab w:pos="775" w:val="left" w:leader="none"/>
        </w:tabs>
        <w:spacing w:line="240" w:lineRule="auto" w:before="184" w:after="0"/>
        <w:ind w:left="774" w:right="0" w:hanging="657"/>
        <w:jc w:val="left"/>
        <w:rPr>
          <w:i/>
        </w:rPr>
      </w:pPr>
      <w:bookmarkStart w:name="Experiment Objectives and Method Selecti" w:id="57"/>
      <w:bookmarkEnd w:id="57"/>
      <w:r>
        <w:rPr>
          <w:i w:val="0"/>
        </w:rPr>
      </w:r>
      <w:bookmarkStart w:name="Experiment Objectives and Method Selecti" w:id="58"/>
      <w:bookmarkEnd w:id="58"/>
      <w:r>
        <w:rPr>
          <w:i/>
        </w:rPr>
        <w:t>Experiment</w:t>
      </w:r>
      <w:r>
        <w:rPr>
          <w:i/>
        </w:rPr>
        <w:t> Objectives and Method</w:t>
      </w:r>
      <w:r>
        <w:rPr>
          <w:i/>
          <w:spacing w:val="-15"/>
        </w:rPr>
        <w:t> </w:t>
      </w:r>
      <w:r>
        <w:rPr>
          <w:i/>
        </w:rPr>
        <w:t>Selection</w:t>
      </w:r>
    </w:p>
    <w:p>
      <w:pPr>
        <w:pStyle w:val="BodyText"/>
        <w:spacing w:before="139"/>
        <w:ind w:right="115"/>
      </w:pPr>
      <w:r>
        <w:rPr>
          <w:w w:val="105"/>
        </w:rPr>
        <w:t>In this experiment, </w:t>
      </w:r>
      <w:r>
        <w:rPr>
          <w:spacing w:val="-3"/>
          <w:w w:val="105"/>
        </w:rPr>
        <w:t>we </w:t>
      </w:r>
      <w:r>
        <w:rPr>
          <w:w w:val="105"/>
        </w:rPr>
        <w:t>picked four methods based on the analysis from Chapters 2 and 3. </w:t>
      </w:r>
      <w:r>
        <w:rPr>
          <w:spacing w:val="-7"/>
          <w:w w:val="105"/>
        </w:rPr>
        <w:t>We </w:t>
      </w:r>
      <w:r>
        <w:rPr>
          <w:w w:val="105"/>
        </w:rPr>
        <w:t>chose MICE and MissForest to rep- resent traditional machine learning, and GAIN and </w:t>
      </w:r>
      <w:r>
        <w:rPr>
          <w:spacing w:val="-8"/>
          <w:w w:val="105"/>
        </w:rPr>
        <w:t>VAE </w:t>
      </w:r>
      <w:r>
        <w:rPr>
          <w:spacing w:val="-3"/>
          <w:w w:val="105"/>
        </w:rPr>
        <w:t>for </w:t>
      </w:r>
      <w:r>
        <w:rPr>
          <w:w w:val="105"/>
        </w:rPr>
        <w:t>deep learning. By comparing these </w:t>
      </w:r>
      <w:r>
        <w:rPr>
          <w:spacing w:val="-3"/>
          <w:w w:val="105"/>
        </w:rPr>
        <w:t>four, we </w:t>
      </w:r>
      <w:r>
        <w:rPr>
          <w:w w:val="105"/>
        </w:rPr>
        <w:t>want to observe </w:t>
      </w:r>
      <w:r>
        <w:rPr>
          <w:spacing w:val="-3"/>
          <w:w w:val="105"/>
        </w:rPr>
        <w:t>two </w:t>
      </w:r>
      <w:r>
        <w:rPr>
          <w:w w:val="105"/>
        </w:rPr>
        <w:t>main things:</w:t>
      </w:r>
      <w:r>
        <w:rPr>
          <w:spacing w:val="10"/>
          <w:w w:val="105"/>
        </w:rPr>
        <w:t> </w:t>
      </w:r>
      <w:r>
        <w:rPr>
          <w:w w:val="105"/>
        </w:rPr>
        <w:t>first,</w:t>
      </w:r>
      <w:r>
        <w:rPr>
          <w:spacing w:val="-7"/>
          <w:w w:val="105"/>
        </w:rPr>
        <w:t> </w:t>
      </w:r>
      <w:r>
        <w:rPr>
          <w:w w:val="105"/>
        </w:rPr>
        <w:t>which</w:t>
      </w:r>
      <w:r>
        <w:rPr>
          <w:spacing w:val="-8"/>
          <w:w w:val="105"/>
        </w:rPr>
        <w:t> </w:t>
      </w:r>
      <w:r>
        <w:rPr>
          <w:w w:val="105"/>
        </w:rPr>
        <w:t>method</w:t>
      </w:r>
      <w:r>
        <w:rPr>
          <w:spacing w:val="-7"/>
          <w:w w:val="105"/>
        </w:rPr>
        <w:t> </w:t>
      </w:r>
      <w:r>
        <w:rPr>
          <w:w w:val="105"/>
        </w:rPr>
        <w:t>is</w:t>
      </w:r>
      <w:r>
        <w:rPr>
          <w:spacing w:val="-7"/>
          <w:w w:val="105"/>
        </w:rPr>
        <w:t> </w:t>
      </w:r>
      <w:r>
        <w:rPr>
          <w:w w:val="105"/>
        </w:rPr>
        <w:t>the</w:t>
      </w:r>
      <w:r>
        <w:rPr>
          <w:spacing w:val="-7"/>
          <w:w w:val="105"/>
        </w:rPr>
        <w:t> </w:t>
      </w:r>
      <w:r>
        <w:rPr>
          <w:w w:val="105"/>
        </w:rPr>
        <w:t>most</w:t>
      </w:r>
      <w:r>
        <w:rPr>
          <w:spacing w:val="-8"/>
          <w:w w:val="105"/>
        </w:rPr>
        <w:t> </w:t>
      </w:r>
      <w:r>
        <w:rPr>
          <w:w w:val="105"/>
        </w:rPr>
        <w:t>accurate</w:t>
      </w:r>
      <w:r>
        <w:rPr>
          <w:spacing w:val="-7"/>
          <w:w w:val="105"/>
        </w:rPr>
        <w:t> </w:t>
      </w:r>
      <w:r>
        <w:rPr>
          <w:w w:val="105"/>
        </w:rPr>
        <w:t>at</w:t>
      </w:r>
      <w:r>
        <w:rPr>
          <w:spacing w:val="-8"/>
          <w:w w:val="105"/>
        </w:rPr>
        <w:t> </w:t>
      </w:r>
      <w:r>
        <w:rPr>
          <w:w w:val="105"/>
        </w:rPr>
        <w:t>restoring</w:t>
      </w:r>
      <w:r>
        <w:rPr>
          <w:spacing w:val="-7"/>
          <w:w w:val="105"/>
        </w:rPr>
        <w:t> </w:t>
      </w:r>
      <w:r>
        <w:rPr>
          <w:w w:val="105"/>
        </w:rPr>
        <w:t>missing values under the same conditions; second, </w:t>
      </w:r>
      <w:r>
        <w:rPr>
          <w:spacing w:val="-3"/>
          <w:w w:val="105"/>
        </w:rPr>
        <w:t>how </w:t>
      </w:r>
      <w:r>
        <w:rPr>
          <w:w w:val="105"/>
        </w:rPr>
        <w:t>sample size affects performance.</w:t>
      </w:r>
      <w:r>
        <w:rPr>
          <w:spacing w:val="8"/>
          <w:w w:val="105"/>
        </w:rPr>
        <w:t> </w:t>
      </w:r>
      <w:r>
        <w:rPr>
          <w:w w:val="105"/>
        </w:rPr>
        <w:t>Basically,</w:t>
      </w:r>
      <w:r>
        <w:rPr>
          <w:spacing w:val="-12"/>
          <w:w w:val="105"/>
        </w:rPr>
        <w:t> </w:t>
      </w:r>
      <w:r>
        <w:rPr>
          <w:spacing w:val="-3"/>
          <w:w w:val="105"/>
        </w:rPr>
        <w:t>we</w:t>
      </w:r>
      <w:r>
        <w:rPr>
          <w:spacing w:val="-14"/>
          <w:w w:val="105"/>
        </w:rPr>
        <w:t> </w:t>
      </w:r>
      <w:r>
        <w:rPr>
          <w:w w:val="105"/>
        </w:rPr>
        <w:t>want</w:t>
      </w:r>
      <w:r>
        <w:rPr>
          <w:spacing w:val="-13"/>
          <w:w w:val="105"/>
        </w:rPr>
        <w:t> </w:t>
      </w:r>
      <w:r>
        <w:rPr>
          <w:w w:val="105"/>
        </w:rPr>
        <w:t>to</w:t>
      </w:r>
      <w:r>
        <w:rPr>
          <w:spacing w:val="-13"/>
          <w:w w:val="105"/>
        </w:rPr>
        <w:t> </w:t>
      </w:r>
      <w:r>
        <w:rPr>
          <w:w w:val="105"/>
        </w:rPr>
        <w:t>find</w:t>
      </w:r>
      <w:r>
        <w:rPr>
          <w:spacing w:val="-13"/>
          <w:w w:val="105"/>
        </w:rPr>
        <w:t> </w:t>
      </w:r>
      <w:r>
        <w:rPr>
          <w:w w:val="105"/>
        </w:rPr>
        <w:t>out</w:t>
      </w:r>
      <w:r>
        <w:rPr>
          <w:spacing w:val="-13"/>
          <w:w w:val="105"/>
        </w:rPr>
        <w:t> </w:t>
      </w:r>
      <w:r>
        <w:rPr>
          <w:w w:val="105"/>
        </w:rPr>
        <w:t>if</w:t>
      </w:r>
      <w:r>
        <w:rPr>
          <w:spacing w:val="-13"/>
          <w:w w:val="105"/>
        </w:rPr>
        <w:t> </w:t>
      </w:r>
      <w:r>
        <w:rPr>
          <w:w w:val="105"/>
        </w:rPr>
        <w:t>deep</w:t>
      </w:r>
      <w:r>
        <w:rPr>
          <w:spacing w:val="-13"/>
          <w:w w:val="105"/>
        </w:rPr>
        <w:t> </w:t>
      </w:r>
      <w:r>
        <w:rPr>
          <w:w w:val="105"/>
        </w:rPr>
        <w:t>learning</w:t>
      </w:r>
      <w:r>
        <w:rPr>
          <w:spacing w:val="-13"/>
          <w:w w:val="105"/>
        </w:rPr>
        <w:t> </w:t>
      </w:r>
      <w:r>
        <w:rPr>
          <w:w w:val="105"/>
        </w:rPr>
        <w:t>is</w:t>
      </w:r>
      <w:r>
        <w:rPr>
          <w:spacing w:val="-13"/>
          <w:w w:val="105"/>
        </w:rPr>
        <w:t> </w:t>
      </w:r>
      <w:r>
        <w:rPr>
          <w:w w:val="105"/>
        </w:rPr>
        <w:t>supe- rior</w:t>
      </w:r>
      <w:r>
        <w:rPr>
          <w:spacing w:val="-7"/>
          <w:w w:val="105"/>
        </w:rPr>
        <w:t> </w:t>
      </w:r>
      <w:r>
        <w:rPr>
          <w:spacing w:val="-3"/>
          <w:w w:val="105"/>
        </w:rPr>
        <w:t>for</w:t>
      </w:r>
      <w:r>
        <w:rPr>
          <w:spacing w:val="-7"/>
          <w:w w:val="105"/>
        </w:rPr>
        <w:t> </w:t>
      </w:r>
      <w:r>
        <w:rPr>
          <w:w w:val="105"/>
        </w:rPr>
        <w:t>large</w:t>
      </w:r>
      <w:r>
        <w:rPr>
          <w:spacing w:val="-7"/>
          <w:w w:val="105"/>
        </w:rPr>
        <w:t> </w:t>
      </w:r>
      <w:r>
        <w:rPr>
          <w:w w:val="105"/>
        </w:rPr>
        <w:t>datasets,</w:t>
      </w:r>
      <w:r>
        <w:rPr>
          <w:spacing w:val="-6"/>
          <w:w w:val="105"/>
        </w:rPr>
        <w:t> </w:t>
      </w:r>
      <w:r>
        <w:rPr>
          <w:w w:val="105"/>
        </w:rPr>
        <w:t>and</w:t>
      </w:r>
      <w:r>
        <w:rPr>
          <w:spacing w:val="-7"/>
          <w:w w:val="105"/>
        </w:rPr>
        <w:t> </w:t>
      </w:r>
      <w:r>
        <w:rPr>
          <w:w w:val="105"/>
        </w:rPr>
        <w:t>if</w:t>
      </w:r>
      <w:r>
        <w:rPr>
          <w:spacing w:val="-7"/>
          <w:w w:val="105"/>
        </w:rPr>
        <w:t> </w:t>
      </w:r>
      <w:r>
        <w:rPr>
          <w:w w:val="105"/>
        </w:rPr>
        <w:t>traditional</w:t>
      </w:r>
      <w:r>
        <w:rPr>
          <w:spacing w:val="-7"/>
          <w:w w:val="105"/>
        </w:rPr>
        <w:t> </w:t>
      </w:r>
      <w:r>
        <w:rPr>
          <w:w w:val="105"/>
        </w:rPr>
        <w:t>machine</w:t>
      </w:r>
      <w:r>
        <w:rPr>
          <w:spacing w:val="-7"/>
          <w:w w:val="105"/>
        </w:rPr>
        <w:t> </w:t>
      </w:r>
      <w:r>
        <w:rPr>
          <w:w w:val="105"/>
        </w:rPr>
        <w:t>learning</w:t>
      </w:r>
      <w:r>
        <w:rPr>
          <w:spacing w:val="-7"/>
          <w:w w:val="105"/>
        </w:rPr>
        <w:t> </w:t>
      </w:r>
      <w:r>
        <w:rPr>
          <w:w w:val="105"/>
        </w:rPr>
        <w:t>is</w:t>
      </w:r>
      <w:r>
        <w:rPr>
          <w:spacing w:val="-7"/>
          <w:w w:val="105"/>
        </w:rPr>
        <w:t> </w:t>
      </w:r>
      <w:r>
        <w:rPr>
          <w:w w:val="105"/>
        </w:rPr>
        <w:t>actually</w:t>
      </w:r>
      <w:bookmarkStart w:name="Experimental Design and Evaluation Metri" w:id="59"/>
      <w:bookmarkEnd w:id="59"/>
      <w:r>
        <w:rPr>
          <w:w w:val="105"/>
        </w:rPr>
      </w:r>
      <w:r>
        <w:rPr>
          <w:w w:val="105"/>
        </w:rPr>
        <w:t> more accurate when </w:t>
      </w:r>
      <w:r>
        <w:rPr>
          <w:spacing w:val="-3"/>
          <w:w w:val="105"/>
        </w:rPr>
        <w:t>we </w:t>
      </w:r>
      <w:r>
        <w:rPr>
          <w:w w:val="105"/>
        </w:rPr>
        <w:t>only </w:t>
      </w:r>
      <w:r>
        <w:rPr>
          <w:spacing w:val="-4"/>
          <w:w w:val="105"/>
        </w:rPr>
        <w:t>have </w:t>
      </w:r>
      <w:r>
        <w:rPr>
          <w:w w:val="105"/>
        </w:rPr>
        <w:t>a small sample</w:t>
      </w:r>
      <w:r>
        <w:rPr>
          <w:spacing w:val="-26"/>
          <w:w w:val="105"/>
        </w:rPr>
        <w:t> </w:t>
      </w:r>
      <w:r>
        <w:rPr>
          <w:w w:val="105"/>
        </w:rPr>
        <w:t>size.</w:t>
      </w:r>
    </w:p>
    <w:p>
      <w:pPr>
        <w:pStyle w:val="BodyText"/>
        <w:ind w:left="0"/>
        <w:jc w:val="left"/>
        <w:rPr>
          <w:sz w:val="19"/>
        </w:rPr>
      </w:pPr>
    </w:p>
    <w:p>
      <w:pPr>
        <w:pStyle w:val="Heading2"/>
        <w:numPr>
          <w:ilvl w:val="2"/>
          <w:numId w:val="11"/>
        </w:numPr>
        <w:tabs>
          <w:tab w:pos="774" w:val="left" w:leader="none"/>
          <w:tab w:pos="775" w:val="left" w:leader="none"/>
        </w:tabs>
        <w:spacing w:line="240" w:lineRule="auto" w:before="0" w:after="0"/>
        <w:ind w:left="774" w:right="0" w:hanging="657"/>
        <w:jc w:val="left"/>
        <w:rPr>
          <w:i/>
        </w:rPr>
      </w:pPr>
      <w:r>
        <w:rPr>
          <w:i/>
        </w:rPr>
        <w:t>Experimental Design and Evaluation</w:t>
      </w:r>
      <w:r>
        <w:rPr>
          <w:i/>
          <w:spacing w:val="-14"/>
        </w:rPr>
        <w:t> </w:t>
      </w:r>
      <w:r>
        <w:rPr>
          <w:i/>
        </w:rPr>
        <w:t>Metrics</w:t>
      </w:r>
    </w:p>
    <w:p>
      <w:pPr>
        <w:pStyle w:val="BodyText"/>
        <w:spacing w:before="139"/>
        <w:ind w:right="114"/>
      </w:pPr>
      <w:r>
        <w:rPr/>
        <w:t>The experimental design focuses on </w:t>
      </w:r>
      <w:r>
        <w:rPr>
          <w:spacing w:val="-3"/>
        </w:rPr>
        <w:t>two </w:t>
      </w:r>
      <w:r>
        <w:rPr/>
        <w:t>datasets: the </w:t>
      </w:r>
      <w:r>
        <w:rPr>
          <w:rFonts w:ascii="Times New Roman" w:hAnsi="Times New Roman"/>
          <w:i/>
        </w:rPr>
        <w:t>Boy or Girl </w:t>
      </w:r>
      <w:r>
        <w:rPr/>
        <w:t>dataset and the </w:t>
      </w:r>
      <w:r>
        <w:rPr>
          <w:rFonts w:ascii="Times New Roman" w:hAnsi="Times New Roman"/>
          <w:i/>
        </w:rPr>
        <w:t>CDC BRFSS</w:t>
      </w:r>
      <w:r>
        <w:rPr/>
        <w:t>. </w:t>
      </w:r>
      <w:r>
        <w:rPr>
          <w:spacing w:val="-8"/>
        </w:rPr>
        <w:t>To </w:t>
      </w:r>
      <w:r>
        <w:rPr/>
        <w:t>evaluate reconstructive perfor- mance,</w:t>
      </w:r>
      <w:r>
        <w:rPr>
          <w:spacing w:val="-6"/>
        </w:rPr>
        <w:t> </w:t>
      </w:r>
      <w:r>
        <w:rPr>
          <w:spacing w:val="-3"/>
        </w:rPr>
        <w:t>we</w:t>
      </w:r>
      <w:r>
        <w:rPr>
          <w:spacing w:val="-7"/>
        </w:rPr>
        <w:t> </w:t>
      </w:r>
      <w:r>
        <w:rPr/>
        <w:t>target</w:t>
      </w:r>
      <w:r>
        <w:rPr>
          <w:spacing w:val="-8"/>
        </w:rPr>
        <w:t> </w:t>
      </w:r>
      <w:r>
        <w:rPr/>
        <w:t>the</w:t>
      </w:r>
      <w:r>
        <w:rPr>
          <w:spacing w:val="-7"/>
        </w:rPr>
        <w:t> </w:t>
      </w:r>
      <w:r>
        <w:rPr/>
        <w:t>”Height”</w:t>
      </w:r>
      <w:r>
        <w:rPr>
          <w:spacing w:val="-7"/>
        </w:rPr>
        <w:t> </w:t>
      </w:r>
      <w:r>
        <w:rPr/>
        <w:t>feature</w:t>
      </w:r>
      <w:r>
        <w:rPr>
          <w:spacing w:val="-7"/>
        </w:rPr>
        <w:t> </w:t>
      </w:r>
      <w:r>
        <w:rPr/>
        <w:t>and</w:t>
      </w:r>
      <w:r>
        <w:rPr>
          <w:spacing w:val="-7"/>
        </w:rPr>
        <w:t> </w:t>
      </w:r>
      <w:r>
        <w:rPr/>
        <w:t>simulate</w:t>
      </w:r>
      <w:r>
        <w:rPr>
          <w:spacing w:val="-7"/>
        </w:rPr>
        <w:t> </w:t>
      </w:r>
      <w:r>
        <w:rPr/>
        <w:t>data</w:t>
      </w:r>
      <w:r>
        <w:rPr>
          <w:spacing w:val="-7"/>
        </w:rPr>
        <w:t> </w:t>
      </w:r>
      <w:r>
        <w:rPr/>
        <w:t>loss</w:t>
      </w:r>
      <w:r>
        <w:rPr>
          <w:spacing w:val="-7"/>
        </w:rPr>
        <w:t> </w:t>
      </w:r>
      <w:r>
        <w:rPr/>
        <w:t>using</w:t>
      </w:r>
      <w:r>
        <w:rPr>
          <w:spacing w:val="-7"/>
        </w:rPr>
        <w:t> </w:t>
      </w:r>
      <w:r>
        <w:rPr/>
        <w:t>a Missing Completely at Random (MCAR) mechanism. Specifically, </w:t>
      </w:r>
      <w:r>
        <w:rPr>
          <w:spacing w:val="-3"/>
        </w:rPr>
        <w:t>we </w:t>
      </w:r>
      <w:r>
        <w:rPr/>
        <w:t>randomly mask 10% of the observations, using the remaining  90% of the data as the training baseline </w:t>
      </w:r>
      <w:r>
        <w:rPr>
          <w:spacing w:val="-3"/>
        </w:rPr>
        <w:t>for </w:t>
      </w:r>
      <w:r>
        <w:rPr/>
        <w:t>the models. </w:t>
      </w:r>
      <w:r>
        <w:rPr>
          <w:spacing w:val="-8"/>
        </w:rPr>
        <w:t>To </w:t>
      </w:r>
      <w:r>
        <w:rPr/>
        <w:t>quantify the effectiveness of the imputation as a regression task, </w:t>
      </w:r>
      <w:r>
        <w:rPr>
          <w:spacing w:val="-3"/>
        </w:rPr>
        <w:t>we </w:t>
      </w:r>
      <w:r>
        <w:rPr/>
        <w:t>utilize  four metrics to assess the fit between the imputed values and the ground</w:t>
      </w:r>
      <w:r>
        <w:rPr>
          <w:spacing w:val="-2"/>
        </w:rPr>
        <w:t> </w:t>
      </w:r>
      <w:r>
        <w:rPr/>
        <w:t>truth:</w:t>
      </w:r>
    </w:p>
    <w:p>
      <w:pPr>
        <w:pStyle w:val="BodyText"/>
        <w:ind w:right="115" w:firstLine="179"/>
      </w:pPr>
      <w:r>
        <w:rPr>
          <w:w w:val="105"/>
        </w:rPr>
        <w:t>First, </w:t>
      </w:r>
      <w:r>
        <w:rPr>
          <w:rFonts w:ascii="Times New Roman"/>
          <w:b/>
          <w:w w:val="105"/>
        </w:rPr>
        <w:t>Mean Absolute Error (MAE) </w:t>
      </w:r>
      <w:r>
        <w:rPr>
          <w:w w:val="105"/>
        </w:rPr>
        <w:t>measures the </w:t>
      </w:r>
      <w:r>
        <w:rPr>
          <w:spacing w:val="-3"/>
          <w:w w:val="105"/>
        </w:rPr>
        <w:t>average </w:t>
      </w:r>
      <w:r>
        <w:rPr>
          <w:w w:val="105"/>
        </w:rPr>
        <w:t>ab- solute difference between the imputed values and the actual</w:t>
      </w:r>
      <w:r>
        <w:rPr>
          <w:spacing w:val="-23"/>
          <w:w w:val="105"/>
        </w:rPr>
        <w:t> </w:t>
      </w:r>
      <w:r>
        <w:rPr>
          <w:w w:val="105"/>
        </w:rPr>
        <w:t>values, providing a direct reflection of the prediction error</w:t>
      </w:r>
      <w:r>
        <w:rPr>
          <w:spacing w:val="-28"/>
          <w:w w:val="105"/>
        </w:rPr>
        <w:t> </w:t>
      </w:r>
      <w:r>
        <w:rPr>
          <w:w w:val="105"/>
        </w:rPr>
        <w:t>scale:</w:t>
      </w:r>
    </w:p>
    <w:p>
      <w:pPr>
        <w:spacing w:line="61" w:lineRule="exact" w:before="120"/>
        <w:ind w:left="250" w:right="0" w:firstLine="0"/>
        <w:jc w:val="center"/>
        <w:rPr>
          <w:rFonts w:ascii="Bookman Old Style"/>
          <w:b w:val="0"/>
          <w:i/>
          <w:sz w:val="12"/>
        </w:rPr>
      </w:pPr>
      <w:r>
        <w:rPr/>
        <w:pict>
          <v:shape style="position:absolute;margin-left:437.561005pt;margin-top:7.419297pt;width:17.45pt;height:33.450pt;mso-position-horizontal-relative:page;mso-position-vertical-relative:paragraph;z-index:-36664" type="#_x0000_t202" filled="false" stroked="false">
            <v:textbox inset="0,0,0,0">
              <w:txbxContent>
                <w:p>
                  <w:pPr>
                    <w:pStyle w:val="BodyText"/>
                    <w:spacing w:line="182" w:lineRule="auto"/>
                    <w:ind w:left="0"/>
                    <w:jc w:val="left"/>
                    <w:rPr>
                      <w:rFonts w:ascii="Cambria"/>
                    </w:rPr>
                  </w:pPr>
                  <w:r>
                    <w:rPr>
                      <w:w w:val="580"/>
                    </w:rPr>
                    <w:t>'</w:t>
                  </w:r>
                  <w:r>
                    <w:rPr>
                      <w:spacing w:val="-242"/>
                      <w:w w:val="580"/>
                    </w:rPr>
                    <w:t> </w:t>
                  </w:r>
                  <w:r>
                    <w:rPr>
                      <w:rFonts w:ascii="Cambria"/>
                      <w:w w:val="110"/>
                      <w:position w:val="-16"/>
                    </w:rPr>
                    <w:t>|</w:t>
                  </w:r>
                </w:p>
              </w:txbxContent>
            </v:textbox>
            <w10:wrap type="none"/>
          </v:shape>
        </w:pict>
      </w:r>
      <w:r>
        <w:rPr>
          <w:rFonts w:ascii="Bookman Old Style"/>
          <w:b w:val="0"/>
          <w:i/>
          <w:w w:val="123"/>
          <w:sz w:val="12"/>
        </w:rPr>
        <w:t>n</w:t>
      </w:r>
    </w:p>
    <w:p>
      <w:pPr>
        <w:spacing w:after="0" w:line="61" w:lineRule="exact"/>
        <w:jc w:val="center"/>
        <w:rPr>
          <w:rFonts w:ascii="Bookman Old Style"/>
          <w:sz w:val="12"/>
        </w:rPr>
        <w:sectPr>
          <w:pgSz w:w="12240" w:h="15840"/>
          <w:pgMar w:top="960" w:bottom="280" w:left="960" w:right="960"/>
          <w:cols w:num="2" w:equalWidth="0">
            <w:col w:w="4965" w:space="313"/>
            <w:col w:w="5042"/>
          </w:cols>
        </w:sectPr>
      </w:pPr>
    </w:p>
    <w:p>
      <w:pPr>
        <w:pStyle w:val="ListParagraph"/>
        <w:numPr>
          <w:ilvl w:val="3"/>
          <w:numId w:val="11"/>
        </w:numPr>
        <w:tabs>
          <w:tab w:pos="476" w:val="left" w:leader="none"/>
        </w:tabs>
        <w:spacing w:line="250" w:lineRule="exact" w:before="136" w:after="0"/>
        <w:ind w:left="475" w:right="38" w:hanging="152"/>
        <w:jc w:val="left"/>
        <w:rPr>
          <w:sz w:val="18"/>
        </w:rPr>
      </w:pPr>
      <w:r>
        <w:rPr>
          <w:rFonts w:ascii="Times New Roman"/>
          <w:b/>
          <w:w w:val="105"/>
          <w:sz w:val="18"/>
        </w:rPr>
        <w:t>Phase 1: </w:t>
      </w:r>
      <w:r>
        <w:rPr>
          <w:rFonts w:ascii="Times New Roman"/>
          <w:b/>
          <w:spacing w:val="-3"/>
          <w:w w:val="105"/>
          <w:sz w:val="18"/>
        </w:rPr>
        <w:t>Recovery </w:t>
      </w:r>
      <w:r>
        <w:rPr>
          <w:rFonts w:ascii="Times New Roman"/>
          <w:b/>
          <w:w w:val="105"/>
          <w:sz w:val="18"/>
        </w:rPr>
        <w:t>Accuracy Analysis: </w:t>
      </w:r>
      <w:r>
        <w:rPr>
          <w:spacing w:val="-9"/>
          <w:w w:val="105"/>
          <w:sz w:val="18"/>
        </w:rPr>
        <w:t>To </w:t>
      </w:r>
      <w:r>
        <w:rPr>
          <w:w w:val="105"/>
          <w:sz w:val="18"/>
        </w:rPr>
        <w:t>test the recon- structive</w:t>
      </w:r>
      <w:r>
        <w:rPr>
          <w:spacing w:val="8"/>
          <w:w w:val="105"/>
          <w:sz w:val="18"/>
        </w:rPr>
        <w:t> </w:t>
      </w:r>
      <w:r>
        <w:rPr>
          <w:w w:val="105"/>
          <w:sz w:val="18"/>
        </w:rPr>
        <w:t>capability</w:t>
      </w:r>
      <w:r>
        <w:rPr>
          <w:spacing w:val="8"/>
          <w:w w:val="105"/>
          <w:sz w:val="18"/>
        </w:rPr>
        <w:t> </w:t>
      </w:r>
      <w:r>
        <w:rPr>
          <w:w w:val="105"/>
          <w:sz w:val="18"/>
        </w:rPr>
        <w:t>of</w:t>
      </w:r>
      <w:r>
        <w:rPr>
          <w:spacing w:val="8"/>
          <w:w w:val="105"/>
          <w:sz w:val="18"/>
        </w:rPr>
        <w:t> </w:t>
      </w:r>
      <w:r>
        <w:rPr>
          <w:w w:val="105"/>
          <w:sz w:val="18"/>
        </w:rPr>
        <w:t>each</w:t>
      </w:r>
      <w:r>
        <w:rPr>
          <w:spacing w:val="8"/>
          <w:w w:val="105"/>
          <w:sz w:val="18"/>
        </w:rPr>
        <w:t> </w:t>
      </w:r>
      <w:r>
        <w:rPr>
          <w:w w:val="105"/>
          <w:sz w:val="18"/>
        </w:rPr>
        <w:t>method,</w:t>
      </w:r>
      <w:r>
        <w:rPr>
          <w:spacing w:val="12"/>
          <w:w w:val="105"/>
          <w:sz w:val="18"/>
        </w:rPr>
        <w:t> </w:t>
      </w:r>
      <w:r>
        <w:rPr>
          <w:spacing w:val="-3"/>
          <w:w w:val="105"/>
          <w:sz w:val="18"/>
        </w:rPr>
        <w:t>we</w:t>
      </w:r>
      <w:r>
        <w:rPr>
          <w:spacing w:val="8"/>
          <w:w w:val="105"/>
          <w:sz w:val="18"/>
        </w:rPr>
        <w:t> </w:t>
      </w:r>
      <w:r>
        <w:rPr>
          <w:w w:val="105"/>
          <w:sz w:val="18"/>
        </w:rPr>
        <w:t>simulate</w:t>
      </w:r>
      <w:r>
        <w:rPr>
          <w:spacing w:val="8"/>
          <w:w w:val="105"/>
          <w:sz w:val="18"/>
        </w:rPr>
        <w:t> </w:t>
      </w:r>
      <w:r>
        <w:rPr>
          <w:w w:val="105"/>
          <w:sz w:val="18"/>
        </w:rPr>
        <w:t>data</w:t>
      </w:r>
      <w:r>
        <w:rPr>
          <w:spacing w:val="8"/>
          <w:w w:val="105"/>
          <w:sz w:val="18"/>
        </w:rPr>
        <w:t> </w:t>
      </w:r>
      <w:r>
        <w:rPr>
          <w:w w:val="105"/>
          <w:sz w:val="18"/>
        </w:rPr>
        <w:t>loss</w:t>
      </w:r>
      <w:r>
        <w:rPr>
          <w:spacing w:val="8"/>
          <w:w w:val="105"/>
          <w:sz w:val="18"/>
        </w:rPr>
        <w:t> </w:t>
      </w:r>
      <w:r>
        <w:rPr>
          <w:spacing w:val="-3"/>
          <w:w w:val="105"/>
          <w:sz w:val="18"/>
        </w:rPr>
        <w:t>by</w:t>
      </w:r>
    </w:p>
    <w:p>
      <w:pPr>
        <w:tabs>
          <w:tab w:pos="1588" w:val="left" w:leader="none"/>
        </w:tabs>
        <w:spacing w:line="221" w:lineRule="exact" w:before="0"/>
        <w:ind w:left="323" w:right="0" w:firstLine="0"/>
        <w:jc w:val="left"/>
        <w:rPr>
          <w:rFonts w:ascii="Bookman Old Style"/>
          <w:b w:val="0"/>
          <w:i/>
          <w:sz w:val="18"/>
        </w:rPr>
      </w:pPr>
      <w:r>
        <w:rPr/>
        <w:br w:type="column"/>
      </w:r>
      <w:r>
        <w:rPr>
          <w:rFonts w:ascii="Bookman Old Style"/>
          <w:b w:val="0"/>
          <w:i/>
          <w:w w:val="105"/>
          <w:sz w:val="18"/>
        </w:rPr>
        <w:t>M AE</w:t>
      </w:r>
      <w:r>
        <w:rPr>
          <w:rFonts w:ascii="Bookman Old Style"/>
          <w:b w:val="0"/>
          <w:i/>
          <w:spacing w:val="-22"/>
          <w:w w:val="105"/>
          <w:sz w:val="18"/>
        </w:rPr>
        <w:t> </w:t>
      </w:r>
      <w:r>
        <w:rPr>
          <w:w w:val="130"/>
          <w:sz w:val="18"/>
        </w:rPr>
        <w:t>=</w:t>
      </w:r>
      <w:r>
        <w:rPr>
          <w:spacing w:val="33"/>
          <w:w w:val="130"/>
          <w:position w:val="12"/>
          <w:sz w:val="18"/>
          <w:u w:val="single"/>
        </w:rPr>
        <w:t> </w:t>
      </w:r>
      <w:r>
        <w:rPr>
          <w:w w:val="105"/>
          <w:position w:val="12"/>
          <w:sz w:val="18"/>
          <w:u w:val="single"/>
        </w:rPr>
        <w:t>1</w:t>
      </w:r>
      <w:r>
        <w:rPr>
          <w:w w:val="105"/>
          <w:position w:val="12"/>
          <w:sz w:val="18"/>
        </w:rPr>
        <w:tab/>
      </w:r>
      <w:r>
        <w:rPr>
          <w:rFonts w:ascii="Bookman Old Style"/>
          <w:b w:val="0"/>
          <w:i/>
          <w:w w:val="105"/>
          <w:sz w:val="18"/>
        </w:rPr>
        <w:t>y</w:t>
      </w:r>
    </w:p>
    <w:p>
      <w:pPr>
        <w:tabs>
          <w:tab w:pos="1679" w:val="left" w:leader="none"/>
        </w:tabs>
        <w:spacing w:line="43" w:lineRule="auto" w:before="0"/>
        <w:ind w:left="1074" w:right="0" w:firstLine="0"/>
        <w:jc w:val="center"/>
        <w:rPr>
          <w:rFonts w:ascii="Bookman Old Style"/>
          <w:b w:val="0"/>
          <w:i/>
          <w:sz w:val="12"/>
        </w:rPr>
      </w:pPr>
      <w:r>
        <w:rPr>
          <w:rFonts w:ascii="Bookman Old Style"/>
          <w:b w:val="0"/>
          <w:i/>
          <w:w w:val="120"/>
          <w:position w:val="-9"/>
          <w:sz w:val="18"/>
        </w:rPr>
        <w:t>n</w:t>
      </w:r>
      <w:r>
        <w:rPr>
          <w:rFonts w:ascii="Bookman Old Style"/>
          <w:b w:val="0"/>
          <w:i/>
          <w:w w:val="120"/>
          <w:sz w:val="18"/>
        </w:rPr>
        <w:tab/>
      </w:r>
      <w:r>
        <w:rPr>
          <w:rFonts w:ascii="Bookman Old Style"/>
          <w:b w:val="0"/>
          <w:i/>
          <w:w w:val="140"/>
          <w:sz w:val="12"/>
        </w:rPr>
        <w:t>i</w:t>
      </w:r>
    </w:p>
    <w:p>
      <w:pPr>
        <w:spacing w:before="17"/>
        <w:ind w:left="0" w:right="237" w:firstLine="0"/>
        <w:jc w:val="right"/>
        <w:rPr>
          <w:sz w:val="12"/>
        </w:rPr>
      </w:pPr>
      <w:r>
        <w:rPr>
          <w:rFonts w:ascii="Bookman Old Style"/>
          <w:b w:val="0"/>
          <w:i/>
          <w:w w:val="155"/>
          <w:sz w:val="12"/>
        </w:rPr>
        <w:t>i</w:t>
      </w:r>
      <w:r>
        <w:rPr>
          <w:w w:val="155"/>
          <w:sz w:val="12"/>
        </w:rPr>
        <w:t>=1</w:t>
      </w:r>
    </w:p>
    <w:p>
      <w:pPr>
        <w:tabs>
          <w:tab w:pos="1670" w:val="left" w:leader="none"/>
        </w:tabs>
        <w:spacing w:before="51"/>
        <w:ind w:left="10" w:right="0" w:firstLine="0"/>
        <w:jc w:val="left"/>
        <w:rPr>
          <w:sz w:val="18"/>
        </w:rPr>
      </w:pPr>
      <w:r>
        <w:rPr/>
        <w:br w:type="column"/>
      </w:r>
      <w:r>
        <w:rPr>
          <w:rFonts w:ascii="Cambria" w:hAnsi="Cambria"/>
          <w:w w:val="143"/>
          <w:position w:val="2"/>
          <w:sz w:val="18"/>
        </w:rPr>
        <w:t>−</w:t>
      </w:r>
      <w:r>
        <w:rPr>
          <w:rFonts w:ascii="Cambria" w:hAnsi="Cambria"/>
          <w:spacing w:val="0"/>
          <w:position w:val="2"/>
          <w:sz w:val="18"/>
        </w:rPr>
        <w:t> </w:t>
      </w:r>
      <w:r>
        <w:rPr>
          <w:rFonts w:ascii="Bookman Old Style" w:hAnsi="Bookman Old Style"/>
          <w:b w:val="0"/>
          <w:i/>
          <w:spacing w:val="-78"/>
          <w:w w:val="84"/>
          <w:position w:val="2"/>
          <w:sz w:val="18"/>
        </w:rPr>
        <w:t>y</w:t>
      </w:r>
      <w:r>
        <w:rPr>
          <w:spacing w:val="-14"/>
          <w:w w:val="140"/>
          <w:position w:val="2"/>
          <w:sz w:val="18"/>
        </w:rPr>
        <w:t>ˆ</w:t>
      </w:r>
      <w:r>
        <w:rPr>
          <w:rFonts w:ascii="Bookman Old Style" w:hAnsi="Bookman Old Style"/>
          <w:b w:val="0"/>
          <w:i/>
          <w:spacing w:val="10"/>
          <w:w w:val="158"/>
          <w:sz w:val="12"/>
        </w:rPr>
        <w:t>i</w:t>
      </w:r>
      <w:r>
        <w:rPr>
          <w:rFonts w:ascii="Cambria" w:hAnsi="Cambria"/>
          <w:w w:val="89"/>
          <w:position w:val="2"/>
          <w:sz w:val="18"/>
        </w:rPr>
        <w:t>|</w:t>
      </w:r>
      <w:r>
        <w:rPr>
          <w:rFonts w:ascii="Cambria" w:hAnsi="Cambria"/>
          <w:position w:val="2"/>
          <w:sz w:val="18"/>
        </w:rPr>
        <w:tab/>
      </w:r>
      <w:r>
        <w:rPr>
          <w:w w:val="105"/>
          <w:position w:val="2"/>
          <w:sz w:val="18"/>
        </w:rPr>
        <w:t>(4)</w:t>
      </w:r>
    </w:p>
    <w:p>
      <w:pPr>
        <w:spacing w:after="0"/>
        <w:jc w:val="left"/>
        <w:rPr>
          <w:sz w:val="18"/>
        </w:rPr>
        <w:sectPr>
          <w:type w:val="continuous"/>
          <w:pgSz w:w="12240" w:h="15840"/>
          <w:pgMar w:top="1420" w:bottom="280" w:left="960" w:right="960"/>
          <w:cols w:num="3" w:equalWidth="0">
            <w:col w:w="4965" w:space="1586"/>
            <w:col w:w="1733" w:space="39"/>
            <w:col w:w="1997"/>
          </w:cols>
        </w:sectPr>
      </w:pPr>
    </w:p>
    <w:p>
      <w:pPr>
        <w:pStyle w:val="BodyText"/>
        <w:spacing w:before="22"/>
        <w:ind w:left="475"/>
      </w:pPr>
      <w:r>
        <w:rPr>
          <w:w w:val="105"/>
        </w:rPr>
        <w:t>randomly masking 10% of the values in the continuous fea- tures. Various imputation techniques are then applied to fill these gaps, and their performance is evaluated using distance- based metrics (such as MAE and </w:t>
      </w:r>
      <w:r>
        <w:rPr>
          <w:rFonts w:ascii="Bookman Old Style"/>
          <w:b w:val="0"/>
          <w:i/>
          <w:w w:val="105"/>
        </w:rPr>
        <w:t>R</w:t>
      </w:r>
      <w:r>
        <w:rPr>
          <w:w w:val="105"/>
          <w:vertAlign w:val="superscript"/>
        </w:rPr>
        <w:t>2</w:t>
      </w:r>
      <w:r>
        <w:rPr>
          <w:w w:val="105"/>
          <w:vertAlign w:val="baseline"/>
        </w:rPr>
        <w:t>) by comparing the im- puted values against the original ground truth.</w:t>
      </w:r>
    </w:p>
    <w:p>
      <w:pPr>
        <w:spacing w:line="222" w:lineRule="exact" w:before="0"/>
        <w:ind w:left="609" w:right="0" w:firstLine="0"/>
        <w:jc w:val="left"/>
        <w:rPr>
          <w:sz w:val="18"/>
        </w:rPr>
      </w:pPr>
      <w:r>
        <w:rPr/>
        <w:br w:type="column"/>
      </w:r>
      <w:r>
        <w:rPr>
          <w:w w:val="105"/>
          <w:sz w:val="18"/>
        </w:rPr>
        <w:t>Second,</w:t>
      </w:r>
      <w:r>
        <w:rPr>
          <w:spacing w:val="-21"/>
          <w:w w:val="105"/>
          <w:sz w:val="18"/>
        </w:rPr>
        <w:t> </w:t>
      </w:r>
      <w:r>
        <w:rPr>
          <w:rFonts w:ascii="Times New Roman"/>
          <w:b/>
          <w:w w:val="105"/>
          <w:sz w:val="18"/>
        </w:rPr>
        <w:t>Root</w:t>
      </w:r>
      <w:r>
        <w:rPr>
          <w:rFonts w:ascii="Times New Roman"/>
          <w:b/>
          <w:spacing w:val="-19"/>
          <w:w w:val="105"/>
          <w:sz w:val="18"/>
        </w:rPr>
        <w:t> </w:t>
      </w:r>
      <w:r>
        <w:rPr>
          <w:rFonts w:ascii="Times New Roman"/>
          <w:b/>
          <w:w w:val="105"/>
          <w:sz w:val="18"/>
        </w:rPr>
        <w:t>Mean</w:t>
      </w:r>
      <w:r>
        <w:rPr>
          <w:rFonts w:ascii="Times New Roman"/>
          <w:b/>
          <w:spacing w:val="-19"/>
          <w:w w:val="105"/>
          <w:sz w:val="18"/>
        </w:rPr>
        <w:t> </w:t>
      </w:r>
      <w:r>
        <w:rPr>
          <w:rFonts w:ascii="Times New Roman"/>
          <w:b/>
          <w:w w:val="105"/>
          <w:sz w:val="18"/>
        </w:rPr>
        <w:t>Square</w:t>
      </w:r>
      <w:r>
        <w:rPr>
          <w:rFonts w:ascii="Times New Roman"/>
          <w:b/>
          <w:spacing w:val="-19"/>
          <w:w w:val="105"/>
          <w:sz w:val="18"/>
        </w:rPr>
        <w:t> </w:t>
      </w:r>
      <w:r>
        <w:rPr>
          <w:rFonts w:ascii="Times New Roman"/>
          <w:b/>
          <w:w w:val="105"/>
          <w:sz w:val="18"/>
        </w:rPr>
        <w:t>Error</w:t>
      </w:r>
      <w:r>
        <w:rPr>
          <w:rFonts w:ascii="Times New Roman"/>
          <w:b/>
          <w:spacing w:val="-19"/>
          <w:w w:val="105"/>
          <w:sz w:val="18"/>
        </w:rPr>
        <w:t> </w:t>
      </w:r>
      <w:r>
        <w:rPr>
          <w:rFonts w:ascii="Times New Roman"/>
          <w:b/>
          <w:w w:val="105"/>
          <w:sz w:val="18"/>
        </w:rPr>
        <w:t>(RMSE)</w:t>
      </w:r>
      <w:r>
        <w:rPr>
          <w:rFonts w:ascii="Times New Roman"/>
          <w:b/>
          <w:spacing w:val="-19"/>
          <w:w w:val="105"/>
          <w:sz w:val="18"/>
        </w:rPr>
        <w:t> </w:t>
      </w:r>
      <w:r>
        <w:rPr>
          <w:w w:val="105"/>
          <w:sz w:val="18"/>
        </w:rPr>
        <w:t>is</w:t>
      </w:r>
      <w:r>
        <w:rPr>
          <w:spacing w:val="-21"/>
          <w:w w:val="105"/>
          <w:sz w:val="18"/>
        </w:rPr>
        <w:t> </w:t>
      </w:r>
      <w:r>
        <w:rPr>
          <w:w w:val="105"/>
          <w:sz w:val="18"/>
        </w:rPr>
        <w:t>employed</w:t>
      </w:r>
      <w:r>
        <w:rPr>
          <w:spacing w:val="-21"/>
          <w:w w:val="105"/>
          <w:sz w:val="18"/>
        </w:rPr>
        <w:t> </w:t>
      </w:r>
      <w:r>
        <w:rPr>
          <w:w w:val="105"/>
          <w:sz w:val="18"/>
        </w:rPr>
        <w:t>to</w:t>
      </w:r>
      <w:r>
        <w:rPr>
          <w:spacing w:val="-21"/>
          <w:w w:val="105"/>
          <w:sz w:val="18"/>
        </w:rPr>
        <w:t> </w:t>
      </w:r>
      <w:r>
        <w:rPr>
          <w:w w:val="105"/>
          <w:sz w:val="18"/>
        </w:rPr>
        <w:t>cap-</w:t>
      </w:r>
    </w:p>
    <w:p>
      <w:pPr>
        <w:pStyle w:val="BodyText"/>
        <w:ind w:left="430" w:right="115"/>
      </w:pPr>
      <w:r>
        <w:rPr>
          <w:w w:val="105"/>
        </w:rPr>
        <w:t>ture the stability of the imputation. Compared to MAE, RMSE is more sensitive to large errors due to the squaring of differences, which helps identify potential outliers in the results:</w:t>
      </w:r>
    </w:p>
    <w:p>
      <w:pPr>
        <w:pStyle w:val="BodyText"/>
        <w:spacing w:line="359" w:lineRule="exact" w:before="1"/>
        <w:ind w:left="2586" w:right="2267"/>
        <w:jc w:val="center"/>
        <w:rPr>
          <w:rFonts w:ascii="Bookman Old Style" w:eastAsia="Bookman Old Style"/>
          <w:b w:val="0"/>
          <w:i/>
          <w:sz w:val="12"/>
        </w:rPr>
      </w:pPr>
      <w:r>
        <w:rPr/>
        <w:pict>
          <v:line style="position:absolute;mso-position-horizontal-relative:page;mso-position-vertical-relative:paragraph;z-index:-36712" from="433.73999pt,8.979994pt" to="494.51899pt,8.979994pt" stroked="true" strokeweight=".3786pt" strokecolor="#000000">
            <v:stroke dashstyle="solid"/>
            <w10:wrap type="none"/>
          </v:line>
        </w:pict>
      </w:r>
      <w:r>
        <w:rPr/>
        <w:pict>
          <v:shape style="position:absolute;margin-left:435.411011pt;margin-top:14.965194pt;width:4.6pt;height:9pt;mso-position-horizontal-relative:page;mso-position-vertical-relative:paragraph;z-index:-36640" type="#_x0000_t202" filled="false" stroked="false">
            <v:textbox inset="0,0,0,0">
              <w:txbxContent>
                <w:p>
                  <w:pPr>
                    <w:pStyle w:val="BodyText"/>
                    <w:spacing w:line="179" w:lineRule="exact"/>
                    <w:ind w:left="0"/>
                    <w:jc w:val="left"/>
                  </w:pPr>
                  <w:r>
                    <w:rPr>
                      <w:w w:val="108"/>
                    </w:rPr>
                    <w:t>1</w:t>
                  </w:r>
                </w:p>
              </w:txbxContent>
            </v:textbox>
            <w10:wrap type="none"/>
          </v:shape>
        </w:pict>
      </w:r>
      <w:r>
        <w:rPr>
          <w:spacing w:val="-195"/>
          <w:w w:val="107"/>
          <w:position w:val="21"/>
        </w:rPr>
        <w:t>「</w:t>
      </w:r>
      <w:r>
        <w:rPr>
          <w:w w:val="229"/>
        </w:rPr>
        <w:t>1</w:t>
      </w:r>
      <w:r>
        <w:rPr>
          <w:spacing w:val="-23"/>
        </w:rPr>
        <w:t> </w:t>
      </w:r>
      <w:r>
        <w:rPr>
          <w:rFonts w:ascii="Times New Roman" w:eastAsia="Times New Roman"/>
          <w:w w:val="99"/>
          <w:u w:val="single"/>
        </w:rPr>
        <w:t> </w:t>
      </w:r>
      <w:r>
        <w:rPr>
          <w:rFonts w:ascii="Times New Roman" w:eastAsia="Times New Roman"/>
          <w:spacing w:val="6"/>
          <w:u w:val="single"/>
        </w:rPr>
        <w:t>  </w:t>
      </w:r>
      <w:r>
        <w:rPr>
          <w:spacing w:val="-180"/>
          <w:w w:val="600"/>
          <w:position w:val="1"/>
        </w:rPr>
        <w:t>'</w:t>
      </w:r>
      <w:r>
        <w:rPr>
          <w:rFonts w:ascii="Bookman Old Style" w:eastAsia="Bookman Old Style"/>
          <w:b w:val="0"/>
          <w:i/>
          <w:w w:val="123"/>
          <w:position w:val="7"/>
          <w:sz w:val="12"/>
        </w:rPr>
        <w:t>n</w:t>
      </w:r>
    </w:p>
    <w:p>
      <w:pPr>
        <w:spacing w:after="0" w:line="359" w:lineRule="exact"/>
        <w:jc w:val="center"/>
        <w:rPr>
          <w:rFonts w:ascii="Bookman Old Style" w:eastAsia="Bookman Old Style"/>
          <w:sz w:val="12"/>
        </w:rPr>
        <w:sectPr>
          <w:type w:val="continuous"/>
          <w:pgSz w:w="12240" w:h="15840"/>
          <w:pgMar w:top="1420" w:bottom="280" w:left="960" w:right="960"/>
          <w:cols w:num="2" w:equalWidth="0">
            <w:col w:w="4925" w:space="40"/>
            <w:col w:w="5355"/>
          </w:cols>
        </w:sectPr>
      </w:pPr>
    </w:p>
    <w:p>
      <w:pPr>
        <w:pStyle w:val="ListParagraph"/>
        <w:numPr>
          <w:ilvl w:val="3"/>
          <w:numId w:val="11"/>
        </w:numPr>
        <w:tabs>
          <w:tab w:pos="476" w:val="left" w:leader="none"/>
        </w:tabs>
        <w:spacing w:line="240" w:lineRule="auto" w:before="99" w:after="0"/>
        <w:ind w:left="475" w:right="38" w:hanging="152"/>
        <w:jc w:val="left"/>
        <w:rPr>
          <w:sz w:val="18"/>
        </w:rPr>
      </w:pPr>
      <w:r>
        <w:rPr>
          <w:rFonts w:ascii="Times New Roman"/>
          <w:b/>
          <w:sz w:val="18"/>
        </w:rPr>
        <w:t>Phase 2: Downstream Performance Evaluation: </w:t>
      </w:r>
      <w:r>
        <w:rPr>
          <w:sz w:val="18"/>
        </w:rPr>
        <w:t>This phase </w:t>
      </w:r>
      <w:r>
        <w:rPr>
          <w:w w:val="105"/>
          <w:sz w:val="18"/>
        </w:rPr>
        <w:t>investigates the impact of different imputation methods on</w:t>
      </w:r>
      <w:r>
        <w:rPr>
          <w:spacing w:val="-11"/>
          <w:w w:val="105"/>
          <w:sz w:val="18"/>
        </w:rPr>
        <w:t> </w:t>
      </w:r>
      <w:r>
        <w:rPr>
          <w:w w:val="105"/>
          <w:sz w:val="18"/>
        </w:rPr>
        <w:t>the</w:t>
      </w:r>
    </w:p>
    <w:p>
      <w:pPr>
        <w:spacing w:line="240" w:lineRule="auto" w:before="0"/>
        <w:ind w:left="323" w:right="0" w:firstLine="0"/>
        <w:jc w:val="left"/>
        <w:rPr>
          <w:rFonts w:ascii="Bookman Old Style"/>
          <w:b w:val="0"/>
          <w:i/>
          <w:sz w:val="18"/>
        </w:rPr>
      </w:pPr>
      <w:r>
        <w:rPr/>
        <w:br w:type="column"/>
      </w:r>
      <w:r>
        <w:rPr>
          <w:rFonts w:ascii="Bookman Old Style"/>
          <w:b w:val="0"/>
          <w:i/>
          <w:w w:val="115"/>
          <w:sz w:val="18"/>
        </w:rPr>
        <w:t>RM</w:t>
      </w:r>
      <w:r>
        <w:rPr>
          <w:rFonts w:ascii="Bookman Old Style"/>
          <w:b w:val="0"/>
          <w:i/>
          <w:spacing w:val="-50"/>
          <w:w w:val="115"/>
          <w:sz w:val="18"/>
        </w:rPr>
        <w:t> </w:t>
      </w:r>
      <w:r>
        <w:rPr>
          <w:rFonts w:ascii="Bookman Old Style"/>
          <w:b w:val="0"/>
          <w:i/>
          <w:spacing w:val="5"/>
          <w:w w:val="115"/>
          <w:sz w:val="18"/>
        </w:rPr>
        <w:t>SE</w:t>
      </w:r>
      <w:r>
        <w:rPr>
          <w:rFonts w:ascii="Bookman Old Style"/>
          <w:b w:val="0"/>
          <w:i/>
          <w:spacing w:val="-20"/>
          <w:w w:val="115"/>
          <w:sz w:val="18"/>
        </w:rPr>
        <w:t> </w:t>
      </w:r>
      <w:r>
        <w:rPr>
          <w:w w:val="165"/>
          <w:sz w:val="18"/>
        </w:rPr>
        <w:t>=</w:t>
      </w:r>
      <w:r>
        <w:rPr>
          <w:spacing w:val="-43"/>
          <w:w w:val="165"/>
          <w:sz w:val="18"/>
        </w:rPr>
        <w:t> </w:t>
      </w:r>
      <w:r>
        <w:rPr>
          <w:w w:val="325"/>
          <w:position w:val="5"/>
          <w:sz w:val="18"/>
        </w:rPr>
        <w:t>I</w:t>
      </w:r>
      <w:r>
        <w:rPr>
          <w:spacing w:val="-136"/>
          <w:w w:val="325"/>
          <w:position w:val="5"/>
          <w:sz w:val="18"/>
        </w:rPr>
        <w:t> </w:t>
      </w:r>
      <w:r>
        <w:rPr>
          <w:rFonts w:ascii="Bookman Old Style"/>
          <w:b w:val="0"/>
          <w:i/>
          <w:w w:val="115"/>
          <w:position w:val="-11"/>
          <w:sz w:val="18"/>
        </w:rPr>
        <w:t>n</w:t>
      </w:r>
    </w:p>
    <w:p>
      <w:pPr>
        <w:pStyle w:val="BodyText"/>
        <w:ind w:left="0"/>
        <w:jc w:val="left"/>
        <w:rPr>
          <w:rFonts w:ascii="Bookman Old Style"/>
          <w:b w:val="0"/>
          <w:i/>
          <w:sz w:val="12"/>
        </w:rPr>
      </w:pPr>
      <w:r>
        <w:rPr/>
        <w:br w:type="column"/>
      </w:r>
      <w:r>
        <w:rPr>
          <w:rFonts w:ascii="Bookman Old Style"/>
          <w:b w:val="0"/>
          <w:i/>
          <w:sz w:val="12"/>
        </w:rPr>
      </w:r>
    </w:p>
    <w:p>
      <w:pPr>
        <w:pStyle w:val="BodyText"/>
        <w:spacing w:before="7"/>
        <w:ind w:left="0"/>
        <w:jc w:val="left"/>
        <w:rPr>
          <w:rFonts w:ascii="Bookman Old Style"/>
          <w:b w:val="0"/>
          <w:i/>
          <w:sz w:val="11"/>
        </w:rPr>
      </w:pPr>
    </w:p>
    <w:p>
      <w:pPr>
        <w:spacing w:before="0"/>
        <w:ind w:left="28" w:right="0" w:firstLine="0"/>
        <w:jc w:val="left"/>
        <w:rPr>
          <w:sz w:val="12"/>
        </w:rPr>
      </w:pPr>
      <w:r>
        <w:rPr>
          <w:rFonts w:ascii="Bookman Old Style"/>
          <w:b w:val="0"/>
          <w:i/>
          <w:w w:val="155"/>
          <w:sz w:val="12"/>
        </w:rPr>
        <w:t>i</w:t>
      </w:r>
      <w:r>
        <w:rPr>
          <w:w w:val="155"/>
          <w:sz w:val="12"/>
        </w:rPr>
        <w:t>=1</w:t>
      </w:r>
    </w:p>
    <w:p>
      <w:pPr>
        <w:spacing w:before="10"/>
        <w:ind w:left="-26" w:right="0" w:firstLine="0"/>
        <w:jc w:val="left"/>
        <w:rPr>
          <w:sz w:val="18"/>
        </w:rPr>
      </w:pPr>
      <w:r>
        <w:rPr/>
        <w:br w:type="column"/>
      </w:r>
      <w:r>
        <w:rPr>
          <w:w w:val="126"/>
          <w:position w:val="2"/>
          <w:sz w:val="18"/>
        </w:rPr>
        <w:t>(</w:t>
      </w:r>
      <w:r>
        <w:rPr>
          <w:rFonts w:ascii="Bookman Old Style" w:hAnsi="Bookman Old Style"/>
          <w:b w:val="0"/>
          <w:i/>
          <w:w w:val="84"/>
          <w:position w:val="2"/>
          <w:sz w:val="18"/>
        </w:rPr>
        <w:t>y</w:t>
      </w:r>
      <w:r>
        <w:rPr>
          <w:rFonts w:ascii="Bookman Old Style" w:hAnsi="Bookman Old Style"/>
          <w:b w:val="0"/>
          <w:i/>
          <w:w w:val="158"/>
          <w:sz w:val="12"/>
        </w:rPr>
        <w:t>i</w:t>
      </w:r>
      <w:r>
        <w:rPr>
          <w:rFonts w:ascii="Bookman Old Style" w:hAnsi="Bookman Old Style"/>
          <w:b w:val="0"/>
          <w:i/>
          <w:spacing w:val="15"/>
          <w:sz w:val="12"/>
        </w:rPr>
        <w:t> </w:t>
      </w:r>
      <w:r>
        <w:rPr>
          <w:rFonts w:ascii="Cambria" w:hAnsi="Cambria"/>
          <w:w w:val="143"/>
          <w:position w:val="2"/>
          <w:sz w:val="18"/>
        </w:rPr>
        <w:t>−</w:t>
      </w:r>
      <w:r>
        <w:rPr>
          <w:rFonts w:ascii="Cambria" w:hAnsi="Cambria"/>
          <w:spacing w:val="0"/>
          <w:position w:val="2"/>
          <w:sz w:val="18"/>
        </w:rPr>
        <w:t> </w:t>
      </w:r>
      <w:r>
        <w:rPr>
          <w:rFonts w:ascii="Bookman Old Style" w:hAnsi="Bookman Old Style"/>
          <w:b w:val="0"/>
          <w:i/>
          <w:spacing w:val="-78"/>
          <w:w w:val="84"/>
          <w:position w:val="2"/>
          <w:sz w:val="18"/>
        </w:rPr>
        <w:t>y</w:t>
      </w:r>
      <w:r>
        <w:rPr>
          <w:spacing w:val="-14"/>
          <w:w w:val="140"/>
          <w:position w:val="2"/>
          <w:sz w:val="18"/>
        </w:rPr>
        <w:t>ˆ</w:t>
      </w:r>
      <w:r>
        <w:rPr>
          <w:rFonts w:ascii="Bookman Old Style" w:hAnsi="Bookman Old Style"/>
          <w:b w:val="0"/>
          <w:i/>
          <w:spacing w:val="10"/>
          <w:w w:val="158"/>
          <w:sz w:val="12"/>
        </w:rPr>
        <w:t>i</w:t>
      </w:r>
      <w:r>
        <w:rPr>
          <w:w w:val="126"/>
          <w:position w:val="2"/>
          <w:sz w:val="18"/>
        </w:rPr>
        <w:t>)</w:t>
      </w:r>
      <w:r>
        <w:rPr>
          <w:w w:val="97"/>
          <w:position w:val="2"/>
          <w:sz w:val="18"/>
          <w:vertAlign w:val="superscript"/>
        </w:rPr>
        <w:t>2</w:t>
      </w:r>
    </w:p>
    <w:p>
      <w:pPr>
        <w:spacing w:before="10"/>
        <w:ind w:left="323" w:right="0" w:firstLine="0"/>
        <w:jc w:val="left"/>
        <w:rPr>
          <w:sz w:val="18"/>
        </w:rPr>
      </w:pPr>
      <w:r>
        <w:rPr/>
        <w:br w:type="column"/>
      </w:r>
      <w:r>
        <w:rPr>
          <w:w w:val="105"/>
          <w:sz w:val="18"/>
        </w:rPr>
        <w:t>(5)</w:t>
      </w:r>
    </w:p>
    <w:p>
      <w:pPr>
        <w:spacing w:after="0"/>
        <w:jc w:val="left"/>
        <w:rPr>
          <w:sz w:val="18"/>
        </w:rPr>
        <w:sectPr>
          <w:type w:val="continuous"/>
          <w:pgSz w:w="12240" w:h="15840"/>
          <w:pgMar w:top="1420" w:bottom="280" w:left="960" w:right="960"/>
          <w:cols w:num="5" w:equalWidth="0">
            <w:col w:w="4965" w:space="1379"/>
            <w:col w:w="1506" w:space="40"/>
            <w:col w:w="267" w:space="39"/>
            <w:col w:w="764" w:space="710"/>
            <w:col w:w="650"/>
          </w:cols>
        </w:sectPr>
      </w:pPr>
    </w:p>
    <w:p>
      <w:pPr>
        <w:pStyle w:val="BodyText"/>
        <w:ind w:left="475"/>
      </w:pPr>
      <w:r>
        <w:rPr>
          <w:w w:val="105"/>
        </w:rPr>
        <w:t>final predictive outcome. Using a unified downstream</w:t>
      </w:r>
      <w:r>
        <w:rPr>
          <w:spacing w:val="-27"/>
          <w:w w:val="105"/>
        </w:rPr>
        <w:t> </w:t>
      </w:r>
      <w:r>
        <w:rPr>
          <w:w w:val="105"/>
        </w:rPr>
        <w:t>classifi- cation</w:t>
      </w:r>
      <w:r>
        <w:rPr>
          <w:spacing w:val="-13"/>
          <w:w w:val="105"/>
        </w:rPr>
        <w:t> </w:t>
      </w:r>
      <w:r>
        <w:rPr>
          <w:w w:val="105"/>
        </w:rPr>
        <w:t>model,</w:t>
      </w:r>
      <w:r>
        <w:rPr>
          <w:spacing w:val="-11"/>
          <w:w w:val="105"/>
        </w:rPr>
        <w:t> </w:t>
      </w:r>
      <w:r>
        <w:rPr>
          <w:spacing w:val="-3"/>
          <w:w w:val="105"/>
        </w:rPr>
        <w:t>we</w:t>
      </w:r>
      <w:r>
        <w:rPr>
          <w:spacing w:val="-13"/>
          <w:w w:val="105"/>
        </w:rPr>
        <w:t> </w:t>
      </w:r>
      <w:r>
        <w:rPr>
          <w:w w:val="105"/>
        </w:rPr>
        <w:t>measure</w:t>
      </w:r>
      <w:r>
        <w:rPr>
          <w:spacing w:val="-13"/>
          <w:w w:val="105"/>
        </w:rPr>
        <w:t> </w:t>
      </w:r>
      <w:r>
        <w:rPr>
          <w:w w:val="105"/>
        </w:rPr>
        <w:t>the</w:t>
      </w:r>
      <w:r>
        <w:rPr>
          <w:spacing w:val="-13"/>
          <w:w w:val="105"/>
        </w:rPr>
        <w:t> </w:t>
      </w:r>
      <w:r>
        <w:rPr>
          <w:w w:val="105"/>
        </w:rPr>
        <w:t>gender</w:t>
      </w:r>
      <w:r>
        <w:rPr>
          <w:spacing w:val="-13"/>
          <w:w w:val="105"/>
        </w:rPr>
        <w:t> </w:t>
      </w:r>
      <w:r>
        <w:rPr>
          <w:w w:val="105"/>
        </w:rPr>
        <w:t>prediction</w:t>
      </w:r>
      <w:r>
        <w:rPr>
          <w:spacing w:val="-13"/>
          <w:w w:val="105"/>
        </w:rPr>
        <w:t> </w:t>
      </w:r>
      <w:r>
        <w:rPr>
          <w:w w:val="105"/>
        </w:rPr>
        <w:t>accuracy.</w:t>
      </w:r>
      <w:r>
        <w:rPr>
          <w:spacing w:val="10"/>
          <w:w w:val="105"/>
        </w:rPr>
        <w:t> </w:t>
      </w:r>
      <w:r>
        <w:rPr>
          <w:w w:val="105"/>
        </w:rPr>
        <w:t>This allows us to determine which imputation strategy provides</w:t>
      </w:r>
      <w:r>
        <w:rPr>
          <w:spacing w:val="-16"/>
          <w:w w:val="105"/>
        </w:rPr>
        <w:t> </w:t>
      </w:r>
      <w:r>
        <w:rPr>
          <w:w w:val="105"/>
        </w:rPr>
        <w:t>the highest utility </w:t>
      </w:r>
      <w:r>
        <w:rPr>
          <w:spacing w:val="-3"/>
          <w:w w:val="105"/>
        </w:rPr>
        <w:t>for </w:t>
      </w:r>
      <w:r>
        <w:rPr>
          <w:w w:val="105"/>
        </w:rPr>
        <w:t>practical classification</w:t>
      </w:r>
      <w:r>
        <w:rPr>
          <w:spacing w:val="-18"/>
          <w:w w:val="105"/>
        </w:rPr>
        <w:t> </w:t>
      </w:r>
      <w:r>
        <w:rPr>
          <w:w w:val="105"/>
        </w:rPr>
        <w:t>tasks.</w:t>
      </w:r>
    </w:p>
    <w:p>
      <w:pPr>
        <w:pStyle w:val="BodyText"/>
        <w:spacing w:before="35"/>
        <w:ind w:left="430" w:right="115" w:firstLine="179"/>
      </w:pPr>
      <w:r>
        <w:rPr/>
        <w:br w:type="column"/>
      </w:r>
      <w:r>
        <w:rPr>
          <w:w w:val="105"/>
        </w:rPr>
        <w:t>Third,</w:t>
      </w:r>
      <w:r>
        <w:rPr>
          <w:spacing w:val="-19"/>
          <w:w w:val="105"/>
        </w:rPr>
        <w:t> </w:t>
      </w:r>
      <w:r>
        <w:rPr>
          <w:w w:val="105"/>
        </w:rPr>
        <w:t>the</w:t>
      </w:r>
      <w:r>
        <w:rPr>
          <w:spacing w:val="-20"/>
          <w:w w:val="105"/>
        </w:rPr>
        <w:t> </w:t>
      </w:r>
      <w:r>
        <w:rPr>
          <w:rFonts w:ascii="Times New Roman" w:hAnsi="Times New Roman"/>
          <w:b/>
          <w:w w:val="105"/>
        </w:rPr>
        <w:t>Coeﬀicient</w:t>
      </w:r>
      <w:r>
        <w:rPr>
          <w:rFonts w:ascii="Times New Roman" w:hAnsi="Times New Roman"/>
          <w:b/>
          <w:spacing w:val="-18"/>
          <w:w w:val="105"/>
        </w:rPr>
        <w:t> </w:t>
      </w:r>
      <w:r>
        <w:rPr>
          <w:rFonts w:ascii="Times New Roman" w:hAnsi="Times New Roman"/>
          <w:b/>
          <w:w w:val="105"/>
        </w:rPr>
        <w:t>of</w:t>
      </w:r>
      <w:r>
        <w:rPr>
          <w:rFonts w:ascii="Times New Roman" w:hAnsi="Times New Roman"/>
          <w:b/>
          <w:spacing w:val="-18"/>
          <w:w w:val="105"/>
        </w:rPr>
        <w:t> </w:t>
      </w:r>
      <w:r>
        <w:rPr>
          <w:rFonts w:ascii="Times New Roman" w:hAnsi="Times New Roman"/>
          <w:b/>
          <w:w w:val="105"/>
        </w:rPr>
        <w:t>Determination</w:t>
      </w:r>
      <w:r>
        <w:rPr>
          <w:rFonts w:ascii="Times New Roman" w:hAnsi="Times New Roman"/>
          <w:b/>
          <w:spacing w:val="-18"/>
          <w:w w:val="105"/>
        </w:rPr>
        <w:t> </w:t>
      </w:r>
      <w:r>
        <w:rPr>
          <w:rFonts w:ascii="Times New Roman" w:hAnsi="Times New Roman"/>
          <w:b/>
          <w:w w:val="105"/>
        </w:rPr>
        <w:t>(</w:t>
      </w:r>
      <w:r>
        <w:rPr>
          <w:rFonts w:ascii="Bookman Old Style" w:hAnsi="Bookman Old Style"/>
          <w:b w:val="0"/>
          <w:i/>
          <w:w w:val="105"/>
        </w:rPr>
        <w:t>R</w:t>
      </w:r>
      <w:r>
        <w:rPr>
          <w:w w:val="105"/>
          <w:vertAlign w:val="superscript"/>
        </w:rPr>
        <w:t>2</w:t>
      </w:r>
      <w:r>
        <w:rPr>
          <w:rFonts w:ascii="Times New Roman" w:hAnsi="Times New Roman"/>
          <w:b/>
          <w:w w:val="105"/>
          <w:vertAlign w:val="baseline"/>
        </w:rPr>
        <w:t>)</w:t>
      </w:r>
      <w:r>
        <w:rPr>
          <w:rFonts w:ascii="Times New Roman" w:hAnsi="Times New Roman"/>
          <w:b/>
          <w:spacing w:val="-18"/>
          <w:w w:val="105"/>
          <w:vertAlign w:val="baseline"/>
        </w:rPr>
        <w:t> </w:t>
      </w:r>
      <w:r>
        <w:rPr>
          <w:w w:val="105"/>
          <w:vertAlign w:val="baseline"/>
        </w:rPr>
        <w:t>is</w:t>
      </w:r>
      <w:r>
        <w:rPr>
          <w:spacing w:val="-20"/>
          <w:w w:val="105"/>
          <w:vertAlign w:val="baseline"/>
        </w:rPr>
        <w:t> </w:t>
      </w:r>
      <w:r>
        <w:rPr>
          <w:w w:val="105"/>
          <w:vertAlign w:val="baseline"/>
        </w:rPr>
        <w:t>used</w:t>
      </w:r>
      <w:r>
        <w:rPr>
          <w:spacing w:val="-20"/>
          <w:w w:val="105"/>
          <w:vertAlign w:val="baseline"/>
        </w:rPr>
        <w:t> </w:t>
      </w:r>
      <w:r>
        <w:rPr>
          <w:w w:val="105"/>
          <w:vertAlign w:val="baseline"/>
        </w:rPr>
        <w:t>to</w:t>
      </w:r>
      <w:r>
        <w:rPr>
          <w:spacing w:val="-20"/>
          <w:w w:val="105"/>
          <w:vertAlign w:val="baseline"/>
        </w:rPr>
        <w:t> </w:t>
      </w:r>
      <w:r>
        <w:rPr>
          <w:w w:val="105"/>
          <w:vertAlign w:val="baseline"/>
        </w:rPr>
        <w:t>evaluate the</w:t>
      </w:r>
      <w:r>
        <w:rPr>
          <w:spacing w:val="-7"/>
          <w:w w:val="105"/>
          <w:vertAlign w:val="baseline"/>
        </w:rPr>
        <w:t> </w:t>
      </w:r>
      <w:r>
        <w:rPr>
          <w:w w:val="105"/>
          <w:vertAlign w:val="baseline"/>
        </w:rPr>
        <w:t>model’s</w:t>
      </w:r>
      <w:r>
        <w:rPr>
          <w:spacing w:val="-7"/>
          <w:w w:val="105"/>
          <w:vertAlign w:val="baseline"/>
        </w:rPr>
        <w:t> </w:t>
      </w:r>
      <w:r>
        <w:rPr>
          <w:w w:val="105"/>
          <w:vertAlign w:val="baseline"/>
        </w:rPr>
        <w:t>ability</w:t>
      </w:r>
      <w:r>
        <w:rPr>
          <w:spacing w:val="-7"/>
          <w:w w:val="105"/>
          <w:vertAlign w:val="baseline"/>
        </w:rPr>
        <w:t> </w:t>
      </w:r>
      <w:r>
        <w:rPr>
          <w:w w:val="105"/>
          <w:vertAlign w:val="baseline"/>
        </w:rPr>
        <w:t>to</w:t>
      </w:r>
      <w:r>
        <w:rPr>
          <w:spacing w:val="-7"/>
          <w:w w:val="105"/>
          <w:vertAlign w:val="baseline"/>
        </w:rPr>
        <w:t> </w:t>
      </w:r>
      <w:r>
        <w:rPr>
          <w:w w:val="105"/>
          <w:vertAlign w:val="baseline"/>
        </w:rPr>
        <w:t>explain</w:t>
      </w:r>
      <w:r>
        <w:rPr>
          <w:spacing w:val="-7"/>
          <w:w w:val="105"/>
          <w:vertAlign w:val="baseline"/>
        </w:rPr>
        <w:t> </w:t>
      </w:r>
      <w:r>
        <w:rPr>
          <w:w w:val="105"/>
          <w:vertAlign w:val="baseline"/>
        </w:rPr>
        <w:t>the</w:t>
      </w:r>
      <w:r>
        <w:rPr>
          <w:spacing w:val="-7"/>
          <w:w w:val="105"/>
          <w:vertAlign w:val="baseline"/>
        </w:rPr>
        <w:t> </w:t>
      </w:r>
      <w:r>
        <w:rPr>
          <w:w w:val="105"/>
          <w:vertAlign w:val="baseline"/>
        </w:rPr>
        <w:t>variance</w:t>
      </w:r>
      <w:r>
        <w:rPr>
          <w:spacing w:val="-7"/>
          <w:w w:val="105"/>
          <w:vertAlign w:val="baseline"/>
        </w:rPr>
        <w:t> </w:t>
      </w:r>
      <w:r>
        <w:rPr>
          <w:w w:val="105"/>
          <w:vertAlign w:val="baseline"/>
        </w:rPr>
        <w:t>in</w:t>
      </w:r>
      <w:r>
        <w:rPr>
          <w:spacing w:val="-7"/>
          <w:w w:val="105"/>
          <w:vertAlign w:val="baseline"/>
        </w:rPr>
        <w:t> </w:t>
      </w:r>
      <w:r>
        <w:rPr>
          <w:w w:val="105"/>
          <w:vertAlign w:val="baseline"/>
        </w:rPr>
        <w:t>the</w:t>
      </w:r>
      <w:r>
        <w:rPr>
          <w:spacing w:val="-7"/>
          <w:w w:val="105"/>
          <w:vertAlign w:val="baseline"/>
        </w:rPr>
        <w:t> </w:t>
      </w:r>
      <w:r>
        <w:rPr>
          <w:w w:val="105"/>
          <w:vertAlign w:val="baseline"/>
        </w:rPr>
        <w:t>original</w:t>
      </w:r>
      <w:r>
        <w:rPr>
          <w:spacing w:val="-7"/>
          <w:w w:val="105"/>
          <w:vertAlign w:val="baseline"/>
        </w:rPr>
        <w:t> </w:t>
      </w:r>
      <w:r>
        <w:rPr>
          <w:w w:val="105"/>
          <w:vertAlign w:val="baseline"/>
        </w:rPr>
        <w:t>data.</w:t>
      </w:r>
      <w:r>
        <w:rPr>
          <w:spacing w:val="15"/>
          <w:w w:val="105"/>
          <w:vertAlign w:val="baseline"/>
        </w:rPr>
        <w:t> </w:t>
      </w:r>
      <w:r>
        <w:rPr>
          <w:w w:val="105"/>
          <w:vertAlign w:val="baseline"/>
        </w:rPr>
        <w:t>An </w:t>
      </w:r>
      <w:r>
        <w:rPr>
          <w:rFonts w:ascii="Bookman Old Style" w:hAnsi="Bookman Old Style"/>
          <w:b w:val="0"/>
          <w:i/>
          <w:w w:val="105"/>
          <w:vertAlign w:val="baseline"/>
        </w:rPr>
        <w:t>R</w:t>
      </w:r>
      <w:r>
        <w:rPr>
          <w:w w:val="105"/>
          <w:vertAlign w:val="superscript"/>
        </w:rPr>
        <w:t>2</w:t>
      </w:r>
      <w:r>
        <w:rPr>
          <w:w w:val="105"/>
          <w:vertAlign w:val="baseline"/>
        </w:rPr>
        <w:t> value closer to 1 indicates that the imputed data closely </w:t>
      </w:r>
      <w:r>
        <w:rPr>
          <w:spacing w:val="-3"/>
          <w:w w:val="105"/>
          <w:vertAlign w:val="baseline"/>
        </w:rPr>
        <w:t>follows </w:t>
      </w:r>
      <w:r>
        <w:rPr>
          <w:w w:val="105"/>
          <w:vertAlign w:val="baseline"/>
        </w:rPr>
        <w:t>the distribution of the original</w:t>
      </w:r>
      <w:r>
        <w:rPr>
          <w:spacing w:val="-20"/>
          <w:w w:val="105"/>
          <w:vertAlign w:val="baseline"/>
        </w:rPr>
        <w:t> </w:t>
      </w:r>
      <w:r>
        <w:rPr>
          <w:w w:val="105"/>
          <w:vertAlign w:val="baseline"/>
        </w:rPr>
        <w:t>dataset:</w:t>
      </w:r>
    </w:p>
    <w:p>
      <w:pPr>
        <w:spacing w:after="0"/>
        <w:sectPr>
          <w:type w:val="continuous"/>
          <w:pgSz w:w="12240" w:h="15840"/>
          <w:pgMar w:top="1420" w:bottom="280" w:left="960" w:right="960"/>
          <w:cols w:num="2" w:equalWidth="0">
            <w:col w:w="4925" w:space="40"/>
            <w:col w:w="5355"/>
          </w:cols>
        </w:sectPr>
      </w:pPr>
    </w:p>
    <w:p>
      <w:pPr>
        <w:pStyle w:val="ListParagraph"/>
        <w:numPr>
          <w:ilvl w:val="3"/>
          <w:numId w:val="11"/>
        </w:numPr>
        <w:tabs>
          <w:tab w:pos="476" w:val="left" w:leader="none"/>
        </w:tabs>
        <w:spacing w:line="194" w:lineRule="exact" w:before="119" w:after="0"/>
        <w:ind w:left="475" w:right="0" w:hanging="152"/>
        <w:jc w:val="left"/>
        <w:rPr>
          <w:sz w:val="18"/>
        </w:rPr>
      </w:pPr>
      <w:r>
        <w:rPr>
          <w:rFonts w:ascii="Times New Roman"/>
          <w:b/>
          <w:w w:val="105"/>
          <w:sz w:val="18"/>
        </w:rPr>
        <w:t>Missing Data Mechanisms: </w:t>
      </w:r>
      <w:r>
        <w:rPr>
          <w:spacing w:val="-7"/>
          <w:w w:val="105"/>
          <w:sz w:val="18"/>
        </w:rPr>
        <w:t>We </w:t>
      </w:r>
      <w:r>
        <w:rPr>
          <w:w w:val="105"/>
          <w:sz w:val="18"/>
        </w:rPr>
        <w:t>differentiate the</w:t>
      </w:r>
      <w:r>
        <w:rPr>
          <w:spacing w:val="3"/>
          <w:w w:val="105"/>
          <w:sz w:val="18"/>
        </w:rPr>
        <w:t> </w:t>
      </w:r>
      <w:r>
        <w:rPr>
          <w:w w:val="105"/>
          <w:sz w:val="18"/>
        </w:rPr>
        <w:t>complex-</w:t>
      </w:r>
    </w:p>
    <w:p>
      <w:pPr>
        <w:pStyle w:val="BodyText"/>
        <w:spacing w:before="11"/>
        <w:ind w:left="0"/>
        <w:jc w:val="left"/>
        <w:rPr>
          <w:sz w:val="8"/>
        </w:rPr>
      </w:pPr>
      <w:r>
        <w:rPr/>
        <w:br w:type="column"/>
      </w:r>
      <w:r>
        <w:rPr>
          <w:sz w:val="8"/>
        </w:rPr>
      </w:r>
    </w:p>
    <w:p>
      <w:pPr>
        <w:spacing w:line="132" w:lineRule="exact" w:before="1"/>
        <w:ind w:left="0" w:right="144" w:firstLine="0"/>
        <w:jc w:val="right"/>
        <w:rPr>
          <w:rFonts w:ascii="Bookman Old Style"/>
          <w:b w:val="0"/>
          <w:i/>
          <w:sz w:val="12"/>
        </w:rPr>
      </w:pPr>
      <w:r>
        <w:rPr/>
        <w:pict>
          <v:shape style="position:absolute;margin-left:427.567993pt;margin-top:-3.683695pt;width:9.75pt;height:33.450pt;mso-position-horizontal-relative:page;mso-position-vertical-relative:paragraph;z-index:-36616" type="#_x0000_t202" filled="false" stroked="false">
            <v:textbox inset="0,0,0,0">
              <w:txbxContent>
                <w:p>
                  <w:pPr>
                    <w:pStyle w:val="BodyText"/>
                    <w:spacing w:line="210" w:lineRule="exact"/>
                    <w:ind w:left="0"/>
                    <w:jc w:val="left"/>
                  </w:pPr>
                  <w:r>
                    <w:rPr>
                      <w:w w:val="107"/>
                    </w:rPr>
                    <w:t>�</w:t>
                  </w:r>
                </w:p>
              </w:txbxContent>
            </v:textbox>
            <w10:wrap type="none"/>
          </v:shape>
        </w:pict>
      </w:r>
      <w:r>
        <w:rPr>
          <w:rFonts w:ascii="Bookman Old Style"/>
          <w:b w:val="0"/>
          <w:i/>
          <w:w w:val="123"/>
          <w:sz w:val="12"/>
        </w:rPr>
        <w:t>n</w:t>
      </w:r>
    </w:p>
    <w:p>
      <w:pPr>
        <w:tabs>
          <w:tab w:pos="1187" w:val="left" w:leader="none"/>
        </w:tabs>
        <w:spacing w:line="58" w:lineRule="exact" w:before="0"/>
        <w:ind w:left="323" w:right="0" w:firstLine="0"/>
        <w:jc w:val="left"/>
        <w:rPr>
          <w:sz w:val="12"/>
        </w:rPr>
      </w:pPr>
      <w:r>
        <w:rPr/>
        <w:pict>
          <v:line style="position:absolute;mso-position-horizontal-relative:page;mso-position-vertical-relative:paragraph;z-index:-36688" from="427.567993pt,7.380702pt" to="487.682993pt,7.380702pt" stroked="true" strokeweight=".3786pt" strokecolor="#000000">
            <v:stroke dashstyle="solid"/>
            <w10:wrap type="none"/>
          </v:line>
        </w:pict>
      </w:r>
      <w:r>
        <w:rPr/>
        <w:pict>
          <v:shape style="position:absolute;margin-left:417.157013pt;margin-top:2.055641pt;width:21.6pt;height:33.450pt;mso-position-horizontal-relative:page;mso-position-vertical-relative:paragraph;z-index:-36592" type="#_x0000_t202" filled="false" stroked="false">
            <v:textbox inset="0,0,0,0">
              <w:txbxContent>
                <w:p>
                  <w:pPr>
                    <w:pStyle w:val="BodyText"/>
                    <w:spacing w:line="213" w:lineRule="exact"/>
                    <w:ind w:left="0"/>
                    <w:jc w:val="left"/>
                    <w:rPr>
                      <w:rFonts w:ascii="Cambria" w:hAnsi="Cambria" w:cs="Cambria" w:eastAsia="Cambria"/>
                    </w:rPr>
                  </w:pPr>
                  <w:r>
                    <w:rPr>
                      <w:spacing w:val="-432"/>
                      <w:w w:val="107"/>
                      <w:position w:val="1"/>
                    </w:rPr>
                    <w:t>�</w:t>
                  </w:r>
                  <w:r>
                    <w:rPr>
                      <w:rFonts w:ascii="Cambria" w:hAnsi="Cambria" w:cs="Cambria" w:eastAsia="Cambria"/>
                      <w:w w:val="143"/>
                    </w:rPr>
                    <w:t>−</w:t>
                  </w:r>
                </w:p>
              </w:txbxContent>
            </v:textbox>
            <w10:wrap type="none"/>
          </v:shape>
        </w:pict>
      </w:r>
      <w:r>
        <w:rPr>
          <w:w w:val="145"/>
          <w:position w:val="1"/>
          <w:sz w:val="12"/>
        </w:rPr>
        <w:t>2</w:t>
        <w:tab/>
      </w:r>
      <w:r>
        <w:rPr>
          <w:rFonts w:ascii="Bookman Old Style"/>
          <w:b w:val="0"/>
          <w:i/>
          <w:w w:val="145"/>
          <w:sz w:val="12"/>
        </w:rPr>
        <w:t>i</w:t>
      </w:r>
      <w:r>
        <w:rPr>
          <w:w w:val="145"/>
          <w:sz w:val="12"/>
        </w:rPr>
        <w:t>=1</w:t>
      </w:r>
    </w:p>
    <w:p>
      <w:pPr>
        <w:spacing w:line="172" w:lineRule="exact" w:before="142"/>
        <w:ind w:left="-31" w:right="0" w:firstLine="0"/>
        <w:jc w:val="left"/>
        <w:rPr>
          <w:sz w:val="18"/>
        </w:rPr>
      </w:pPr>
      <w:r>
        <w:rPr/>
        <w:br w:type="column"/>
      </w:r>
      <w:r>
        <w:rPr>
          <w:w w:val="126"/>
          <w:position w:val="2"/>
          <w:sz w:val="18"/>
        </w:rPr>
        <w:t>(</w:t>
      </w:r>
      <w:r>
        <w:rPr>
          <w:rFonts w:ascii="Bookman Old Style" w:hAnsi="Bookman Old Style"/>
          <w:b w:val="0"/>
          <w:i/>
          <w:w w:val="84"/>
          <w:position w:val="2"/>
          <w:sz w:val="18"/>
        </w:rPr>
        <w:t>y</w:t>
      </w:r>
      <w:r>
        <w:rPr>
          <w:rFonts w:ascii="Bookman Old Style" w:hAnsi="Bookman Old Style"/>
          <w:b w:val="0"/>
          <w:i/>
          <w:w w:val="158"/>
          <w:sz w:val="12"/>
        </w:rPr>
        <w:t>i</w:t>
      </w:r>
      <w:r>
        <w:rPr>
          <w:rFonts w:ascii="Bookman Old Style" w:hAnsi="Bookman Old Style"/>
          <w:b w:val="0"/>
          <w:i/>
          <w:spacing w:val="15"/>
          <w:sz w:val="12"/>
        </w:rPr>
        <w:t> </w:t>
      </w:r>
      <w:r>
        <w:rPr>
          <w:rFonts w:ascii="Cambria" w:hAnsi="Cambria"/>
          <w:w w:val="143"/>
          <w:position w:val="2"/>
          <w:sz w:val="18"/>
        </w:rPr>
        <w:t>−</w:t>
      </w:r>
      <w:r>
        <w:rPr>
          <w:rFonts w:ascii="Cambria" w:hAnsi="Cambria"/>
          <w:spacing w:val="0"/>
          <w:position w:val="2"/>
          <w:sz w:val="18"/>
        </w:rPr>
        <w:t> </w:t>
      </w:r>
      <w:r>
        <w:rPr>
          <w:rFonts w:ascii="Bookman Old Style" w:hAnsi="Bookman Old Style"/>
          <w:b w:val="0"/>
          <w:i/>
          <w:spacing w:val="-78"/>
          <w:w w:val="84"/>
          <w:position w:val="2"/>
          <w:sz w:val="18"/>
        </w:rPr>
        <w:t>y</w:t>
      </w:r>
      <w:r>
        <w:rPr>
          <w:spacing w:val="-14"/>
          <w:w w:val="140"/>
          <w:position w:val="2"/>
          <w:sz w:val="18"/>
        </w:rPr>
        <w:t>ˆ</w:t>
      </w:r>
      <w:r>
        <w:rPr>
          <w:rFonts w:ascii="Bookman Old Style" w:hAnsi="Bookman Old Style"/>
          <w:b w:val="0"/>
          <w:i/>
          <w:spacing w:val="10"/>
          <w:w w:val="158"/>
          <w:sz w:val="12"/>
        </w:rPr>
        <w:t>i</w:t>
      </w:r>
      <w:r>
        <w:rPr>
          <w:w w:val="126"/>
          <w:position w:val="2"/>
          <w:sz w:val="18"/>
        </w:rPr>
        <w:t>)</w:t>
      </w:r>
      <w:r>
        <w:rPr>
          <w:w w:val="97"/>
          <w:position w:val="2"/>
          <w:sz w:val="18"/>
          <w:vertAlign w:val="superscript"/>
        </w:rPr>
        <w:t>2</w:t>
      </w:r>
    </w:p>
    <w:p>
      <w:pPr>
        <w:pStyle w:val="BodyText"/>
        <w:spacing w:before="2"/>
        <w:ind w:left="0"/>
        <w:jc w:val="left"/>
        <w:rPr>
          <w:sz w:val="19"/>
        </w:rPr>
      </w:pPr>
      <w:r>
        <w:rPr/>
        <w:br w:type="column"/>
      </w:r>
      <w:r>
        <w:rPr>
          <w:sz w:val="19"/>
        </w:rPr>
      </w:r>
    </w:p>
    <w:p>
      <w:pPr>
        <w:pStyle w:val="BodyText"/>
        <w:spacing w:line="46" w:lineRule="exact"/>
        <w:ind w:left="323"/>
        <w:jc w:val="left"/>
      </w:pPr>
      <w:r>
        <w:rPr>
          <w:w w:val="105"/>
        </w:rPr>
        <w:t>(6)</w:t>
      </w:r>
    </w:p>
    <w:p>
      <w:pPr>
        <w:spacing w:after="0" w:line="46" w:lineRule="exact"/>
        <w:jc w:val="left"/>
        <w:sectPr>
          <w:type w:val="continuous"/>
          <w:pgSz w:w="12240" w:h="15840"/>
          <w:pgMar w:top="1420" w:bottom="280" w:left="960" w:right="960"/>
          <w:cols w:num="4" w:equalWidth="0">
            <w:col w:w="4965" w:space="1633"/>
            <w:col w:w="1427" w:space="39"/>
            <w:col w:w="760" w:space="846"/>
            <w:col w:w="650"/>
          </w:cols>
        </w:sectPr>
      </w:pPr>
    </w:p>
    <w:p>
      <w:pPr>
        <w:pStyle w:val="BodyText"/>
        <w:spacing w:line="239" w:lineRule="exact" w:before="56"/>
        <w:ind w:left="475"/>
        <w:jc w:val="left"/>
        <w:rPr>
          <w:rFonts w:ascii="Times New Roman"/>
          <w:i/>
        </w:rPr>
      </w:pPr>
      <w:r>
        <w:rPr>
          <w:w w:val="105"/>
        </w:rPr>
        <w:t>ity of our experiments by utilizing two mechanisms: </w:t>
      </w:r>
      <w:r>
        <w:rPr>
          <w:rFonts w:ascii="Times New Roman"/>
          <w:i/>
          <w:w w:val="105"/>
        </w:rPr>
        <w:t>Missing</w:t>
      </w:r>
    </w:p>
    <w:p>
      <w:pPr>
        <w:tabs>
          <w:tab w:pos="1509" w:val="left" w:leader="none"/>
        </w:tabs>
        <w:spacing w:line="198" w:lineRule="exact" w:before="0"/>
        <w:ind w:left="475" w:right="0" w:firstLine="0"/>
        <w:jc w:val="left"/>
        <w:rPr>
          <w:rFonts w:ascii="Bookman Old Style"/>
          <w:b w:val="0"/>
          <w:i/>
          <w:sz w:val="12"/>
        </w:rPr>
      </w:pPr>
      <w:r>
        <w:rPr/>
        <w:br w:type="column"/>
      </w:r>
      <w:r>
        <w:rPr>
          <w:rFonts w:ascii="Bookman Old Style"/>
          <w:b w:val="0"/>
          <w:i/>
          <w:w w:val="120"/>
          <w:sz w:val="18"/>
        </w:rPr>
        <w:t>R </w:t>
      </w:r>
      <w:r>
        <w:rPr>
          <w:rFonts w:ascii="Bookman Old Style"/>
          <w:b w:val="0"/>
          <w:i/>
          <w:spacing w:val="3"/>
          <w:w w:val="120"/>
          <w:sz w:val="18"/>
        </w:rPr>
        <w:t> </w:t>
      </w:r>
      <w:r>
        <w:rPr>
          <w:w w:val="130"/>
          <w:sz w:val="18"/>
        </w:rPr>
        <w:t>=</w:t>
      </w:r>
      <w:r>
        <w:rPr>
          <w:spacing w:val="-11"/>
          <w:w w:val="130"/>
          <w:sz w:val="18"/>
        </w:rPr>
        <w:t> </w:t>
      </w:r>
      <w:r>
        <w:rPr>
          <w:w w:val="120"/>
          <w:sz w:val="18"/>
        </w:rPr>
        <w:t>1</w:t>
        <w:tab/>
      </w:r>
      <w:r>
        <w:rPr>
          <w:rFonts w:ascii="Bookman Old Style"/>
          <w:b w:val="0"/>
          <w:i/>
          <w:w w:val="120"/>
          <w:position w:val="-3"/>
          <w:sz w:val="12"/>
        </w:rPr>
        <w:t>n</w:t>
      </w:r>
    </w:p>
    <w:p>
      <w:pPr>
        <w:spacing w:line="97" w:lineRule="exact" w:before="0"/>
        <w:ind w:left="0" w:right="0" w:firstLine="0"/>
        <w:jc w:val="right"/>
        <w:rPr>
          <w:sz w:val="12"/>
        </w:rPr>
      </w:pPr>
      <w:r>
        <w:rPr>
          <w:rFonts w:ascii="Bookman Old Style"/>
          <w:b w:val="0"/>
          <w:i/>
          <w:w w:val="155"/>
          <w:sz w:val="12"/>
        </w:rPr>
        <w:t>i</w:t>
      </w:r>
      <w:r>
        <w:rPr>
          <w:w w:val="155"/>
          <w:sz w:val="12"/>
        </w:rPr>
        <w:t>=1</w:t>
      </w:r>
    </w:p>
    <w:p>
      <w:pPr>
        <w:spacing w:line="220" w:lineRule="exact" w:before="76"/>
        <w:ind w:left="-31" w:right="0" w:firstLine="0"/>
        <w:jc w:val="left"/>
        <w:rPr>
          <w:rFonts w:ascii="Bookman Old Style"/>
          <w:b w:val="0"/>
          <w:i/>
          <w:sz w:val="12"/>
        </w:rPr>
      </w:pPr>
      <w:r>
        <w:rPr/>
        <w:br w:type="column"/>
      </w:r>
      <w:r>
        <w:rPr>
          <w:spacing w:val="-10"/>
          <w:w w:val="120"/>
          <w:position w:val="2"/>
          <w:sz w:val="18"/>
        </w:rPr>
        <w:t>(</w:t>
      </w:r>
      <w:r>
        <w:rPr>
          <w:rFonts w:ascii="Bookman Old Style"/>
          <w:b w:val="0"/>
          <w:i/>
          <w:spacing w:val="-10"/>
          <w:w w:val="120"/>
          <w:position w:val="2"/>
          <w:sz w:val="18"/>
        </w:rPr>
        <w:t>y</w:t>
      </w:r>
      <w:r>
        <w:rPr>
          <w:rFonts w:ascii="Bookman Old Style"/>
          <w:b w:val="0"/>
          <w:i/>
          <w:spacing w:val="-10"/>
          <w:w w:val="120"/>
          <w:sz w:val="12"/>
        </w:rPr>
        <w:t>i</w:t>
      </w:r>
    </w:p>
    <w:p>
      <w:pPr>
        <w:spacing w:line="220" w:lineRule="exact" w:before="76"/>
        <w:ind w:left="10" w:right="0" w:firstLine="0"/>
        <w:jc w:val="left"/>
        <w:rPr>
          <w:sz w:val="12"/>
        </w:rPr>
      </w:pPr>
      <w:r>
        <w:rPr/>
        <w:br w:type="column"/>
      </w:r>
      <w:r>
        <w:rPr>
          <w:rFonts w:ascii="Cambria" w:hAnsi="Cambria"/>
          <w:w w:val="143"/>
          <w:sz w:val="18"/>
        </w:rPr>
        <w:t>−</w:t>
      </w:r>
      <w:r>
        <w:rPr>
          <w:rFonts w:ascii="Cambria" w:hAnsi="Cambria"/>
          <w:spacing w:val="0"/>
          <w:sz w:val="18"/>
        </w:rPr>
        <w:t> </w:t>
      </w:r>
      <w:r>
        <w:rPr>
          <w:rFonts w:ascii="Bookman Old Style" w:hAnsi="Bookman Old Style"/>
          <w:b w:val="0"/>
          <w:i/>
          <w:spacing w:val="-78"/>
          <w:w w:val="84"/>
          <w:sz w:val="18"/>
        </w:rPr>
        <w:t>y</w:t>
      </w:r>
      <w:r>
        <w:rPr>
          <w:spacing w:val="-8"/>
          <w:w w:val="174"/>
          <w:sz w:val="18"/>
        </w:rPr>
        <w:t>¯</w:t>
      </w:r>
      <w:r>
        <w:rPr>
          <w:w w:val="126"/>
          <w:sz w:val="18"/>
        </w:rPr>
        <w:t>)</w:t>
      </w:r>
      <w:r>
        <w:rPr>
          <w:w w:val="129"/>
          <w:position w:val="5"/>
          <w:sz w:val="12"/>
        </w:rPr>
        <w:t>2</w:t>
      </w:r>
    </w:p>
    <w:p>
      <w:pPr>
        <w:spacing w:after="0" w:line="220" w:lineRule="exact"/>
        <w:jc w:val="left"/>
        <w:rPr>
          <w:sz w:val="12"/>
        </w:rPr>
        <w:sectPr>
          <w:type w:val="continuous"/>
          <w:pgSz w:w="12240" w:h="15840"/>
          <w:pgMar w:top="1420" w:bottom="280" w:left="960" w:right="960"/>
          <w:cols w:num="4" w:equalWidth="0">
            <w:col w:w="4965" w:space="1340"/>
            <w:col w:w="1748" w:space="39"/>
            <w:col w:w="186" w:space="40"/>
            <w:col w:w="2002"/>
          </w:cols>
        </w:sectPr>
      </w:pPr>
    </w:p>
    <w:p>
      <w:pPr>
        <w:spacing w:before="12"/>
        <w:ind w:left="475" w:right="0" w:firstLine="0"/>
        <w:jc w:val="both"/>
        <w:rPr>
          <w:sz w:val="18"/>
        </w:rPr>
      </w:pPr>
      <w:r>
        <w:rPr>
          <w:rFonts w:ascii="Times New Roman"/>
          <w:i/>
          <w:w w:val="105"/>
          <w:sz w:val="18"/>
        </w:rPr>
        <w:t>Completely</w:t>
      </w:r>
      <w:r>
        <w:rPr>
          <w:rFonts w:ascii="Times New Roman"/>
          <w:i/>
          <w:spacing w:val="-22"/>
          <w:w w:val="105"/>
          <w:sz w:val="18"/>
        </w:rPr>
        <w:t> </w:t>
      </w:r>
      <w:r>
        <w:rPr>
          <w:rFonts w:ascii="Times New Roman"/>
          <w:i/>
          <w:w w:val="105"/>
          <w:sz w:val="18"/>
        </w:rPr>
        <w:t>at</w:t>
      </w:r>
      <w:r>
        <w:rPr>
          <w:rFonts w:ascii="Times New Roman"/>
          <w:i/>
          <w:spacing w:val="-22"/>
          <w:w w:val="105"/>
          <w:sz w:val="18"/>
        </w:rPr>
        <w:t> </w:t>
      </w:r>
      <w:r>
        <w:rPr>
          <w:rFonts w:ascii="Times New Roman"/>
          <w:i/>
          <w:w w:val="105"/>
          <w:sz w:val="18"/>
        </w:rPr>
        <w:t>Random</w:t>
      </w:r>
      <w:r>
        <w:rPr>
          <w:rFonts w:ascii="Times New Roman"/>
          <w:i/>
          <w:spacing w:val="-22"/>
          <w:w w:val="105"/>
          <w:sz w:val="18"/>
        </w:rPr>
        <w:t> </w:t>
      </w:r>
      <w:r>
        <w:rPr>
          <w:rFonts w:ascii="Times New Roman"/>
          <w:i/>
          <w:w w:val="105"/>
          <w:sz w:val="18"/>
        </w:rPr>
        <w:t>(MCAR)</w:t>
      </w:r>
      <w:r>
        <w:rPr>
          <w:rFonts w:ascii="Times New Roman"/>
          <w:i/>
          <w:spacing w:val="-22"/>
          <w:w w:val="105"/>
          <w:sz w:val="18"/>
        </w:rPr>
        <w:t> </w:t>
      </w:r>
      <w:r>
        <w:rPr>
          <w:spacing w:val="-3"/>
          <w:w w:val="105"/>
          <w:sz w:val="18"/>
        </w:rPr>
        <w:t>for</w:t>
      </w:r>
      <w:r>
        <w:rPr>
          <w:spacing w:val="-24"/>
          <w:w w:val="105"/>
          <w:sz w:val="18"/>
        </w:rPr>
        <w:t> </w:t>
      </w:r>
      <w:r>
        <w:rPr>
          <w:w w:val="105"/>
          <w:sz w:val="18"/>
        </w:rPr>
        <w:t>Phase</w:t>
      </w:r>
      <w:r>
        <w:rPr>
          <w:spacing w:val="-24"/>
          <w:w w:val="105"/>
          <w:sz w:val="18"/>
        </w:rPr>
        <w:t> </w:t>
      </w:r>
      <w:r>
        <w:rPr>
          <w:w w:val="105"/>
          <w:sz w:val="18"/>
        </w:rPr>
        <w:t>1</w:t>
      </w:r>
      <w:r>
        <w:rPr>
          <w:spacing w:val="-24"/>
          <w:w w:val="105"/>
          <w:sz w:val="18"/>
        </w:rPr>
        <w:t> </w:t>
      </w:r>
      <w:r>
        <w:rPr>
          <w:w w:val="105"/>
          <w:sz w:val="18"/>
        </w:rPr>
        <w:t>to</w:t>
      </w:r>
      <w:r>
        <w:rPr>
          <w:spacing w:val="-24"/>
          <w:w w:val="105"/>
          <w:sz w:val="18"/>
        </w:rPr>
        <w:t> </w:t>
      </w:r>
      <w:r>
        <w:rPr>
          <w:w w:val="105"/>
          <w:sz w:val="18"/>
        </w:rPr>
        <w:t>establish</w:t>
      </w:r>
      <w:r>
        <w:rPr>
          <w:spacing w:val="-24"/>
          <w:w w:val="105"/>
          <w:sz w:val="18"/>
        </w:rPr>
        <w:t> </w:t>
      </w:r>
      <w:r>
        <w:rPr>
          <w:w w:val="105"/>
          <w:sz w:val="18"/>
        </w:rPr>
        <w:t>a</w:t>
      </w:r>
      <w:r>
        <w:rPr>
          <w:spacing w:val="-24"/>
          <w:w w:val="105"/>
          <w:sz w:val="18"/>
        </w:rPr>
        <w:t> </w:t>
      </w:r>
      <w:r>
        <w:rPr>
          <w:w w:val="105"/>
          <w:sz w:val="18"/>
        </w:rPr>
        <w:t>base- line</w:t>
      </w:r>
      <w:r>
        <w:rPr>
          <w:spacing w:val="-12"/>
          <w:w w:val="105"/>
          <w:sz w:val="18"/>
        </w:rPr>
        <w:t> </w:t>
      </w:r>
      <w:r>
        <w:rPr>
          <w:spacing w:val="-3"/>
          <w:w w:val="105"/>
          <w:sz w:val="18"/>
        </w:rPr>
        <w:t>for</w:t>
      </w:r>
      <w:r>
        <w:rPr>
          <w:spacing w:val="-12"/>
          <w:w w:val="105"/>
          <w:sz w:val="18"/>
        </w:rPr>
        <w:t> </w:t>
      </w:r>
      <w:r>
        <w:rPr>
          <w:w w:val="105"/>
          <w:sz w:val="18"/>
        </w:rPr>
        <w:t>recovery</w:t>
      </w:r>
      <w:r>
        <w:rPr>
          <w:spacing w:val="-12"/>
          <w:w w:val="105"/>
          <w:sz w:val="18"/>
        </w:rPr>
        <w:t> </w:t>
      </w:r>
      <w:r>
        <w:rPr>
          <w:w w:val="105"/>
          <w:sz w:val="18"/>
        </w:rPr>
        <w:t>accuracy,</w:t>
      </w:r>
      <w:r>
        <w:rPr>
          <w:spacing w:val="-11"/>
          <w:w w:val="105"/>
          <w:sz w:val="18"/>
        </w:rPr>
        <w:t> </w:t>
      </w:r>
      <w:r>
        <w:rPr>
          <w:w w:val="105"/>
          <w:sz w:val="18"/>
        </w:rPr>
        <w:t>and</w:t>
      </w:r>
      <w:r>
        <w:rPr>
          <w:spacing w:val="-12"/>
          <w:w w:val="105"/>
          <w:sz w:val="18"/>
        </w:rPr>
        <w:t> </w:t>
      </w:r>
      <w:r>
        <w:rPr>
          <w:rFonts w:ascii="Times New Roman"/>
          <w:i/>
          <w:w w:val="105"/>
          <w:sz w:val="18"/>
        </w:rPr>
        <w:t>Missing</w:t>
      </w:r>
      <w:r>
        <w:rPr>
          <w:rFonts w:ascii="Times New Roman"/>
          <w:i/>
          <w:spacing w:val="-10"/>
          <w:w w:val="105"/>
          <w:sz w:val="18"/>
        </w:rPr>
        <w:t> </w:t>
      </w:r>
      <w:r>
        <w:rPr>
          <w:rFonts w:ascii="Times New Roman"/>
          <w:i/>
          <w:w w:val="105"/>
          <w:sz w:val="18"/>
        </w:rPr>
        <w:t>at</w:t>
      </w:r>
      <w:r>
        <w:rPr>
          <w:rFonts w:ascii="Times New Roman"/>
          <w:i/>
          <w:spacing w:val="-10"/>
          <w:w w:val="105"/>
          <w:sz w:val="18"/>
        </w:rPr>
        <w:t> </w:t>
      </w:r>
      <w:r>
        <w:rPr>
          <w:rFonts w:ascii="Times New Roman"/>
          <w:i/>
          <w:w w:val="105"/>
          <w:sz w:val="18"/>
        </w:rPr>
        <w:t>Random</w:t>
      </w:r>
      <w:r>
        <w:rPr>
          <w:rFonts w:ascii="Times New Roman"/>
          <w:i/>
          <w:spacing w:val="-10"/>
          <w:w w:val="105"/>
          <w:sz w:val="18"/>
        </w:rPr>
        <w:t> </w:t>
      </w:r>
      <w:r>
        <w:rPr>
          <w:rFonts w:ascii="Times New Roman"/>
          <w:i/>
          <w:w w:val="105"/>
          <w:sz w:val="18"/>
        </w:rPr>
        <w:t>(MAR)</w:t>
      </w:r>
      <w:r>
        <w:rPr>
          <w:rFonts w:ascii="Times New Roman"/>
          <w:i/>
          <w:spacing w:val="-10"/>
          <w:w w:val="105"/>
          <w:sz w:val="18"/>
        </w:rPr>
        <w:t> </w:t>
      </w:r>
      <w:r>
        <w:rPr>
          <w:spacing w:val="-3"/>
          <w:w w:val="105"/>
          <w:sz w:val="18"/>
        </w:rPr>
        <w:t>for </w:t>
      </w:r>
      <w:r>
        <w:rPr>
          <w:w w:val="105"/>
          <w:sz w:val="18"/>
        </w:rPr>
        <w:t>Phase 2 to simulate more complex dependencies between fea- tures.</w:t>
      </w:r>
    </w:p>
    <w:p>
      <w:pPr>
        <w:pStyle w:val="BodyText"/>
        <w:spacing w:before="162"/>
        <w:ind w:left="430" w:right="114" w:firstLine="179"/>
      </w:pPr>
      <w:r>
        <w:rPr/>
        <w:br w:type="column"/>
      </w:r>
      <w:r>
        <w:rPr>
          <w:spacing w:val="-3"/>
          <w:w w:val="105"/>
        </w:rPr>
        <w:t>Finally, we </w:t>
      </w:r>
      <w:r>
        <w:rPr>
          <w:w w:val="105"/>
        </w:rPr>
        <w:t>include </w:t>
      </w:r>
      <w:r>
        <w:rPr>
          <w:rFonts w:ascii="Times New Roman"/>
          <w:b/>
          <w:w w:val="105"/>
        </w:rPr>
        <w:t>Bias </w:t>
      </w:r>
      <w:r>
        <w:rPr>
          <w:w w:val="105"/>
        </w:rPr>
        <w:t>to observe if the model exhibits</w:t>
      </w:r>
      <w:r>
        <w:rPr>
          <w:spacing w:val="-31"/>
          <w:w w:val="105"/>
        </w:rPr>
        <w:t> </w:t>
      </w:r>
      <w:r>
        <w:rPr>
          <w:w w:val="105"/>
        </w:rPr>
        <w:t>system- atic</w:t>
      </w:r>
      <w:r>
        <w:rPr>
          <w:spacing w:val="-15"/>
          <w:w w:val="105"/>
        </w:rPr>
        <w:t> </w:t>
      </w:r>
      <w:r>
        <w:rPr>
          <w:w w:val="105"/>
        </w:rPr>
        <w:t>errors,</w:t>
      </w:r>
      <w:r>
        <w:rPr>
          <w:spacing w:val="-12"/>
          <w:w w:val="105"/>
        </w:rPr>
        <w:t> </w:t>
      </w:r>
      <w:r>
        <w:rPr>
          <w:w w:val="105"/>
        </w:rPr>
        <w:t>such</w:t>
      </w:r>
      <w:r>
        <w:rPr>
          <w:spacing w:val="-15"/>
          <w:w w:val="105"/>
        </w:rPr>
        <w:t> </w:t>
      </w:r>
      <w:r>
        <w:rPr>
          <w:w w:val="105"/>
        </w:rPr>
        <w:t>as</w:t>
      </w:r>
      <w:r>
        <w:rPr>
          <w:spacing w:val="-15"/>
          <w:w w:val="105"/>
        </w:rPr>
        <w:t> </w:t>
      </w:r>
      <w:r>
        <w:rPr>
          <w:w w:val="105"/>
        </w:rPr>
        <w:t>a</w:t>
      </w:r>
      <w:r>
        <w:rPr>
          <w:spacing w:val="-15"/>
          <w:w w:val="105"/>
        </w:rPr>
        <w:t> </w:t>
      </w:r>
      <w:r>
        <w:rPr>
          <w:w w:val="105"/>
        </w:rPr>
        <w:t>tendency</w:t>
      </w:r>
      <w:r>
        <w:rPr>
          <w:spacing w:val="-15"/>
          <w:w w:val="105"/>
        </w:rPr>
        <w:t> </w:t>
      </w:r>
      <w:r>
        <w:rPr>
          <w:w w:val="105"/>
        </w:rPr>
        <w:t>to</w:t>
      </w:r>
      <w:r>
        <w:rPr>
          <w:spacing w:val="-15"/>
          <w:w w:val="105"/>
        </w:rPr>
        <w:t> </w:t>
      </w:r>
      <w:r>
        <w:rPr>
          <w:w w:val="105"/>
        </w:rPr>
        <w:t>consistently</w:t>
      </w:r>
      <w:r>
        <w:rPr>
          <w:spacing w:val="-15"/>
          <w:w w:val="105"/>
        </w:rPr>
        <w:t> </w:t>
      </w:r>
      <w:r>
        <w:rPr>
          <w:spacing w:val="-5"/>
          <w:w w:val="105"/>
        </w:rPr>
        <w:t>over-</w:t>
      </w:r>
      <w:r>
        <w:rPr>
          <w:spacing w:val="-15"/>
          <w:w w:val="105"/>
        </w:rPr>
        <w:t> </w:t>
      </w:r>
      <w:r>
        <w:rPr>
          <w:w w:val="105"/>
        </w:rPr>
        <w:t>or</w:t>
      </w:r>
      <w:r>
        <w:rPr>
          <w:spacing w:val="-15"/>
          <w:w w:val="105"/>
        </w:rPr>
        <w:t> </w:t>
      </w:r>
      <w:r>
        <w:rPr>
          <w:w w:val="105"/>
        </w:rPr>
        <w:t>under-estimate the height</w:t>
      </w:r>
      <w:r>
        <w:rPr>
          <w:spacing w:val="-10"/>
          <w:w w:val="105"/>
        </w:rPr>
        <w:t> </w:t>
      </w:r>
      <w:r>
        <w:rPr>
          <w:w w:val="105"/>
        </w:rPr>
        <w:t>values:</w:t>
      </w:r>
    </w:p>
    <w:p>
      <w:pPr>
        <w:tabs>
          <w:tab w:pos="5028" w:val="left" w:leader="none"/>
        </w:tabs>
        <w:spacing w:before="115"/>
        <w:ind w:left="1947" w:right="0" w:firstLine="0"/>
        <w:jc w:val="left"/>
        <w:rPr>
          <w:sz w:val="18"/>
        </w:rPr>
      </w:pPr>
      <w:r>
        <w:rPr/>
        <w:pict>
          <v:shape style="position:absolute;margin-left:439.497009pt;margin-top:7.558796pt;width:4.6pt;height:6pt;mso-position-horizontal-relative:page;mso-position-vertical-relative:paragraph;z-index:-36568" type="#_x0000_t202" filled="false" stroked="false">
            <v:textbox inset="0,0,0,0">
              <w:txbxContent>
                <w:p>
                  <w:pPr>
                    <w:spacing w:line="117" w:lineRule="exact" w:before="0"/>
                    <w:ind w:left="0" w:right="0" w:firstLine="0"/>
                    <w:jc w:val="left"/>
                    <w:rPr>
                      <w:rFonts w:ascii="Bookman Old Style"/>
                      <w:b w:val="0"/>
                      <w:i/>
                      <w:sz w:val="12"/>
                    </w:rPr>
                  </w:pPr>
                  <w:r>
                    <w:rPr>
                      <w:rFonts w:ascii="Bookman Old Style"/>
                      <w:b w:val="0"/>
                      <w:i/>
                      <w:w w:val="123"/>
                      <w:sz w:val="12"/>
                    </w:rPr>
                    <w:t>n</w:t>
                  </w:r>
                </w:p>
              </w:txbxContent>
            </v:textbox>
            <w10:wrap type="none"/>
          </v:shape>
        </w:pict>
      </w:r>
      <w:r>
        <w:rPr/>
        <w:pict>
          <v:shape style="position:absolute;margin-left:426.85199pt;margin-top:22.606195pt;width:5.6pt;height:9pt;mso-position-horizontal-relative:page;mso-position-vertical-relative:paragraph;z-index:-36544" type="#_x0000_t202" filled="false" stroked="false">
            <v:textbox inset="0,0,0,0">
              <w:txbxContent>
                <w:p>
                  <w:pPr>
                    <w:spacing w:line="176" w:lineRule="exact" w:before="0"/>
                    <w:ind w:left="0" w:right="0" w:firstLine="0"/>
                    <w:jc w:val="left"/>
                    <w:rPr>
                      <w:rFonts w:ascii="Bookman Old Style"/>
                      <w:b w:val="0"/>
                      <w:i/>
                      <w:sz w:val="18"/>
                    </w:rPr>
                  </w:pPr>
                  <w:r>
                    <w:rPr>
                      <w:rFonts w:ascii="Bookman Old Style"/>
                      <w:b w:val="0"/>
                      <w:i/>
                      <w:w w:val="99"/>
                      <w:sz w:val="18"/>
                    </w:rPr>
                    <w:t>n</w:t>
                  </w:r>
                </w:p>
              </w:txbxContent>
            </v:textbox>
            <w10:wrap type="none"/>
          </v:shape>
        </w:pict>
      </w:r>
      <w:r>
        <w:rPr/>
        <w:pict>
          <v:shape style="position:absolute;margin-left:456.575989pt;margin-top:19.762796pt;width:2.7pt;height:6pt;mso-position-horizontal-relative:page;mso-position-vertical-relative:paragraph;z-index:-36520" type="#_x0000_t202" filled="false" stroked="false">
            <v:textbox inset="0,0,0,0">
              <w:txbxContent>
                <w:p>
                  <w:pPr>
                    <w:spacing w:line="117" w:lineRule="exact" w:before="0"/>
                    <w:ind w:left="0" w:right="0" w:firstLine="0"/>
                    <w:jc w:val="left"/>
                    <w:rPr>
                      <w:rFonts w:ascii="Bookman Old Style"/>
                      <w:b w:val="0"/>
                      <w:i/>
                      <w:sz w:val="12"/>
                    </w:rPr>
                  </w:pPr>
                  <w:r>
                    <w:rPr>
                      <w:rFonts w:ascii="Bookman Old Style"/>
                      <w:b w:val="0"/>
                      <w:i/>
                      <w:w w:val="158"/>
                      <w:sz w:val="12"/>
                    </w:rPr>
                    <w:t>i</w:t>
                  </w:r>
                </w:p>
              </w:txbxContent>
            </v:textbox>
            <w10:wrap type="none"/>
          </v:shape>
        </w:pict>
      </w:r>
      <w:r>
        <w:rPr/>
        <w:pict>
          <v:shape style="position:absolute;margin-left:475.539001pt;margin-top:19.762796pt;width:2.7pt;height:6pt;mso-position-horizontal-relative:page;mso-position-vertical-relative:paragraph;z-index:-36496" type="#_x0000_t202" filled="false" stroked="false">
            <v:textbox inset="0,0,0,0">
              <w:txbxContent>
                <w:p>
                  <w:pPr>
                    <w:spacing w:line="117" w:lineRule="exact" w:before="0"/>
                    <w:ind w:left="0" w:right="0" w:firstLine="0"/>
                    <w:jc w:val="left"/>
                    <w:rPr>
                      <w:rFonts w:ascii="Bookman Old Style"/>
                      <w:b w:val="0"/>
                      <w:i/>
                      <w:sz w:val="12"/>
                    </w:rPr>
                  </w:pPr>
                  <w:r>
                    <w:rPr>
                      <w:rFonts w:ascii="Bookman Old Style"/>
                      <w:b w:val="0"/>
                      <w:i/>
                      <w:w w:val="158"/>
                      <w:sz w:val="12"/>
                    </w:rPr>
                    <w:t>i</w:t>
                  </w:r>
                </w:p>
              </w:txbxContent>
            </v:textbox>
            <w10:wrap type="none"/>
          </v:shape>
        </w:pict>
      </w:r>
      <w:bookmarkStart w:name="Phase 1: Recovery Accuracy Analysis" w:id="60"/>
      <w:bookmarkEnd w:id="60"/>
      <w:r>
        <w:rPr/>
      </w:r>
      <w:r>
        <w:rPr>
          <w:rFonts w:ascii="Bookman Old Style" w:hAnsi="Bookman Old Style"/>
          <w:b w:val="0"/>
          <w:i/>
          <w:spacing w:val="7"/>
          <w:w w:val="107"/>
          <w:sz w:val="18"/>
        </w:rPr>
        <w:t>B</w:t>
      </w:r>
      <w:r>
        <w:rPr>
          <w:rFonts w:ascii="Bookman Old Style" w:hAnsi="Bookman Old Style"/>
          <w:b w:val="0"/>
          <w:i/>
          <w:w w:val="94"/>
          <w:sz w:val="18"/>
        </w:rPr>
        <w:t>ias</w:t>
      </w:r>
      <w:r>
        <w:rPr>
          <w:rFonts w:ascii="Bookman Old Style" w:hAnsi="Bookman Old Style"/>
          <w:b w:val="0"/>
          <w:i/>
          <w:spacing w:val="-3"/>
          <w:sz w:val="18"/>
        </w:rPr>
        <w:t> </w:t>
      </w:r>
      <w:r>
        <w:rPr>
          <w:w w:val="150"/>
          <w:sz w:val="18"/>
        </w:rPr>
        <w:t>=</w:t>
      </w:r>
      <w:r>
        <w:rPr>
          <w:sz w:val="18"/>
        </w:rPr>
        <w:t> </w:t>
      </w:r>
      <w:r>
        <w:rPr>
          <w:spacing w:val="-19"/>
          <w:sz w:val="18"/>
        </w:rPr>
        <w:t> </w:t>
      </w:r>
      <w:r>
        <w:rPr>
          <w:rFonts w:ascii="Times New Roman" w:hAnsi="Times New Roman"/>
          <w:spacing w:val="-36"/>
          <w:w w:val="99"/>
          <w:position w:val="12"/>
          <w:sz w:val="18"/>
          <w:u w:val="single"/>
        </w:rPr>
        <w:t> </w:t>
      </w:r>
      <w:r>
        <w:rPr>
          <w:w w:val="108"/>
          <w:position w:val="12"/>
          <w:sz w:val="18"/>
          <w:u w:val="single"/>
        </w:rPr>
        <w:t>1</w:t>
      </w:r>
      <w:r>
        <w:rPr>
          <w:spacing w:val="6"/>
          <w:position w:val="12"/>
          <w:sz w:val="18"/>
        </w:rPr>
        <w:t> </w:t>
      </w:r>
      <w:r>
        <w:rPr>
          <w:w w:val="600"/>
          <w:position w:val="17"/>
          <w:sz w:val="18"/>
        </w:rPr>
        <w:t>'</w:t>
      </w:r>
      <w:r>
        <w:rPr>
          <w:w w:val="126"/>
          <w:sz w:val="18"/>
        </w:rPr>
        <w:t>(</w:t>
      </w:r>
      <w:r>
        <w:rPr>
          <w:rFonts w:ascii="Bookman Old Style" w:hAnsi="Bookman Old Style"/>
          <w:b w:val="0"/>
          <w:i/>
          <w:spacing w:val="-79"/>
          <w:w w:val="84"/>
          <w:sz w:val="18"/>
        </w:rPr>
        <w:t>y</w:t>
      </w:r>
      <w:r>
        <w:rPr>
          <w:w w:val="140"/>
          <w:sz w:val="18"/>
        </w:rPr>
        <w:t>ˆ</w:t>
      </w:r>
      <w:r>
        <w:rPr>
          <w:sz w:val="18"/>
        </w:rPr>
        <w:t> </w:t>
      </w:r>
      <w:r>
        <w:rPr>
          <w:spacing w:val="-4"/>
          <w:sz w:val="18"/>
        </w:rPr>
        <w:t> </w:t>
      </w:r>
      <w:r>
        <w:rPr>
          <w:rFonts w:ascii="Cambria" w:hAnsi="Cambria"/>
          <w:w w:val="143"/>
          <w:sz w:val="18"/>
        </w:rPr>
        <w:t>−</w:t>
      </w:r>
      <w:r>
        <w:rPr>
          <w:rFonts w:ascii="Cambria" w:hAnsi="Cambria"/>
          <w:spacing w:val="0"/>
          <w:sz w:val="18"/>
        </w:rPr>
        <w:t> </w:t>
      </w:r>
      <w:r>
        <w:rPr>
          <w:rFonts w:ascii="Bookman Old Style" w:hAnsi="Bookman Old Style"/>
          <w:b w:val="0"/>
          <w:i/>
          <w:w w:val="84"/>
          <w:sz w:val="18"/>
        </w:rPr>
        <w:t>y</w:t>
      </w:r>
      <w:r>
        <w:rPr>
          <w:rFonts w:ascii="Bookman Old Style" w:hAnsi="Bookman Old Style"/>
          <w:b w:val="0"/>
          <w:i/>
          <w:spacing w:val="8"/>
          <w:sz w:val="18"/>
        </w:rPr>
        <w:t> </w:t>
      </w:r>
      <w:r>
        <w:rPr>
          <w:w w:val="126"/>
          <w:sz w:val="18"/>
        </w:rPr>
        <w:t>)</w:t>
      </w:r>
      <w:r>
        <w:rPr>
          <w:sz w:val="18"/>
        </w:rPr>
        <w:tab/>
      </w:r>
      <w:r>
        <w:rPr>
          <w:w w:val="105"/>
          <w:sz w:val="18"/>
        </w:rPr>
        <w:t>(7)</w:t>
      </w:r>
    </w:p>
    <w:p>
      <w:pPr>
        <w:pStyle w:val="BodyText"/>
        <w:spacing w:before="4"/>
        <w:ind w:left="0"/>
        <w:jc w:val="left"/>
        <w:rPr>
          <w:sz w:val="3"/>
        </w:rPr>
      </w:pPr>
    </w:p>
    <w:p>
      <w:pPr>
        <w:pStyle w:val="BodyText"/>
        <w:spacing w:line="119" w:lineRule="exact"/>
        <w:ind w:left="2791"/>
        <w:jc w:val="left"/>
        <w:rPr>
          <w:sz w:val="11"/>
        </w:rPr>
      </w:pPr>
      <w:r>
        <w:rPr>
          <w:position w:val="-1"/>
          <w:sz w:val="11"/>
        </w:rPr>
        <w:pict>
          <v:shape style="width:11.95pt;height:6pt;mso-position-horizontal-relative:char;mso-position-vertical-relative:line" type="#_x0000_t202" filled="false" stroked="false">
            <w10:anchorlock/>
            <v:textbox inset="0,0,0,0">
              <w:txbxContent>
                <w:p>
                  <w:pPr>
                    <w:spacing w:line="120" w:lineRule="exact" w:before="0"/>
                    <w:ind w:left="0" w:right="0" w:firstLine="0"/>
                    <w:jc w:val="left"/>
                    <w:rPr>
                      <w:sz w:val="12"/>
                    </w:rPr>
                  </w:pPr>
                  <w:r>
                    <w:rPr>
                      <w:rFonts w:ascii="Bookman Old Style"/>
                      <w:b w:val="0"/>
                      <w:i/>
                      <w:w w:val="155"/>
                      <w:sz w:val="12"/>
                    </w:rPr>
                    <w:t>i</w:t>
                  </w:r>
                  <w:r>
                    <w:rPr>
                      <w:w w:val="155"/>
                      <w:sz w:val="12"/>
                    </w:rPr>
                    <w:t>=1</w:t>
                  </w:r>
                </w:p>
              </w:txbxContent>
            </v:textbox>
          </v:shape>
        </w:pict>
      </w:r>
      <w:r>
        <w:rPr>
          <w:position w:val="-1"/>
          <w:sz w:val="11"/>
        </w:rPr>
      </w:r>
    </w:p>
    <w:p>
      <w:pPr>
        <w:spacing w:after="0" w:line="119" w:lineRule="exact"/>
        <w:jc w:val="left"/>
        <w:rPr>
          <w:sz w:val="11"/>
        </w:rPr>
        <w:sectPr>
          <w:type w:val="continuous"/>
          <w:pgSz w:w="12240" w:h="15840"/>
          <w:pgMar w:top="1420" w:bottom="280" w:left="960" w:right="960"/>
          <w:cols w:num="2" w:equalWidth="0">
            <w:col w:w="4925" w:space="40"/>
            <w:col w:w="5355"/>
          </w:cols>
        </w:sectPr>
      </w:pPr>
    </w:p>
    <w:p>
      <w:pPr>
        <w:pStyle w:val="BodyText"/>
        <w:spacing w:before="4"/>
        <w:ind w:left="0"/>
        <w:jc w:val="left"/>
        <w:rPr>
          <w:sz w:val="3"/>
        </w:rPr>
      </w:pPr>
    </w:p>
    <w:p>
      <w:pPr>
        <w:pStyle w:val="BodyText"/>
        <w:spacing w:line="119" w:lineRule="exact"/>
        <w:ind w:left="7756"/>
        <w:jc w:val="left"/>
        <w:rPr>
          <w:sz w:val="11"/>
        </w:rPr>
      </w:pPr>
      <w:r>
        <w:rPr>
          <w:position w:val="-1"/>
          <w:sz w:val="11"/>
        </w:rPr>
        <w:pict>
          <v:shape style="width:11.95pt;height:6pt;mso-position-horizontal-relative:char;mso-position-vertical-relative:line" type="#_x0000_t202" filled="false" stroked="false">
            <w10:anchorlock/>
            <v:textbox inset="0,0,0,0">
              <w:txbxContent>
                <w:p>
                  <w:pPr>
                    <w:spacing w:line="120" w:lineRule="exact" w:before="0"/>
                    <w:ind w:left="0" w:right="0" w:firstLine="0"/>
                    <w:jc w:val="left"/>
                    <w:rPr>
                      <w:sz w:val="12"/>
                    </w:rPr>
                  </w:pPr>
                  <w:r>
                    <w:rPr>
                      <w:rFonts w:ascii="Bookman Old Style"/>
                      <w:b w:val="0"/>
                      <w:i/>
                      <w:w w:val="155"/>
                      <w:sz w:val="12"/>
                    </w:rPr>
                    <w:t>i</w:t>
                  </w:r>
                  <w:r>
                    <w:rPr>
                      <w:w w:val="155"/>
                      <w:sz w:val="12"/>
                    </w:rPr>
                    <w:t>=1</w:t>
                  </w:r>
                </w:p>
              </w:txbxContent>
            </v:textbox>
          </v:shape>
        </w:pict>
      </w:r>
      <w:r>
        <w:rPr>
          <w:position w:val="-1"/>
          <w:sz w:val="11"/>
        </w:rPr>
      </w:r>
    </w:p>
    <w:p>
      <w:pPr>
        <w:pStyle w:val="BodyText"/>
        <w:spacing w:before="136"/>
        <w:ind w:left="5574"/>
        <w:jc w:val="left"/>
      </w:pPr>
      <w:r>
        <w:rPr>
          <w:w w:val="105"/>
        </w:rPr>
        <w:t>By analyzing these four metrics collectively, we can comprehen-</w:t>
      </w:r>
    </w:p>
    <w:p>
      <w:pPr>
        <w:spacing w:after="0"/>
        <w:jc w:val="left"/>
        <w:sectPr>
          <w:type w:val="continuous"/>
          <w:pgSz w:w="12240" w:h="15840"/>
          <w:pgMar w:top="1420" w:bottom="280" w:left="960" w:right="960"/>
        </w:sectPr>
      </w:pPr>
    </w:p>
    <w:p>
      <w:pPr>
        <w:pStyle w:val="BodyText"/>
        <w:spacing w:before="96"/>
        <w:ind w:right="38"/>
      </w:pPr>
      <w:r>
        <w:rPr>
          <w:w w:val="105"/>
        </w:rPr>
        <w:t>sively</w:t>
      </w:r>
      <w:r>
        <w:rPr>
          <w:spacing w:val="-6"/>
          <w:w w:val="105"/>
        </w:rPr>
        <w:t> </w:t>
      </w:r>
      <w:r>
        <w:rPr>
          <w:w w:val="105"/>
        </w:rPr>
        <w:t>evaluate</w:t>
      </w:r>
      <w:r>
        <w:rPr>
          <w:spacing w:val="-6"/>
          <w:w w:val="105"/>
        </w:rPr>
        <w:t> </w:t>
      </w:r>
      <w:r>
        <w:rPr>
          <w:w w:val="105"/>
        </w:rPr>
        <w:t>each</w:t>
      </w:r>
      <w:r>
        <w:rPr>
          <w:spacing w:val="-6"/>
          <w:w w:val="105"/>
        </w:rPr>
        <w:t> </w:t>
      </w:r>
      <w:r>
        <w:rPr>
          <w:w w:val="105"/>
        </w:rPr>
        <w:t>imputation</w:t>
      </w:r>
      <w:r>
        <w:rPr>
          <w:spacing w:val="-6"/>
          <w:w w:val="105"/>
        </w:rPr>
        <w:t> </w:t>
      </w:r>
      <w:r>
        <w:rPr>
          <w:w w:val="105"/>
        </w:rPr>
        <w:t>method’s</w:t>
      </w:r>
      <w:r>
        <w:rPr>
          <w:spacing w:val="-6"/>
          <w:w w:val="105"/>
        </w:rPr>
        <w:t> </w:t>
      </w:r>
      <w:r>
        <w:rPr>
          <w:w w:val="105"/>
        </w:rPr>
        <w:t>performance</w:t>
      </w:r>
      <w:r>
        <w:rPr>
          <w:spacing w:val="-6"/>
          <w:w w:val="105"/>
        </w:rPr>
        <w:t> </w:t>
      </w:r>
      <w:r>
        <w:rPr>
          <w:w w:val="105"/>
        </w:rPr>
        <w:t>across</w:t>
      </w:r>
      <w:r>
        <w:rPr>
          <w:spacing w:val="-6"/>
          <w:w w:val="105"/>
        </w:rPr>
        <w:t> </w:t>
      </w:r>
      <w:r>
        <w:rPr>
          <w:w w:val="105"/>
        </w:rPr>
        <w:t>dif- ferent data scales in terms of accuracy, stability, and distribution</w:t>
      </w:r>
      <w:bookmarkStart w:name="Recovery Performance on Small Dataset" w:id="61"/>
      <w:bookmarkEnd w:id="61"/>
      <w:r>
        <w:rPr>
          <w:w w:val="105"/>
        </w:rPr>
      </w:r>
      <w:r>
        <w:rPr>
          <w:w w:val="105"/>
        </w:rPr>
        <w:t> fitting.</w:t>
      </w:r>
    </w:p>
    <w:p>
      <w:pPr>
        <w:pStyle w:val="BodyText"/>
        <w:spacing w:before="5"/>
        <w:ind w:left="0"/>
        <w:jc w:val="left"/>
        <w:rPr>
          <w:sz w:val="19"/>
        </w:rPr>
      </w:pPr>
    </w:p>
    <w:p>
      <w:pPr>
        <w:pStyle w:val="Heading2"/>
        <w:numPr>
          <w:ilvl w:val="2"/>
          <w:numId w:val="11"/>
        </w:numPr>
        <w:tabs>
          <w:tab w:pos="774" w:val="left" w:leader="none"/>
          <w:tab w:pos="775" w:val="left" w:leader="none"/>
        </w:tabs>
        <w:spacing w:line="240" w:lineRule="auto" w:before="0" w:after="0"/>
        <w:ind w:left="774" w:right="0" w:hanging="657"/>
        <w:jc w:val="left"/>
        <w:rPr>
          <w:i/>
        </w:rPr>
      </w:pPr>
      <w:r>
        <w:rPr>
          <w:i/>
        </w:rPr>
        <w:t>Recovery Performance on Small</w:t>
      </w:r>
      <w:r>
        <w:rPr>
          <w:i/>
          <w:spacing w:val="-15"/>
        </w:rPr>
        <w:t> </w:t>
      </w:r>
      <w:r>
        <w:rPr>
          <w:i/>
        </w:rPr>
        <w:t>Dataset</w:t>
      </w:r>
    </w:p>
    <w:p>
      <w:pPr>
        <w:pStyle w:val="BodyText"/>
        <w:spacing w:before="139"/>
        <w:ind w:right="38"/>
      </w:pPr>
      <w:r>
        <w:rPr>
          <w:w w:val="105"/>
        </w:rPr>
        <w:t>In</w:t>
      </w:r>
      <w:r>
        <w:rPr>
          <w:spacing w:val="-19"/>
          <w:w w:val="105"/>
        </w:rPr>
        <w:t> </w:t>
      </w:r>
      <w:r>
        <w:rPr>
          <w:w w:val="105"/>
        </w:rPr>
        <w:t>the</w:t>
      </w:r>
      <w:r>
        <w:rPr>
          <w:spacing w:val="-19"/>
          <w:w w:val="105"/>
        </w:rPr>
        <w:t> </w:t>
      </w:r>
      <w:r>
        <w:rPr>
          <w:w w:val="105"/>
        </w:rPr>
        <w:t>tests</w:t>
      </w:r>
      <w:r>
        <w:rPr>
          <w:spacing w:val="-19"/>
          <w:w w:val="105"/>
        </w:rPr>
        <w:t> </w:t>
      </w:r>
      <w:r>
        <w:rPr>
          <w:w w:val="105"/>
        </w:rPr>
        <w:t>conducted</w:t>
      </w:r>
      <w:r>
        <w:rPr>
          <w:spacing w:val="-19"/>
          <w:w w:val="105"/>
        </w:rPr>
        <w:t> </w:t>
      </w:r>
      <w:r>
        <w:rPr>
          <w:w w:val="105"/>
        </w:rPr>
        <w:t>on</w:t>
      </w:r>
      <w:r>
        <w:rPr>
          <w:spacing w:val="-19"/>
          <w:w w:val="105"/>
        </w:rPr>
        <w:t> </w:t>
      </w:r>
      <w:r>
        <w:rPr>
          <w:w w:val="105"/>
        </w:rPr>
        <w:t>the</w:t>
      </w:r>
      <w:r>
        <w:rPr>
          <w:spacing w:val="-19"/>
          <w:w w:val="105"/>
        </w:rPr>
        <w:t> </w:t>
      </w:r>
      <w:r>
        <w:rPr>
          <w:w w:val="105"/>
        </w:rPr>
        <w:t>small-scale</w:t>
      </w:r>
      <w:r>
        <w:rPr>
          <w:spacing w:val="-19"/>
          <w:w w:val="105"/>
        </w:rPr>
        <w:t> </w:t>
      </w:r>
      <w:r>
        <w:rPr>
          <w:w w:val="105"/>
        </w:rPr>
        <w:t>”Boy</w:t>
      </w:r>
      <w:r>
        <w:rPr>
          <w:spacing w:val="-19"/>
          <w:w w:val="105"/>
        </w:rPr>
        <w:t> </w:t>
      </w:r>
      <w:r>
        <w:rPr>
          <w:w w:val="105"/>
        </w:rPr>
        <w:t>or</w:t>
      </w:r>
      <w:r>
        <w:rPr>
          <w:spacing w:val="-19"/>
          <w:w w:val="105"/>
        </w:rPr>
        <w:t> </w:t>
      </w:r>
      <w:r>
        <w:rPr>
          <w:w w:val="105"/>
        </w:rPr>
        <w:t>Girl”</w:t>
      </w:r>
      <w:r>
        <w:rPr>
          <w:spacing w:val="-19"/>
          <w:w w:val="105"/>
        </w:rPr>
        <w:t> </w:t>
      </w:r>
      <w:r>
        <w:rPr>
          <w:w w:val="105"/>
        </w:rPr>
        <w:t>dataset,</w:t>
      </w:r>
      <w:r>
        <w:rPr>
          <w:spacing w:val="-18"/>
          <w:w w:val="105"/>
        </w:rPr>
        <w:t> </w:t>
      </w:r>
      <w:r>
        <w:rPr>
          <w:w w:val="105"/>
        </w:rPr>
        <w:t>the experimental results align with the initial hypothesis, demonstrat- ing</w:t>
      </w:r>
      <w:r>
        <w:rPr>
          <w:spacing w:val="-7"/>
          <w:w w:val="105"/>
        </w:rPr>
        <w:t> </w:t>
      </w:r>
      <w:r>
        <w:rPr>
          <w:w w:val="105"/>
        </w:rPr>
        <w:t>that</w:t>
      </w:r>
      <w:r>
        <w:rPr>
          <w:spacing w:val="-6"/>
          <w:w w:val="105"/>
        </w:rPr>
        <w:t> </w:t>
      </w:r>
      <w:r>
        <w:rPr>
          <w:w w:val="105"/>
        </w:rPr>
        <w:t>traditional</w:t>
      </w:r>
      <w:r>
        <w:rPr>
          <w:spacing w:val="-6"/>
          <w:w w:val="105"/>
        </w:rPr>
        <w:t> </w:t>
      </w:r>
      <w:r>
        <w:rPr>
          <w:w w:val="105"/>
        </w:rPr>
        <w:t>machine</w:t>
      </w:r>
      <w:r>
        <w:rPr>
          <w:spacing w:val="-7"/>
          <w:w w:val="105"/>
        </w:rPr>
        <w:t> </w:t>
      </w:r>
      <w:r>
        <w:rPr>
          <w:w w:val="105"/>
        </w:rPr>
        <w:t>learning</w:t>
      </w:r>
      <w:r>
        <w:rPr>
          <w:spacing w:val="-6"/>
          <w:w w:val="105"/>
        </w:rPr>
        <w:t> </w:t>
      </w:r>
      <w:r>
        <w:rPr>
          <w:w w:val="105"/>
        </w:rPr>
        <w:t>significantly</w:t>
      </w:r>
      <w:r>
        <w:rPr>
          <w:spacing w:val="-7"/>
          <w:w w:val="105"/>
        </w:rPr>
        <w:t> </w:t>
      </w:r>
      <w:r>
        <w:rPr>
          <w:w w:val="105"/>
        </w:rPr>
        <w:t>outperforms</w:t>
      </w:r>
      <w:r>
        <w:rPr>
          <w:spacing w:val="-6"/>
          <w:w w:val="105"/>
        </w:rPr>
        <w:t> </w:t>
      </w:r>
      <w:r>
        <w:rPr>
          <w:w w:val="105"/>
        </w:rPr>
        <w:t>deep learning models in terms of data recovery capability. According to the</w:t>
      </w:r>
      <w:r>
        <w:rPr>
          <w:spacing w:val="-12"/>
          <w:w w:val="105"/>
        </w:rPr>
        <w:t> </w:t>
      </w:r>
      <w:r>
        <w:rPr>
          <w:w w:val="105"/>
        </w:rPr>
        <w:t>observations</w:t>
      </w:r>
      <w:r>
        <w:rPr>
          <w:spacing w:val="-12"/>
          <w:w w:val="105"/>
        </w:rPr>
        <w:t> </w:t>
      </w:r>
      <w:r>
        <w:rPr>
          <w:w w:val="105"/>
        </w:rPr>
        <w:t>in</w:t>
      </w:r>
      <w:r>
        <w:rPr>
          <w:spacing w:val="-12"/>
          <w:w w:val="105"/>
        </w:rPr>
        <w:t> </w:t>
      </w:r>
      <w:r>
        <w:rPr>
          <w:spacing w:val="-3"/>
          <w:w w:val="105"/>
        </w:rPr>
        <w:t>Table</w:t>
      </w:r>
      <w:r>
        <w:rPr>
          <w:spacing w:val="-12"/>
          <w:w w:val="105"/>
        </w:rPr>
        <w:t> </w:t>
      </w:r>
      <w:hyperlink w:history="true" w:anchor="_bookmark0">
        <w:r>
          <w:rPr>
            <w:w w:val="105"/>
          </w:rPr>
          <w:t>2</w:t>
        </w:r>
      </w:hyperlink>
      <w:r>
        <w:rPr>
          <w:w w:val="105"/>
        </w:rPr>
        <w:t>,</w:t>
      </w:r>
      <w:r>
        <w:rPr>
          <w:spacing w:val="-10"/>
          <w:w w:val="105"/>
        </w:rPr>
        <w:t> </w:t>
      </w:r>
      <w:r>
        <w:rPr>
          <w:w w:val="105"/>
        </w:rPr>
        <w:t>MissForest</w:t>
      </w:r>
      <w:r>
        <w:rPr>
          <w:spacing w:val="-12"/>
          <w:w w:val="105"/>
        </w:rPr>
        <w:t> </w:t>
      </w:r>
      <w:r>
        <w:rPr>
          <w:w w:val="105"/>
        </w:rPr>
        <w:t>stands</w:t>
      </w:r>
      <w:r>
        <w:rPr>
          <w:spacing w:val="-12"/>
          <w:w w:val="105"/>
        </w:rPr>
        <w:t> </w:t>
      </w:r>
      <w:r>
        <w:rPr>
          <w:w w:val="105"/>
        </w:rPr>
        <w:t>out</w:t>
      </w:r>
      <w:r>
        <w:rPr>
          <w:spacing w:val="-12"/>
          <w:w w:val="105"/>
        </w:rPr>
        <w:t> </w:t>
      </w:r>
      <w:r>
        <w:rPr>
          <w:w w:val="105"/>
        </w:rPr>
        <w:t>across</w:t>
      </w:r>
      <w:r>
        <w:rPr>
          <w:spacing w:val="-12"/>
          <w:w w:val="105"/>
        </w:rPr>
        <w:t> </w:t>
      </w:r>
      <w:r>
        <w:rPr>
          <w:w w:val="105"/>
        </w:rPr>
        <w:t>all</w:t>
      </w:r>
      <w:r>
        <w:rPr>
          <w:spacing w:val="-12"/>
          <w:w w:val="105"/>
        </w:rPr>
        <w:t> </w:t>
      </w:r>
      <w:r>
        <w:rPr>
          <w:w w:val="105"/>
        </w:rPr>
        <w:t>metrics, achieving the highest </w:t>
      </w:r>
      <w:r>
        <w:rPr>
          <w:rFonts w:ascii="Bookman Old Style" w:hAnsi="Bookman Old Style"/>
          <w:b w:val="0"/>
          <w:i/>
          <w:w w:val="105"/>
        </w:rPr>
        <w:t>R</w:t>
      </w:r>
      <w:r>
        <w:rPr>
          <w:w w:val="105"/>
          <w:vertAlign w:val="superscript"/>
        </w:rPr>
        <w:t>2</w:t>
      </w:r>
      <w:r>
        <w:rPr>
          <w:w w:val="105"/>
          <w:vertAlign w:val="baseline"/>
        </w:rPr>
        <w:t> of 0</w:t>
      </w:r>
      <w:r>
        <w:rPr>
          <w:rFonts w:ascii="Bookman Old Style" w:hAnsi="Bookman Old Style"/>
          <w:b w:val="0"/>
          <w:i/>
          <w:w w:val="105"/>
          <w:vertAlign w:val="baseline"/>
        </w:rPr>
        <w:t>.</w:t>
      </w:r>
      <w:r>
        <w:rPr>
          <w:w w:val="105"/>
          <w:vertAlign w:val="baseline"/>
        </w:rPr>
        <w:t>2131 and the </w:t>
      </w:r>
      <w:r>
        <w:rPr>
          <w:spacing w:val="-3"/>
          <w:w w:val="105"/>
          <w:vertAlign w:val="baseline"/>
        </w:rPr>
        <w:t>lowest </w:t>
      </w:r>
      <w:r>
        <w:rPr>
          <w:w w:val="105"/>
          <w:vertAlign w:val="baseline"/>
        </w:rPr>
        <w:t>MAE of 3</w:t>
      </w:r>
      <w:r>
        <w:rPr>
          <w:rFonts w:ascii="Bookman Old Style" w:hAnsi="Bookman Old Style"/>
          <w:b w:val="0"/>
          <w:i/>
          <w:w w:val="105"/>
          <w:vertAlign w:val="baseline"/>
        </w:rPr>
        <w:t>.</w:t>
      </w:r>
      <w:r>
        <w:rPr>
          <w:w w:val="105"/>
          <w:vertAlign w:val="baseline"/>
        </w:rPr>
        <w:t>9075. This</w:t>
      </w:r>
      <w:r>
        <w:rPr>
          <w:spacing w:val="-13"/>
          <w:w w:val="105"/>
          <w:vertAlign w:val="baseline"/>
        </w:rPr>
        <w:t> </w:t>
      </w:r>
      <w:r>
        <w:rPr>
          <w:w w:val="105"/>
          <w:vertAlign w:val="baseline"/>
        </w:rPr>
        <w:t>confirms</w:t>
      </w:r>
      <w:r>
        <w:rPr>
          <w:spacing w:val="-13"/>
          <w:w w:val="105"/>
          <w:vertAlign w:val="baseline"/>
        </w:rPr>
        <w:t> </w:t>
      </w:r>
      <w:r>
        <w:rPr>
          <w:w w:val="105"/>
          <w:vertAlign w:val="baseline"/>
        </w:rPr>
        <w:t>that</w:t>
      </w:r>
      <w:r>
        <w:rPr>
          <w:spacing w:val="-13"/>
          <w:w w:val="105"/>
          <w:vertAlign w:val="baseline"/>
        </w:rPr>
        <w:t> </w:t>
      </w:r>
      <w:r>
        <w:rPr>
          <w:w w:val="105"/>
          <w:vertAlign w:val="baseline"/>
        </w:rPr>
        <w:t>the</w:t>
      </w:r>
      <w:r>
        <w:rPr>
          <w:spacing w:val="-13"/>
          <w:w w:val="105"/>
          <w:vertAlign w:val="baseline"/>
        </w:rPr>
        <w:t> </w:t>
      </w:r>
      <w:r>
        <w:rPr>
          <w:w w:val="105"/>
          <w:vertAlign w:val="baseline"/>
        </w:rPr>
        <w:t>random</w:t>
      </w:r>
      <w:r>
        <w:rPr>
          <w:spacing w:val="-13"/>
          <w:w w:val="105"/>
          <w:vertAlign w:val="baseline"/>
        </w:rPr>
        <w:t> </w:t>
      </w:r>
      <w:r>
        <w:rPr>
          <w:w w:val="105"/>
          <w:vertAlign w:val="baseline"/>
        </w:rPr>
        <w:t>forest-based</w:t>
      </w:r>
      <w:r>
        <w:rPr>
          <w:spacing w:val="-13"/>
          <w:w w:val="105"/>
          <w:vertAlign w:val="baseline"/>
        </w:rPr>
        <w:t> </w:t>
      </w:r>
      <w:r>
        <w:rPr>
          <w:w w:val="105"/>
          <w:vertAlign w:val="baseline"/>
        </w:rPr>
        <w:t>imputation</w:t>
      </w:r>
      <w:r>
        <w:rPr>
          <w:spacing w:val="-13"/>
          <w:w w:val="105"/>
          <w:vertAlign w:val="baseline"/>
        </w:rPr>
        <w:t> </w:t>
      </w:r>
      <w:r>
        <w:rPr>
          <w:w w:val="105"/>
          <w:vertAlign w:val="baseline"/>
        </w:rPr>
        <w:t>method,</w:t>
      </w:r>
      <w:r>
        <w:rPr>
          <w:spacing w:val="-11"/>
          <w:w w:val="105"/>
          <w:vertAlign w:val="baseline"/>
        </w:rPr>
        <w:t> </w:t>
      </w:r>
      <w:r>
        <w:rPr>
          <w:spacing w:val="-3"/>
          <w:w w:val="105"/>
          <w:vertAlign w:val="baseline"/>
        </w:rPr>
        <w:t>even </w:t>
      </w:r>
      <w:r>
        <w:rPr>
          <w:w w:val="105"/>
          <w:vertAlign w:val="baseline"/>
        </w:rPr>
        <w:t>with limited data, can accurately capture the non-linear</w:t>
      </w:r>
      <w:r>
        <w:rPr>
          <w:spacing w:val="-31"/>
          <w:w w:val="105"/>
          <w:vertAlign w:val="baseline"/>
        </w:rPr>
        <w:t> </w:t>
      </w:r>
      <w:r>
        <w:rPr>
          <w:w w:val="105"/>
          <w:vertAlign w:val="baseline"/>
        </w:rPr>
        <w:t>correlations between height and other features through its ensemble learning mechanism.</w:t>
      </w:r>
    </w:p>
    <w:p>
      <w:pPr>
        <w:pStyle w:val="BodyText"/>
        <w:ind w:right="38" w:firstLine="179"/>
      </w:pPr>
      <w:r>
        <w:rPr>
          <w:w w:val="105"/>
        </w:rPr>
        <w:t>In contrast, the performance of the </w:t>
      </w:r>
      <w:r>
        <w:rPr>
          <w:spacing w:val="-3"/>
          <w:w w:val="105"/>
        </w:rPr>
        <w:t>two </w:t>
      </w:r>
      <w:r>
        <w:rPr>
          <w:w w:val="105"/>
        </w:rPr>
        <w:t>deep learning models, GAIN and </w:t>
      </w:r>
      <w:r>
        <w:rPr>
          <w:spacing w:val="-6"/>
          <w:w w:val="105"/>
        </w:rPr>
        <w:t>VAE, </w:t>
      </w:r>
      <w:r>
        <w:rPr>
          <w:w w:val="105"/>
        </w:rPr>
        <w:t>is highly unsatisfactory. Their MAE values are  as</w:t>
      </w:r>
      <w:r>
        <w:rPr>
          <w:spacing w:val="-7"/>
          <w:w w:val="105"/>
        </w:rPr>
        <w:t> </w:t>
      </w:r>
      <w:r>
        <w:rPr>
          <w:w w:val="105"/>
        </w:rPr>
        <w:t>high</w:t>
      </w:r>
      <w:r>
        <w:rPr>
          <w:spacing w:val="-7"/>
          <w:w w:val="105"/>
        </w:rPr>
        <w:t> </w:t>
      </w:r>
      <w:r>
        <w:rPr>
          <w:w w:val="105"/>
        </w:rPr>
        <w:t>as</w:t>
      </w:r>
      <w:r>
        <w:rPr>
          <w:spacing w:val="-7"/>
          <w:w w:val="105"/>
        </w:rPr>
        <w:t> </w:t>
      </w:r>
      <w:r>
        <w:rPr>
          <w:w w:val="105"/>
        </w:rPr>
        <w:t>8</w:t>
      </w:r>
      <w:r>
        <w:rPr>
          <w:rFonts w:ascii="Bookman Old Style"/>
          <w:b w:val="0"/>
          <w:i/>
          <w:w w:val="105"/>
        </w:rPr>
        <w:t>.</w:t>
      </w:r>
      <w:r>
        <w:rPr>
          <w:w w:val="105"/>
        </w:rPr>
        <w:t>3544</w:t>
      </w:r>
      <w:r>
        <w:rPr>
          <w:spacing w:val="-6"/>
          <w:w w:val="105"/>
        </w:rPr>
        <w:t> </w:t>
      </w:r>
      <w:r>
        <w:rPr>
          <w:w w:val="105"/>
        </w:rPr>
        <w:t>and</w:t>
      </w:r>
      <w:r>
        <w:rPr>
          <w:spacing w:val="-7"/>
          <w:w w:val="105"/>
        </w:rPr>
        <w:t> </w:t>
      </w:r>
      <w:r>
        <w:rPr>
          <w:w w:val="105"/>
        </w:rPr>
        <w:t>5</w:t>
      </w:r>
      <w:r>
        <w:rPr>
          <w:rFonts w:ascii="Bookman Old Style"/>
          <w:b w:val="0"/>
          <w:i/>
          <w:w w:val="105"/>
        </w:rPr>
        <w:t>.</w:t>
      </w:r>
      <w:r>
        <w:rPr>
          <w:w w:val="105"/>
        </w:rPr>
        <w:t>8562,</w:t>
      </w:r>
      <w:r>
        <w:rPr>
          <w:spacing w:val="-6"/>
          <w:w w:val="105"/>
        </w:rPr>
        <w:t> </w:t>
      </w:r>
      <w:r>
        <w:rPr>
          <w:w w:val="105"/>
        </w:rPr>
        <w:t>respectively,</w:t>
      </w:r>
      <w:r>
        <w:rPr>
          <w:spacing w:val="-6"/>
          <w:w w:val="105"/>
        </w:rPr>
        <w:t> </w:t>
      </w:r>
      <w:r>
        <w:rPr>
          <w:w w:val="105"/>
        </w:rPr>
        <w:t>which</w:t>
      </w:r>
      <w:r>
        <w:rPr>
          <w:spacing w:val="-7"/>
          <w:w w:val="105"/>
        </w:rPr>
        <w:t> </w:t>
      </w:r>
      <w:r>
        <w:rPr>
          <w:w w:val="105"/>
        </w:rPr>
        <w:t>are</w:t>
      </w:r>
      <w:r>
        <w:rPr>
          <w:spacing w:val="-7"/>
          <w:w w:val="105"/>
        </w:rPr>
        <w:t> </w:t>
      </w:r>
      <w:r>
        <w:rPr>
          <w:w w:val="105"/>
        </w:rPr>
        <w:t>not</w:t>
      </w:r>
      <w:r>
        <w:rPr>
          <w:spacing w:val="-7"/>
          <w:w w:val="105"/>
        </w:rPr>
        <w:t> </w:t>
      </w:r>
      <w:r>
        <w:rPr>
          <w:w w:val="105"/>
        </w:rPr>
        <w:t>only</w:t>
      </w:r>
      <w:r>
        <w:rPr>
          <w:spacing w:val="-7"/>
          <w:w w:val="105"/>
        </w:rPr>
        <w:t> </w:t>
      </w:r>
      <w:r>
        <w:rPr>
          <w:w w:val="105"/>
        </w:rPr>
        <w:t>con- siderably</w:t>
      </w:r>
      <w:r>
        <w:rPr>
          <w:spacing w:val="-14"/>
          <w:w w:val="105"/>
        </w:rPr>
        <w:t> </w:t>
      </w:r>
      <w:r>
        <w:rPr>
          <w:w w:val="105"/>
        </w:rPr>
        <w:t>higher</w:t>
      </w:r>
      <w:r>
        <w:rPr>
          <w:spacing w:val="-14"/>
          <w:w w:val="105"/>
        </w:rPr>
        <w:t> </w:t>
      </w:r>
      <w:r>
        <w:rPr>
          <w:w w:val="105"/>
        </w:rPr>
        <w:t>than</w:t>
      </w:r>
      <w:r>
        <w:rPr>
          <w:spacing w:val="-14"/>
          <w:w w:val="105"/>
        </w:rPr>
        <w:t> </w:t>
      </w:r>
      <w:r>
        <w:rPr>
          <w:w w:val="105"/>
        </w:rPr>
        <w:t>those</w:t>
      </w:r>
      <w:r>
        <w:rPr>
          <w:spacing w:val="-14"/>
          <w:w w:val="105"/>
        </w:rPr>
        <w:t> </w:t>
      </w:r>
      <w:r>
        <w:rPr>
          <w:w w:val="105"/>
        </w:rPr>
        <w:t>of</w:t>
      </w:r>
      <w:r>
        <w:rPr>
          <w:spacing w:val="-14"/>
          <w:w w:val="105"/>
        </w:rPr>
        <w:t> </w:t>
      </w:r>
      <w:r>
        <w:rPr>
          <w:w w:val="105"/>
        </w:rPr>
        <w:t>MissForest</w:t>
      </w:r>
      <w:r>
        <w:rPr>
          <w:spacing w:val="-14"/>
          <w:w w:val="105"/>
        </w:rPr>
        <w:t> </w:t>
      </w:r>
      <w:r>
        <w:rPr>
          <w:w w:val="105"/>
        </w:rPr>
        <w:t>but</w:t>
      </w:r>
      <w:r>
        <w:rPr>
          <w:spacing w:val="-14"/>
          <w:w w:val="105"/>
        </w:rPr>
        <w:t> </w:t>
      </w:r>
      <w:r>
        <w:rPr>
          <w:w w:val="105"/>
        </w:rPr>
        <w:t>also</w:t>
      </w:r>
      <w:r>
        <w:rPr>
          <w:spacing w:val="-14"/>
          <w:w w:val="105"/>
        </w:rPr>
        <w:t> </w:t>
      </w:r>
      <w:r>
        <w:rPr>
          <w:w w:val="105"/>
        </w:rPr>
        <w:t>behind</w:t>
      </w:r>
      <w:r>
        <w:rPr>
          <w:spacing w:val="-14"/>
          <w:w w:val="105"/>
        </w:rPr>
        <w:t> </w:t>
      </w:r>
      <w:r>
        <w:rPr>
          <w:w w:val="105"/>
        </w:rPr>
        <w:t>the</w:t>
      </w:r>
      <w:r>
        <w:rPr>
          <w:spacing w:val="-14"/>
          <w:w w:val="105"/>
        </w:rPr>
        <w:t> </w:t>
      </w:r>
      <w:r>
        <w:rPr>
          <w:w w:val="105"/>
        </w:rPr>
        <w:t>control group, Median Imputation (</w:t>
      </w:r>
      <w:r>
        <w:rPr>
          <w:rFonts w:ascii="Bookman Old Style"/>
          <w:b w:val="0"/>
          <w:i/>
          <w:w w:val="105"/>
        </w:rPr>
        <w:t>M AE </w:t>
      </w:r>
      <w:r>
        <w:rPr>
          <w:w w:val="120"/>
        </w:rPr>
        <w:t>= </w:t>
      </w:r>
      <w:r>
        <w:rPr>
          <w:w w:val="105"/>
        </w:rPr>
        <w:t>4</w:t>
      </w:r>
      <w:r>
        <w:rPr>
          <w:rFonts w:ascii="Bookman Old Style"/>
          <w:b w:val="0"/>
          <w:i/>
          <w:w w:val="105"/>
        </w:rPr>
        <w:t>.</w:t>
      </w:r>
      <w:r>
        <w:rPr>
          <w:w w:val="105"/>
        </w:rPr>
        <w:t>9310). More significantly, both models exhibit negative </w:t>
      </w:r>
      <w:r>
        <w:rPr>
          <w:rFonts w:ascii="Bookman Old Style"/>
          <w:b w:val="0"/>
          <w:i/>
          <w:w w:val="105"/>
        </w:rPr>
        <w:t>R</w:t>
      </w:r>
      <w:r>
        <w:rPr>
          <w:w w:val="105"/>
          <w:vertAlign w:val="superscript"/>
        </w:rPr>
        <w:t>2</w:t>
      </w:r>
      <w:r>
        <w:rPr>
          <w:w w:val="105"/>
          <w:vertAlign w:val="baseline"/>
        </w:rPr>
        <w:t> values, implying that generative models</w:t>
      </w:r>
      <w:r>
        <w:rPr>
          <w:spacing w:val="-14"/>
          <w:w w:val="105"/>
          <w:vertAlign w:val="baseline"/>
        </w:rPr>
        <w:t> </w:t>
      </w:r>
      <w:r>
        <w:rPr>
          <w:w w:val="105"/>
          <w:vertAlign w:val="baseline"/>
        </w:rPr>
        <w:t>completely</w:t>
      </w:r>
      <w:r>
        <w:rPr>
          <w:spacing w:val="-14"/>
          <w:w w:val="105"/>
          <w:vertAlign w:val="baseline"/>
        </w:rPr>
        <w:t> </w:t>
      </w:r>
      <w:r>
        <w:rPr>
          <w:w w:val="105"/>
          <w:vertAlign w:val="baseline"/>
        </w:rPr>
        <w:t>fail</w:t>
      </w:r>
      <w:r>
        <w:rPr>
          <w:spacing w:val="-14"/>
          <w:w w:val="105"/>
          <w:vertAlign w:val="baseline"/>
        </w:rPr>
        <w:t> </w:t>
      </w:r>
      <w:r>
        <w:rPr>
          <w:w w:val="105"/>
          <w:vertAlign w:val="baseline"/>
        </w:rPr>
        <w:t>to</w:t>
      </w:r>
      <w:r>
        <w:rPr>
          <w:spacing w:val="-14"/>
          <w:w w:val="105"/>
          <w:vertAlign w:val="baseline"/>
        </w:rPr>
        <w:t> </w:t>
      </w:r>
      <w:r>
        <w:rPr>
          <w:w w:val="105"/>
          <w:vertAlign w:val="baseline"/>
        </w:rPr>
        <w:t>capture</w:t>
      </w:r>
      <w:r>
        <w:rPr>
          <w:spacing w:val="-13"/>
          <w:w w:val="105"/>
          <w:vertAlign w:val="baseline"/>
        </w:rPr>
        <w:t> </w:t>
      </w:r>
      <w:r>
        <w:rPr>
          <w:w w:val="105"/>
          <w:vertAlign w:val="baseline"/>
        </w:rPr>
        <w:t>the</w:t>
      </w:r>
      <w:r>
        <w:rPr>
          <w:spacing w:val="-13"/>
          <w:w w:val="105"/>
          <w:vertAlign w:val="baseline"/>
        </w:rPr>
        <w:t> </w:t>
      </w:r>
      <w:r>
        <w:rPr>
          <w:w w:val="105"/>
          <w:vertAlign w:val="baseline"/>
        </w:rPr>
        <w:t>data</w:t>
      </w:r>
      <w:r>
        <w:rPr>
          <w:spacing w:val="-14"/>
          <w:w w:val="105"/>
          <w:vertAlign w:val="baseline"/>
        </w:rPr>
        <w:t> </w:t>
      </w:r>
      <w:r>
        <w:rPr>
          <w:w w:val="105"/>
          <w:vertAlign w:val="baseline"/>
        </w:rPr>
        <w:t>distribution</w:t>
      </w:r>
      <w:r>
        <w:rPr>
          <w:spacing w:val="-13"/>
          <w:w w:val="105"/>
          <w:vertAlign w:val="baseline"/>
        </w:rPr>
        <w:t> </w:t>
      </w:r>
      <w:r>
        <w:rPr>
          <w:w w:val="105"/>
          <w:vertAlign w:val="baseline"/>
        </w:rPr>
        <w:t>in</w:t>
      </w:r>
      <w:r>
        <w:rPr>
          <w:spacing w:val="-13"/>
          <w:w w:val="105"/>
          <w:vertAlign w:val="baseline"/>
        </w:rPr>
        <w:t> </w:t>
      </w:r>
      <w:r>
        <w:rPr>
          <w:w w:val="105"/>
          <w:vertAlign w:val="baseline"/>
        </w:rPr>
        <w:t>an</w:t>
      </w:r>
      <w:r>
        <w:rPr>
          <w:spacing w:val="-14"/>
          <w:w w:val="105"/>
          <w:vertAlign w:val="baseline"/>
        </w:rPr>
        <w:t> </w:t>
      </w:r>
      <w:r>
        <w:rPr>
          <w:w w:val="105"/>
          <w:vertAlign w:val="baseline"/>
        </w:rPr>
        <w:t>environ- ment with approximately 400 samples, with their prediction biases exceeding the statistical</w:t>
      </w:r>
      <w:r>
        <w:rPr>
          <w:spacing w:val="-15"/>
          <w:w w:val="105"/>
          <w:vertAlign w:val="baseline"/>
        </w:rPr>
        <w:t> </w:t>
      </w:r>
      <w:r>
        <w:rPr>
          <w:w w:val="105"/>
          <w:vertAlign w:val="baseline"/>
        </w:rPr>
        <w:t>baseline.</w:t>
      </w:r>
    </w:p>
    <w:p>
      <w:pPr>
        <w:pStyle w:val="BodyText"/>
        <w:ind w:right="38" w:firstLine="179"/>
      </w:pPr>
      <w:r>
        <w:rPr>
          <w:w w:val="105"/>
        </w:rPr>
        <w:t>This phenomenon validates the perspective presented in Chap- ter 3: deep learning models rely heavily on large volumes of sam- ples for weight optimization and feature representation learning. In scenarios involving simple feature dimensions and minute sample sizes, neural networks are prone to getting stuck in local optima or suffering from severe overfitting, which prevents the models from converging effectively.</w:t>
      </w:r>
    </w:p>
    <w:p>
      <w:pPr>
        <w:pStyle w:val="Heading3"/>
        <w:spacing w:before="171"/>
        <w:ind w:left="222"/>
      </w:pPr>
      <w:bookmarkStart w:name="_bookmark0" w:id="62"/>
      <w:bookmarkEnd w:id="62"/>
      <w:r>
        <w:rPr>
          <w:b w:val="0"/>
        </w:rPr>
      </w:r>
      <w:r>
        <w:rPr/>
        <w:t>Table 2. Recovery Performance Comparison - Small Dataset</w:t>
      </w:r>
    </w:p>
    <w:p>
      <w:pPr>
        <w:pStyle w:val="BodyText"/>
        <w:spacing w:before="2"/>
        <w:ind w:left="0"/>
        <w:jc w:val="left"/>
        <w:rPr>
          <w:rFonts w:ascii="Times New Roman"/>
          <w:b/>
          <w:sz w:val="20"/>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27"/>
        <w:gridCol w:w="923"/>
        <w:gridCol w:w="839"/>
        <w:gridCol w:w="821"/>
      </w:tblGrid>
      <w:tr>
        <w:trPr>
          <w:trHeight w:val="368" w:hRule="atLeast"/>
        </w:trPr>
        <w:tc>
          <w:tcPr>
            <w:tcW w:w="1217" w:type="dxa"/>
            <w:tcBorders>
              <w:top w:val="single" w:sz="6" w:space="0" w:color="000000"/>
              <w:bottom w:val="single" w:sz="4" w:space="0" w:color="000000"/>
            </w:tcBorders>
          </w:tcPr>
          <w:p>
            <w:pPr>
              <w:pStyle w:val="TableParagraph"/>
              <w:spacing w:before="92"/>
              <w:ind w:left="108"/>
              <w:jc w:val="left"/>
              <w:rPr>
                <w:sz w:val="16"/>
              </w:rPr>
            </w:pPr>
            <w:r>
              <w:rPr>
                <w:w w:val="110"/>
                <w:sz w:val="16"/>
              </w:rPr>
              <w:t>Method</w:t>
            </w:r>
          </w:p>
        </w:tc>
        <w:tc>
          <w:tcPr>
            <w:tcW w:w="927" w:type="dxa"/>
            <w:tcBorders>
              <w:top w:val="single" w:sz="6" w:space="0" w:color="000000"/>
              <w:bottom w:val="single" w:sz="4" w:space="0" w:color="000000"/>
            </w:tcBorders>
          </w:tcPr>
          <w:p>
            <w:pPr>
              <w:pStyle w:val="TableParagraph"/>
              <w:spacing w:before="92"/>
              <w:ind w:left="80" w:right="80"/>
              <w:rPr>
                <w:sz w:val="16"/>
              </w:rPr>
            </w:pPr>
            <w:r>
              <w:rPr>
                <w:w w:val="110"/>
                <w:sz w:val="16"/>
              </w:rPr>
              <w:t>MAE (cm)</w:t>
            </w:r>
          </w:p>
        </w:tc>
        <w:tc>
          <w:tcPr>
            <w:tcW w:w="2583" w:type="dxa"/>
            <w:gridSpan w:val="3"/>
            <w:tcBorders>
              <w:top w:val="single" w:sz="6" w:space="0" w:color="000000"/>
              <w:bottom w:val="single" w:sz="4" w:space="0" w:color="000000"/>
            </w:tcBorders>
          </w:tcPr>
          <w:p>
            <w:pPr>
              <w:pStyle w:val="TableParagraph"/>
              <w:tabs>
                <w:tab w:pos="1266" w:val="left" w:leader="none"/>
                <w:tab w:pos="1835" w:val="left" w:leader="none"/>
              </w:tabs>
              <w:spacing w:before="92"/>
              <w:ind w:left="108"/>
              <w:jc w:val="left"/>
              <w:rPr>
                <w:sz w:val="16"/>
              </w:rPr>
            </w:pPr>
            <w:r>
              <w:rPr>
                <w:w w:val="105"/>
                <w:sz w:val="16"/>
              </w:rPr>
              <w:t>RMSE</w:t>
            </w:r>
            <w:r>
              <w:rPr>
                <w:spacing w:val="1"/>
                <w:w w:val="105"/>
                <w:sz w:val="16"/>
              </w:rPr>
              <w:t> </w:t>
            </w:r>
            <w:r>
              <w:rPr>
                <w:w w:val="105"/>
                <w:sz w:val="16"/>
              </w:rPr>
              <w:t>(cm)</w:t>
              <w:tab/>
            </w:r>
            <w:r>
              <w:rPr>
                <w:rFonts w:ascii="Bookman Old Style"/>
                <w:b w:val="0"/>
                <w:i/>
                <w:w w:val="105"/>
                <w:sz w:val="16"/>
              </w:rPr>
              <w:t>R</w:t>
            </w:r>
            <w:r>
              <w:rPr>
                <w:w w:val="105"/>
                <w:sz w:val="16"/>
                <w:vertAlign w:val="superscript"/>
              </w:rPr>
              <w:t>2</w:t>
            </w:r>
            <w:r>
              <w:rPr>
                <w:w w:val="105"/>
                <w:sz w:val="16"/>
                <w:vertAlign w:val="baseline"/>
              </w:rPr>
              <w:tab/>
              <w:t>Bias (cm)</w:t>
            </w:r>
          </w:p>
        </w:tc>
      </w:tr>
      <w:tr>
        <w:trPr>
          <w:trHeight w:val="338" w:hRule="atLeast"/>
        </w:trPr>
        <w:tc>
          <w:tcPr>
            <w:tcW w:w="1217" w:type="dxa"/>
          </w:tcPr>
          <w:p>
            <w:pPr>
              <w:pStyle w:val="TableParagraph"/>
              <w:spacing w:before="88"/>
              <w:ind w:left="108"/>
              <w:jc w:val="left"/>
              <w:rPr>
                <w:sz w:val="16"/>
              </w:rPr>
            </w:pPr>
            <w:r>
              <w:rPr>
                <w:w w:val="110"/>
                <w:sz w:val="16"/>
              </w:rPr>
              <w:t>Median Impute</w:t>
            </w:r>
          </w:p>
        </w:tc>
        <w:tc>
          <w:tcPr>
            <w:tcW w:w="927" w:type="dxa"/>
          </w:tcPr>
          <w:p>
            <w:pPr>
              <w:pStyle w:val="TableParagraph"/>
              <w:spacing w:before="88"/>
              <w:ind w:left="80" w:right="80"/>
              <w:rPr>
                <w:sz w:val="16"/>
              </w:rPr>
            </w:pPr>
            <w:r>
              <w:rPr>
                <w:w w:val="110"/>
                <w:sz w:val="16"/>
              </w:rPr>
              <w:t>4.9310</w:t>
            </w:r>
          </w:p>
        </w:tc>
        <w:tc>
          <w:tcPr>
            <w:tcW w:w="923" w:type="dxa"/>
          </w:tcPr>
          <w:p>
            <w:pPr>
              <w:pStyle w:val="TableParagraph"/>
              <w:spacing w:before="88"/>
              <w:ind w:left="0" w:right="193"/>
              <w:jc w:val="right"/>
              <w:rPr>
                <w:sz w:val="16"/>
              </w:rPr>
            </w:pPr>
            <w:r>
              <w:rPr>
                <w:w w:val="105"/>
                <w:sz w:val="16"/>
              </w:rPr>
              <w:t>5.8398</w:t>
            </w:r>
          </w:p>
        </w:tc>
        <w:tc>
          <w:tcPr>
            <w:tcW w:w="839" w:type="dxa"/>
          </w:tcPr>
          <w:p>
            <w:pPr>
              <w:pStyle w:val="TableParagraph"/>
              <w:spacing w:before="88"/>
              <w:ind w:left="0" w:right="141"/>
              <w:jc w:val="right"/>
              <w:rPr>
                <w:sz w:val="16"/>
              </w:rPr>
            </w:pPr>
            <w:r>
              <w:rPr>
                <w:w w:val="105"/>
                <w:sz w:val="16"/>
              </w:rPr>
              <w:t>-0.1278</w:t>
            </w:r>
          </w:p>
        </w:tc>
        <w:tc>
          <w:tcPr>
            <w:tcW w:w="821" w:type="dxa"/>
          </w:tcPr>
          <w:p>
            <w:pPr>
              <w:pStyle w:val="TableParagraph"/>
              <w:spacing w:before="88"/>
              <w:ind w:left="119" w:right="152"/>
              <w:rPr>
                <w:sz w:val="16"/>
              </w:rPr>
            </w:pPr>
            <w:r>
              <w:rPr>
                <w:w w:val="110"/>
                <w:sz w:val="16"/>
              </w:rPr>
              <w:t>-1.9655</w:t>
            </w:r>
          </w:p>
        </w:tc>
      </w:tr>
      <w:tr>
        <w:trPr>
          <w:trHeight w:val="297" w:hRule="atLeast"/>
        </w:trPr>
        <w:tc>
          <w:tcPr>
            <w:tcW w:w="1217" w:type="dxa"/>
          </w:tcPr>
          <w:p>
            <w:pPr>
              <w:pStyle w:val="TableParagraph"/>
              <w:spacing w:before="51"/>
              <w:ind w:left="108"/>
              <w:jc w:val="left"/>
              <w:rPr>
                <w:sz w:val="16"/>
              </w:rPr>
            </w:pPr>
            <w:r>
              <w:rPr>
                <w:w w:val="110"/>
                <w:sz w:val="16"/>
              </w:rPr>
              <w:t>MICE</w:t>
            </w:r>
          </w:p>
        </w:tc>
        <w:tc>
          <w:tcPr>
            <w:tcW w:w="927" w:type="dxa"/>
          </w:tcPr>
          <w:p>
            <w:pPr>
              <w:pStyle w:val="TableParagraph"/>
              <w:spacing w:before="51"/>
              <w:ind w:left="80" w:right="80"/>
              <w:rPr>
                <w:sz w:val="16"/>
              </w:rPr>
            </w:pPr>
            <w:r>
              <w:rPr>
                <w:w w:val="110"/>
                <w:sz w:val="16"/>
              </w:rPr>
              <w:t>4.5183</w:t>
            </w:r>
          </w:p>
        </w:tc>
        <w:tc>
          <w:tcPr>
            <w:tcW w:w="923" w:type="dxa"/>
          </w:tcPr>
          <w:p>
            <w:pPr>
              <w:pStyle w:val="TableParagraph"/>
              <w:spacing w:before="51"/>
              <w:ind w:left="0" w:right="193"/>
              <w:jc w:val="right"/>
              <w:rPr>
                <w:sz w:val="16"/>
              </w:rPr>
            </w:pPr>
            <w:r>
              <w:rPr>
                <w:w w:val="105"/>
                <w:sz w:val="16"/>
              </w:rPr>
              <w:t>6.5659</w:t>
            </w:r>
          </w:p>
        </w:tc>
        <w:tc>
          <w:tcPr>
            <w:tcW w:w="839" w:type="dxa"/>
          </w:tcPr>
          <w:p>
            <w:pPr>
              <w:pStyle w:val="TableParagraph"/>
              <w:spacing w:before="51"/>
              <w:ind w:left="0" w:right="168"/>
              <w:jc w:val="right"/>
              <w:rPr>
                <w:sz w:val="16"/>
              </w:rPr>
            </w:pPr>
            <w:r>
              <w:rPr>
                <w:w w:val="105"/>
                <w:sz w:val="16"/>
              </w:rPr>
              <w:t>0.1341</w:t>
            </w:r>
          </w:p>
        </w:tc>
        <w:tc>
          <w:tcPr>
            <w:tcW w:w="821" w:type="dxa"/>
          </w:tcPr>
          <w:p>
            <w:pPr>
              <w:pStyle w:val="TableParagraph"/>
              <w:spacing w:before="51"/>
              <w:ind w:left="119" w:right="152"/>
              <w:rPr>
                <w:sz w:val="16"/>
              </w:rPr>
            </w:pPr>
            <w:r>
              <w:rPr>
                <w:w w:val="110"/>
                <w:sz w:val="16"/>
              </w:rPr>
              <w:t>0.8883</w:t>
            </w:r>
          </w:p>
        </w:tc>
      </w:tr>
      <w:tr>
        <w:trPr>
          <w:trHeight w:val="297" w:hRule="atLeast"/>
        </w:trPr>
        <w:tc>
          <w:tcPr>
            <w:tcW w:w="1217" w:type="dxa"/>
          </w:tcPr>
          <w:p>
            <w:pPr>
              <w:pStyle w:val="TableParagraph"/>
              <w:spacing w:before="51"/>
              <w:ind w:left="108"/>
              <w:jc w:val="left"/>
              <w:rPr>
                <w:sz w:val="16"/>
              </w:rPr>
            </w:pPr>
            <w:r>
              <w:rPr>
                <w:w w:val="110"/>
                <w:sz w:val="16"/>
              </w:rPr>
              <w:t>MissForest</w:t>
            </w:r>
          </w:p>
        </w:tc>
        <w:tc>
          <w:tcPr>
            <w:tcW w:w="927" w:type="dxa"/>
          </w:tcPr>
          <w:p>
            <w:pPr>
              <w:pStyle w:val="TableParagraph"/>
              <w:spacing w:before="51"/>
              <w:ind w:left="80" w:right="80"/>
              <w:rPr>
                <w:sz w:val="16"/>
              </w:rPr>
            </w:pPr>
            <w:r>
              <w:rPr>
                <w:w w:val="110"/>
                <w:sz w:val="16"/>
              </w:rPr>
              <w:t>3.9075</w:t>
            </w:r>
          </w:p>
        </w:tc>
        <w:tc>
          <w:tcPr>
            <w:tcW w:w="923" w:type="dxa"/>
          </w:tcPr>
          <w:p>
            <w:pPr>
              <w:pStyle w:val="TableParagraph"/>
              <w:spacing w:before="51"/>
              <w:ind w:left="0" w:right="193"/>
              <w:jc w:val="right"/>
              <w:rPr>
                <w:sz w:val="16"/>
              </w:rPr>
            </w:pPr>
            <w:r>
              <w:rPr>
                <w:w w:val="105"/>
                <w:sz w:val="16"/>
              </w:rPr>
              <w:t>4.8780</w:t>
            </w:r>
          </w:p>
        </w:tc>
        <w:tc>
          <w:tcPr>
            <w:tcW w:w="839" w:type="dxa"/>
          </w:tcPr>
          <w:p>
            <w:pPr>
              <w:pStyle w:val="TableParagraph"/>
              <w:spacing w:before="51"/>
              <w:ind w:left="0" w:right="168"/>
              <w:jc w:val="right"/>
              <w:rPr>
                <w:sz w:val="16"/>
              </w:rPr>
            </w:pPr>
            <w:r>
              <w:rPr>
                <w:w w:val="105"/>
                <w:sz w:val="16"/>
              </w:rPr>
              <w:t>0.2131</w:t>
            </w:r>
          </w:p>
        </w:tc>
        <w:tc>
          <w:tcPr>
            <w:tcW w:w="821" w:type="dxa"/>
          </w:tcPr>
          <w:p>
            <w:pPr>
              <w:pStyle w:val="TableParagraph"/>
              <w:spacing w:before="51"/>
              <w:ind w:left="119" w:right="152"/>
              <w:rPr>
                <w:sz w:val="16"/>
              </w:rPr>
            </w:pPr>
            <w:r>
              <w:rPr>
                <w:w w:val="110"/>
                <w:sz w:val="16"/>
              </w:rPr>
              <w:t>-1.6122</w:t>
            </w:r>
          </w:p>
        </w:tc>
      </w:tr>
      <w:tr>
        <w:trPr>
          <w:trHeight w:val="297" w:hRule="atLeast"/>
        </w:trPr>
        <w:tc>
          <w:tcPr>
            <w:tcW w:w="1217" w:type="dxa"/>
          </w:tcPr>
          <w:p>
            <w:pPr>
              <w:pStyle w:val="TableParagraph"/>
              <w:spacing w:before="51"/>
              <w:ind w:left="108"/>
              <w:jc w:val="left"/>
              <w:rPr>
                <w:sz w:val="16"/>
              </w:rPr>
            </w:pPr>
            <w:r>
              <w:rPr>
                <w:w w:val="110"/>
                <w:sz w:val="16"/>
              </w:rPr>
              <w:t>GAIN</w:t>
            </w:r>
          </w:p>
        </w:tc>
        <w:tc>
          <w:tcPr>
            <w:tcW w:w="927" w:type="dxa"/>
          </w:tcPr>
          <w:p>
            <w:pPr>
              <w:pStyle w:val="TableParagraph"/>
              <w:spacing w:before="51"/>
              <w:ind w:left="80" w:right="80"/>
              <w:rPr>
                <w:sz w:val="16"/>
              </w:rPr>
            </w:pPr>
            <w:r>
              <w:rPr>
                <w:w w:val="110"/>
                <w:sz w:val="16"/>
              </w:rPr>
              <w:t>8.3544</w:t>
            </w:r>
          </w:p>
        </w:tc>
        <w:tc>
          <w:tcPr>
            <w:tcW w:w="923" w:type="dxa"/>
          </w:tcPr>
          <w:p>
            <w:pPr>
              <w:pStyle w:val="TableParagraph"/>
              <w:spacing w:before="51"/>
              <w:ind w:left="0" w:right="193"/>
              <w:jc w:val="right"/>
              <w:rPr>
                <w:sz w:val="16"/>
              </w:rPr>
            </w:pPr>
            <w:r>
              <w:rPr>
                <w:w w:val="105"/>
                <w:sz w:val="16"/>
              </w:rPr>
              <w:t>9.2752</w:t>
            </w:r>
          </w:p>
        </w:tc>
        <w:tc>
          <w:tcPr>
            <w:tcW w:w="839" w:type="dxa"/>
          </w:tcPr>
          <w:p>
            <w:pPr>
              <w:pStyle w:val="TableParagraph"/>
              <w:spacing w:before="51"/>
              <w:ind w:left="0" w:right="141"/>
              <w:jc w:val="right"/>
              <w:rPr>
                <w:sz w:val="16"/>
              </w:rPr>
            </w:pPr>
            <w:r>
              <w:rPr>
                <w:w w:val="105"/>
                <w:sz w:val="16"/>
              </w:rPr>
              <w:t>-0.7280</w:t>
            </w:r>
          </w:p>
        </w:tc>
        <w:tc>
          <w:tcPr>
            <w:tcW w:w="821" w:type="dxa"/>
          </w:tcPr>
          <w:p>
            <w:pPr>
              <w:pStyle w:val="TableParagraph"/>
              <w:spacing w:before="51"/>
              <w:ind w:left="119" w:right="152"/>
              <w:rPr>
                <w:sz w:val="16"/>
              </w:rPr>
            </w:pPr>
            <w:r>
              <w:rPr>
                <w:w w:val="110"/>
                <w:sz w:val="16"/>
              </w:rPr>
              <w:t>-6.0957</w:t>
            </w:r>
          </w:p>
        </w:tc>
      </w:tr>
      <w:tr>
        <w:trPr>
          <w:trHeight w:val="327" w:hRule="atLeast"/>
        </w:trPr>
        <w:tc>
          <w:tcPr>
            <w:tcW w:w="1217" w:type="dxa"/>
            <w:tcBorders>
              <w:bottom w:val="single" w:sz="6" w:space="0" w:color="000000"/>
            </w:tcBorders>
          </w:tcPr>
          <w:p>
            <w:pPr>
              <w:pStyle w:val="TableParagraph"/>
              <w:spacing w:before="51"/>
              <w:ind w:left="108"/>
              <w:jc w:val="left"/>
              <w:rPr>
                <w:sz w:val="16"/>
              </w:rPr>
            </w:pPr>
            <w:r>
              <w:rPr>
                <w:w w:val="110"/>
                <w:sz w:val="16"/>
              </w:rPr>
              <w:t>VAE</w:t>
            </w:r>
          </w:p>
        </w:tc>
        <w:tc>
          <w:tcPr>
            <w:tcW w:w="927" w:type="dxa"/>
            <w:tcBorders>
              <w:bottom w:val="single" w:sz="6" w:space="0" w:color="000000"/>
            </w:tcBorders>
          </w:tcPr>
          <w:p>
            <w:pPr>
              <w:pStyle w:val="TableParagraph"/>
              <w:spacing w:before="51"/>
              <w:ind w:left="80" w:right="80"/>
              <w:rPr>
                <w:sz w:val="16"/>
              </w:rPr>
            </w:pPr>
            <w:r>
              <w:rPr>
                <w:w w:val="110"/>
                <w:sz w:val="16"/>
              </w:rPr>
              <w:t>5.8562</w:t>
            </w:r>
          </w:p>
        </w:tc>
        <w:tc>
          <w:tcPr>
            <w:tcW w:w="923" w:type="dxa"/>
            <w:tcBorders>
              <w:bottom w:val="single" w:sz="6" w:space="0" w:color="000000"/>
            </w:tcBorders>
          </w:tcPr>
          <w:p>
            <w:pPr>
              <w:pStyle w:val="TableParagraph"/>
              <w:spacing w:before="51"/>
              <w:ind w:left="0" w:right="193"/>
              <w:jc w:val="right"/>
              <w:rPr>
                <w:sz w:val="16"/>
              </w:rPr>
            </w:pPr>
            <w:r>
              <w:rPr>
                <w:w w:val="105"/>
                <w:sz w:val="16"/>
              </w:rPr>
              <w:t>7.4658</w:t>
            </w:r>
          </w:p>
        </w:tc>
        <w:tc>
          <w:tcPr>
            <w:tcW w:w="839" w:type="dxa"/>
            <w:tcBorders>
              <w:bottom w:val="single" w:sz="6" w:space="0" w:color="000000"/>
            </w:tcBorders>
          </w:tcPr>
          <w:p>
            <w:pPr>
              <w:pStyle w:val="TableParagraph"/>
              <w:spacing w:before="51"/>
              <w:ind w:left="0" w:right="141"/>
              <w:jc w:val="right"/>
              <w:rPr>
                <w:sz w:val="16"/>
              </w:rPr>
            </w:pPr>
            <w:r>
              <w:rPr>
                <w:w w:val="105"/>
                <w:sz w:val="16"/>
              </w:rPr>
              <w:t>-0.1196</w:t>
            </w:r>
          </w:p>
        </w:tc>
        <w:tc>
          <w:tcPr>
            <w:tcW w:w="821" w:type="dxa"/>
            <w:tcBorders>
              <w:bottom w:val="single" w:sz="6" w:space="0" w:color="000000"/>
            </w:tcBorders>
          </w:tcPr>
          <w:p>
            <w:pPr>
              <w:pStyle w:val="TableParagraph"/>
              <w:spacing w:before="51"/>
              <w:ind w:left="119" w:right="152"/>
              <w:rPr>
                <w:sz w:val="16"/>
              </w:rPr>
            </w:pPr>
            <w:r>
              <w:rPr>
                <w:w w:val="110"/>
                <w:sz w:val="16"/>
              </w:rPr>
              <w:t>-0.5622</w:t>
            </w:r>
          </w:p>
        </w:tc>
      </w:tr>
    </w:tbl>
    <w:p>
      <w:pPr>
        <w:pStyle w:val="BodyText"/>
        <w:spacing w:before="11"/>
        <w:ind w:left="0"/>
        <w:jc w:val="left"/>
        <w:rPr>
          <w:rFonts w:ascii="Times New Roman"/>
          <w:b/>
          <w:sz w:val="22"/>
        </w:rPr>
      </w:pPr>
    </w:p>
    <w:p>
      <w:pPr>
        <w:pStyle w:val="BodyText"/>
        <w:ind w:right="38" w:firstLine="179"/>
      </w:pPr>
      <w:r>
        <w:rPr>
          <w:w w:val="105"/>
        </w:rPr>
        <w:t>Following the numerical evaluation in </w:t>
      </w:r>
      <w:r>
        <w:rPr>
          <w:spacing w:val="-3"/>
          <w:w w:val="105"/>
        </w:rPr>
        <w:t>Table </w:t>
      </w:r>
      <w:hyperlink w:history="true" w:anchor="_bookmark0">
        <w:r>
          <w:rPr>
            <w:w w:val="105"/>
          </w:rPr>
          <w:t>2</w:t>
        </w:r>
      </w:hyperlink>
      <w:r>
        <w:rPr>
          <w:w w:val="105"/>
        </w:rPr>
        <w:t>, </w:t>
      </w:r>
      <w:r>
        <w:rPr>
          <w:spacing w:val="-3"/>
          <w:w w:val="105"/>
        </w:rPr>
        <w:t>we </w:t>
      </w:r>
      <w:r>
        <w:rPr>
          <w:w w:val="105"/>
        </w:rPr>
        <w:t>examine the visual distribution to further understand the imputation</w:t>
      </w:r>
      <w:r>
        <w:rPr>
          <w:spacing w:val="-36"/>
          <w:w w:val="105"/>
        </w:rPr>
        <w:t> </w:t>
      </w:r>
      <w:r>
        <w:rPr>
          <w:w w:val="105"/>
        </w:rPr>
        <w:t>quality. The following figures show the relationship between actual values and imputed values </w:t>
      </w:r>
      <w:r>
        <w:rPr>
          <w:spacing w:val="-3"/>
          <w:w w:val="105"/>
        </w:rPr>
        <w:t>for </w:t>
      </w:r>
      <w:r>
        <w:rPr>
          <w:w w:val="105"/>
        </w:rPr>
        <w:t>each</w:t>
      </w:r>
      <w:r>
        <w:rPr>
          <w:spacing w:val="-17"/>
          <w:w w:val="105"/>
        </w:rPr>
        <w:t> </w:t>
      </w:r>
      <w:r>
        <w:rPr>
          <w:w w:val="105"/>
        </w:rPr>
        <w:t>method.</w:t>
      </w:r>
    </w:p>
    <w:p>
      <w:pPr>
        <w:pStyle w:val="BodyText"/>
        <w:ind w:right="38" w:firstLine="179"/>
      </w:pPr>
      <w:r>
        <w:rPr>
          <w:w w:val="105"/>
        </w:rPr>
        <w:t>As shown in Figure </w:t>
      </w:r>
      <w:hyperlink w:history="true" w:anchor="_bookmark1">
        <w:r>
          <w:rPr>
            <w:w w:val="105"/>
          </w:rPr>
          <w:t>1</w:t>
        </w:r>
      </w:hyperlink>
      <w:r>
        <w:rPr>
          <w:w w:val="105"/>
        </w:rPr>
        <w:t>, the Median Imputation results in a single horizontal line. This is because it lacks the ability to predict indi- </w:t>
      </w:r>
      <w:r>
        <w:rPr>
          <w:w w:val="106"/>
        </w:rPr>
        <w:t>vidual</w:t>
      </w:r>
      <w:r>
        <w:rPr/>
        <w:t> </w:t>
      </w:r>
      <w:r>
        <w:rPr>
          <w:w w:val="106"/>
        </w:rPr>
        <w:t>v</w:t>
      </w:r>
      <w:r>
        <w:rPr>
          <w:w w:val="105"/>
        </w:rPr>
        <w:t>ar</w:t>
      </w:r>
      <w:r>
        <w:rPr>
          <w:w w:val="106"/>
        </w:rPr>
        <w:t>iance,</w:t>
      </w:r>
      <w:r>
        <w:rPr/>
        <w:t> </w:t>
      </w:r>
      <w:r>
        <w:rPr>
          <w:w w:val="106"/>
        </w:rPr>
        <w:t>simpl</w:t>
      </w:r>
      <w:r>
        <w:rPr>
          <w:w w:val="106"/>
        </w:rPr>
        <w:t>y</w:t>
      </w:r>
      <w:r>
        <w:rPr/>
        <w:t> </w:t>
      </w:r>
      <w:r>
        <w:rPr>
          <w:w w:val="103"/>
        </w:rPr>
        <w:t>filling</w:t>
      </w:r>
      <w:r>
        <w:rPr/>
        <w:t> </w:t>
      </w:r>
      <w:r>
        <w:rPr>
          <w:w w:val="106"/>
        </w:rPr>
        <w:t>all</w:t>
      </w:r>
      <w:r>
        <w:rPr/>
        <w:t> </w:t>
      </w:r>
      <w:r>
        <w:rPr>
          <w:w w:val="106"/>
        </w:rPr>
        <w:t>missing</w:t>
      </w:r>
      <w:r>
        <w:rPr/>
        <w:t> </w:t>
      </w:r>
      <w:r>
        <w:rPr>
          <w:w w:val="106"/>
        </w:rPr>
        <w:t>v</w:t>
      </w:r>
      <w:r>
        <w:rPr>
          <w:w w:val="106"/>
        </w:rPr>
        <w:t>alues</w:t>
      </w:r>
      <w:r>
        <w:rPr/>
        <w:t> </w:t>
      </w:r>
      <w:r>
        <w:rPr>
          <w:w w:val="106"/>
        </w:rPr>
        <w:t>with</w:t>
      </w:r>
      <w:r>
        <w:rPr/>
        <w:t> </w:t>
      </w:r>
      <w:r>
        <w:rPr>
          <w:w w:val="106"/>
        </w:rPr>
        <w:t>the</w:t>
      </w:r>
      <w:r>
        <w:rPr/>
        <w:t> </w:t>
      </w:r>
      <w:r>
        <w:rPr>
          <w:w w:val="106"/>
        </w:rPr>
        <w:t>dataset</w:t>
      </w:r>
      <w:r>
        <w:rPr>
          <w:w w:val="33"/>
        </w:rPr>
        <w:t>’</w:t>
      </w:r>
      <w:r>
        <w:rPr>
          <w:w w:val="106"/>
        </w:rPr>
        <w:t>s </w:t>
      </w:r>
      <w:r>
        <w:rPr>
          <w:w w:val="105"/>
        </w:rPr>
        <w:t>center point.</w:t>
      </w:r>
    </w:p>
    <w:p>
      <w:pPr>
        <w:pStyle w:val="BodyText"/>
        <w:ind w:right="38" w:firstLine="179"/>
      </w:pPr>
      <w:r>
        <w:rPr>
          <w:w w:val="105"/>
        </w:rPr>
        <w:t>Regarding traditional machine learning, Figure </w:t>
      </w:r>
      <w:hyperlink w:history="true" w:anchor="_bookmark2">
        <w:r>
          <w:rPr>
            <w:w w:val="105"/>
          </w:rPr>
          <w:t>2 </w:t>
        </w:r>
      </w:hyperlink>
      <w:r>
        <w:rPr>
          <w:w w:val="105"/>
        </w:rPr>
        <w:t>and Figure </w:t>
      </w:r>
      <w:hyperlink w:history="true" w:anchor="_bookmark3">
        <w:r>
          <w:rPr>
            <w:w w:val="105"/>
          </w:rPr>
          <w:t>3</w:t>
        </w:r>
      </w:hyperlink>
      <w:r>
        <w:rPr>
          <w:w w:val="105"/>
        </w:rPr>
        <w:t> show a clearer correlation. While MICE displays a general diago-</w:t>
      </w:r>
    </w:p>
    <w:p>
      <w:pPr>
        <w:pStyle w:val="BodyText"/>
        <w:spacing w:before="13"/>
        <w:ind w:left="0"/>
        <w:jc w:val="left"/>
        <w:rPr>
          <w:sz w:val="6"/>
        </w:rPr>
      </w:pPr>
      <w:r>
        <w:rPr/>
        <w:br w:type="column"/>
      </w:r>
      <w:r>
        <w:rPr>
          <w:sz w:val="6"/>
        </w:rPr>
      </w:r>
    </w:p>
    <w:p>
      <w:pPr>
        <w:pStyle w:val="BodyText"/>
        <w:ind w:left="597"/>
        <w:jc w:val="left"/>
        <w:rPr>
          <w:sz w:val="20"/>
        </w:rPr>
      </w:pPr>
      <w:r>
        <w:rPr>
          <w:sz w:val="20"/>
        </w:rPr>
        <w:drawing>
          <wp:inline distT="0" distB="0" distL="0" distR="0">
            <wp:extent cx="2463927" cy="1671161"/>
            <wp:effectExtent l="0" t="0" r="0" b="0"/>
            <wp:docPr id="1" name="image1.jpeg" descr=""/>
            <wp:cNvGraphicFramePr>
              <a:graphicFrameLocks noChangeAspect="1"/>
            </wp:cNvGraphicFramePr>
            <a:graphic>
              <a:graphicData uri="http://schemas.openxmlformats.org/drawingml/2006/picture">
                <pic:pic>
                  <pic:nvPicPr>
                    <pic:cNvPr id="2" name="image1.jpeg"/>
                    <pic:cNvPicPr/>
                  </pic:nvPicPr>
                  <pic:blipFill>
                    <a:blip r:embed="rId11" cstate="print"/>
                    <a:stretch>
                      <a:fillRect/>
                    </a:stretch>
                  </pic:blipFill>
                  <pic:spPr>
                    <a:xfrm>
                      <a:off x="0" y="0"/>
                      <a:ext cx="2463927" cy="1671161"/>
                    </a:xfrm>
                    <a:prstGeom prst="rect">
                      <a:avLst/>
                    </a:prstGeom>
                  </pic:spPr>
                </pic:pic>
              </a:graphicData>
            </a:graphic>
          </wp:inline>
        </w:drawing>
      </w:r>
      <w:r>
        <w:rPr>
          <w:sz w:val="20"/>
        </w:rPr>
      </w:r>
    </w:p>
    <w:p>
      <w:pPr>
        <w:pStyle w:val="Heading3"/>
        <w:spacing w:before="160"/>
        <w:ind w:left="975"/>
      </w:pPr>
      <w:bookmarkStart w:name="_bookmark1" w:id="63"/>
      <w:bookmarkEnd w:id="63"/>
      <w:r>
        <w:rPr>
          <w:b w:val="0"/>
        </w:rPr>
      </w:r>
      <w:r>
        <w:rPr/>
        <w:t>Figure 1. Median Imputation (Baseline).</w:t>
      </w:r>
    </w:p>
    <w:p>
      <w:pPr>
        <w:pStyle w:val="BodyText"/>
        <w:spacing w:before="5"/>
        <w:ind w:left="0"/>
        <w:jc w:val="left"/>
        <w:rPr>
          <w:rFonts w:ascii="Times New Roman"/>
          <w:b/>
          <w:sz w:val="33"/>
        </w:rPr>
      </w:pPr>
    </w:p>
    <w:p>
      <w:pPr>
        <w:pStyle w:val="BodyText"/>
        <w:ind w:right="115"/>
      </w:pPr>
      <w:r>
        <w:rPr>
          <w:w w:val="105"/>
        </w:rPr>
        <w:t>nal</w:t>
      </w:r>
      <w:r>
        <w:rPr>
          <w:spacing w:val="-11"/>
          <w:w w:val="105"/>
        </w:rPr>
        <w:t> </w:t>
      </w:r>
      <w:r>
        <w:rPr>
          <w:w w:val="105"/>
        </w:rPr>
        <w:t>trend,</w:t>
      </w:r>
      <w:r>
        <w:rPr>
          <w:spacing w:val="-10"/>
          <w:w w:val="105"/>
        </w:rPr>
        <w:t> </w:t>
      </w:r>
      <w:r>
        <w:rPr>
          <w:w w:val="105"/>
        </w:rPr>
        <w:t>it</w:t>
      </w:r>
      <w:r>
        <w:rPr>
          <w:spacing w:val="-11"/>
          <w:w w:val="105"/>
        </w:rPr>
        <w:t> </w:t>
      </w:r>
      <w:r>
        <w:rPr>
          <w:w w:val="105"/>
        </w:rPr>
        <w:t>still</w:t>
      </w:r>
      <w:r>
        <w:rPr>
          <w:spacing w:val="-11"/>
          <w:w w:val="105"/>
        </w:rPr>
        <w:t> </w:t>
      </w:r>
      <w:r>
        <w:rPr>
          <w:w w:val="105"/>
        </w:rPr>
        <w:t>exhibits</w:t>
      </w:r>
      <w:r>
        <w:rPr>
          <w:spacing w:val="-11"/>
          <w:w w:val="105"/>
        </w:rPr>
        <w:t> </w:t>
      </w:r>
      <w:r>
        <w:rPr>
          <w:w w:val="105"/>
        </w:rPr>
        <w:t>significant</w:t>
      </w:r>
      <w:r>
        <w:rPr>
          <w:spacing w:val="-11"/>
          <w:w w:val="105"/>
        </w:rPr>
        <w:t> </w:t>
      </w:r>
      <w:r>
        <w:rPr>
          <w:w w:val="105"/>
        </w:rPr>
        <w:t>dispersion,</w:t>
      </w:r>
      <w:r>
        <w:rPr>
          <w:spacing w:val="-10"/>
          <w:w w:val="105"/>
        </w:rPr>
        <w:t> </w:t>
      </w:r>
      <w:r>
        <w:rPr>
          <w:w w:val="105"/>
        </w:rPr>
        <w:t>with</w:t>
      </w:r>
      <w:r>
        <w:rPr>
          <w:spacing w:val="-11"/>
          <w:w w:val="105"/>
        </w:rPr>
        <w:t> </w:t>
      </w:r>
      <w:r>
        <w:rPr>
          <w:w w:val="105"/>
        </w:rPr>
        <w:t>many</w:t>
      </w:r>
      <w:r>
        <w:rPr>
          <w:spacing w:val="-11"/>
          <w:w w:val="105"/>
        </w:rPr>
        <w:t> </w:t>
      </w:r>
      <w:r>
        <w:rPr>
          <w:w w:val="105"/>
        </w:rPr>
        <w:t>points</w:t>
      </w:r>
      <w:r>
        <w:rPr>
          <w:spacing w:val="-11"/>
          <w:w w:val="105"/>
        </w:rPr>
        <w:t> </w:t>
      </w:r>
      <w:r>
        <w:rPr>
          <w:w w:val="105"/>
        </w:rPr>
        <w:t>far from the </w:t>
      </w:r>
      <w:r>
        <w:rPr>
          <w:rFonts w:ascii="Bookman Old Style"/>
          <w:b w:val="0"/>
          <w:i/>
          <w:w w:val="105"/>
        </w:rPr>
        <w:t>y </w:t>
      </w:r>
      <w:r>
        <w:rPr>
          <w:w w:val="120"/>
        </w:rPr>
        <w:t>= </w:t>
      </w:r>
      <w:r>
        <w:rPr>
          <w:rFonts w:ascii="Bookman Old Style"/>
          <w:b w:val="0"/>
          <w:i/>
          <w:w w:val="105"/>
        </w:rPr>
        <w:t>x </w:t>
      </w:r>
      <w:r>
        <w:rPr>
          <w:w w:val="105"/>
        </w:rPr>
        <w:t>line . In contrast, MissForest provides the most ac- curate results, with points clustered tightly along the diagonal,</w:t>
      </w:r>
      <w:r>
        <w:rPr>
          <w:spacing w:val="-19"/>
          <w:w w:val="105"/>
        </w:rPr>
        <w:t> </w:t>
      </w:r>
      <w:r>
        <w:rPr>
          <w:w w:val="105"/>
        </w:rPr>
        <w:t>con- firming its superior performance in capturing feature relationships </w:t>
      </w:r>
      <w:r>
        <w:rPr>
          <w:spacing w:val="-3"/>
          <w:w w:val="105"/>
        </w:rPr>
        <w:t>even </w:t>
      </w:r>
      <w:r>
        <w:rPr>
          <w:w w:val="105"/>
        </w:rPr>
        <w:t>with limited</w:t>
      </w:r>
      <w:r>
        <w:rPr>
          <w:spacing w:val="-11"/>
          <w:w w:val="105"/>
        </w:rPr>
        <w:t> </w:t>
      </w:r>
      <w:r>
        <w:rPr>
          <w:w w:val="105"/>
        </w:rPr>
        <w:t>data.</w:t>
      </w:r>
    </w:p>
    <w:p>
      <w:pPr>
        <w:pStyle w:val="BodyText"/>
        <w:spacing w:before="2"/>
        <w:ind w:left="0"/>
        <w:jc w:val="left"/>
        <w:rPr>
          <w:sz w:val="9"/>
        </w:rPr>
      </w:pPr>
      <w:r>
        <w:rPr/>
        <w:drawing>
          <wp:anchor distT="0" distB="0" distL="0" distR="0" allowOverlap="1" layoutInCell="1" locked="0" behindDoc="0" simplePos="0" relativeHeight="1384">
            <wp:simplePos x="0" y="0"/>
            <wp:positionH relativeFrom="page">
              <wp:posOffset>4340872</wp:posOffset>
            </wp:positionH>
            <wp:positionV relativeFrom="paragraph">
              <wp:posOffset>106250</wp:posOffset>
            </wp:positionV>
            <wp:extent cx="2463450" cy="1825561"/>
            <wp:effectExtent l="0" t="0" r="0" b="0"/>
            <wp:wrapTopAndBottom/>
            <wp:docPr id="3" name="image2.jpeg" descr=""/>
            <wp:cNvGraphicFramePr>
              <a:graphicFrameLocks noChangeAspect="1"/>
            </wp:cNvGraphicFramePr>
            <a:graphic>
              <a:graphicData uri="http://schemas.openxmlformats.org/drawingml/2006/picture">
                <pic:pic>
                  <pic:nvPicPr>
                    <pic:cNvPr id="4" name="image2.jpeg"/>
                    <pic:cNvPicPr/>
                  </pic:nvPicPr>
                  <pic:blipFill>
                    <a:blip r:embed="rId12" cstate="print"/>
                    <a:stretch>
                      <a:fillRect/>
                    </a:stretch>
                  </pic:blipFill>
                  <pic:spPr>
                    <a:xfrm>
                      <a:off x="0" y="0"/>
                      <a:ext cx="2463450" cy="1825561"/>
                    </a:xfrm>
                    <a:prstGeom prst="rect">
                      <a:avLst/>
                    </a:prstGeom>
                  </pic:spPr>
                </pic:pic>
              </a:graphicData>
            </a:graphic>
          </wp:anchor>
        </w:drawing>
      </w:r>
    </w:p>
    <w:p>
      <w:pPr>
        <w:pStyle w:val="Heading3"/>
        <w:spacing w:before="130"/>
        <w:ind w:left="1426"/>
      </w:pPr>
      <w:bookmarkStart w:name="_bookmark2" w:id="64"/>
      <w:bookmarkEnd w:id="64"/>
      <w:r>
        <w:rPr>
          <w:b w:val="0"/>
        </w:rPr>
      </w:r>
      <w:r>
        <w:rPr/>
        <w:t>Figure 2. MICE Imputation.</w:t>
      </w:r>
    </w:p>
    <w:p>
      <w:pPr>
        <w:pStyle w:val="BodyText"/>
        <w:ind w:left="0"/>
        <w:jc w:val="left"/>
        <w:rPr>
          <w:rFonts w:ascii="Times New Roman"/>
          <w:b/>
          <w:sz w:val="20"/>
        </w:rPr>
      </w:pPr>
    </w:p>
    <w:p>
      <w:pPr>
        <w:pStyle w:val="BodyText"/>
        <w:spacing w:before="2"/>
        <w:ind w:left="0"/>
        <w:jc w:val="left"/>
        <w:rPr>
          <w:rFonts w:ascii="Times New Roman"/>
          <w:b/>
          <w:sz w:val="22"/>
        </w:rPr>
      </w:pPr>
      <w:r>
        <w:rPr/>
        <w:drawing>
          <wp:anchor distT="0" distB="0" distL="0" distR="0" allowOverlap="1" layoutInCell="1" locked="0" behindDoc="0" simplePos="0" relativeHeight="1408">
            <wp:simplePos x="0" y="0"/>
            <wp:positionH relativeFrom="page">
              <wp:posOffset>4357337</wp:posOffset>
            </wp:positionH>
            <wp:positionV relativeFrom="paragraph">
              <wp:posOffset>187242</wp:posOffset>
            </wp:positionV>
            <wp:extent cx="2439172" cy="1626870"/>
            <wp:effectExtent l="0" t="0" r="0" b="0"/>
            <wp:wrapTopAndBottom/>
            <wp:docPr id="5" name="image3.jpeg" descr=""/>
            <wp:cNvGraphicFramePr>
              <a:graphicFrameLocks noChangeAspect="1"/>
            </wp:cNvGraphicFramePr>
            <a:graphic>
              <a:graphicData uri="http://schemas.openxmlformats.org/drawingml/2006/picture">
                <pic:pic>
                  <pic:nvPicPr>
                    <pic:cNvPr id="6" name="image3.jpeg"/>
                    <pic:cNvPicPr/>
                  </pic:nvPicPr>
                  <pic:blipFill>
                    <a:blip r:embed="rId13" cstate="print"/>
                    <a:stretch>
                      <a:fillRect/>
                    </a:stretch>
                  </pic:blipFill>
                  <pic:spPr>
                    <a:xfrm>
                      <a:off x="0" y="0"/>
                      <a:ext cx="2439172" cy="1626870"/>
                    </a:xfrm>
                    <a:prstGeom prst="rect">
                      <a:avLst/>
                    </a:prstGeom>
                  </pic:spPr>
                </pic:pic>
              </a:graphicData>
            </a:graphic>
          </wp:anchor>
        </w:drawing>
      </w:r>
    </w:p>
    <w:p>
      <w:pPr>
        <w:spacing w:before="144"/>
        <w:ind w:left="1252" w:right="0" w:firstLine="0"/>
        <w:jc w:val="left"/>
        <w:rPr>
          <w:rFonts w:ascii="Times New Roman"/>
          <w:b/>
          <w:sz w:val="18"/>
        </w:rPr>
      </w:pPr>
      <w:bookmarkStart w:name="_bookmark3" w:id="65"/>
      <w:bookmarkEnd w:id="65"/>
      <w:r>
        <w:rPr/>
      </w:r>
      <w:r>
        <w:rPr>
          <w:rFonts w:ascii="Times New Roman"/>
          <w:b/>
          <w:sz w:val="18"/>
        </w:rPr>
        <w:t>Figure 3. MissForest Imputation.</w:t>
      </w:r>
    </w:p>
    <w:p>
      <w:pPr>
        <w:pStyle w:val="BodyText"/>
        <w:spacing w:before="3"/>
        <w:ind w:left="0"/>
        <w:jc w:val="left"/>
        <w:rPr>
          <w:rFonts w:ascii="Times New Roman"/>
          <w:b/>
          <w:sz w:val="29"/>
        </w:rPr>
      </w:pPr>
    </w:p>
    <w:p>
      <w:pPr>
        <w:pStyle w:val="BodyText"/>
        <w:ind w:right="115" w:firstLine="179"/>
      </w:pPr>
      <w:r>
        <w:rPr>
          <w:spacing w:val="-5"/>
          <w:w w:val="105"/>
        </w:rPr>
        <w:t>However, </w:t>
      </w:r>
      <w:r>
        <w:rPr>
          <w:w w:val="105"/>
        </w:rPr>
        <w:t>the deep learning models fail to produce meaningful predictions in this small-sample scenario. As seen in Figure </w:t>
      </w:r>
      <w:hyperlink w:history="true" w:anchor="_bookmark4">
        <w:r>
          <w:rPr>
            <w:w w:val="105"/>
          </w:rPr>
          <w:t>4 </w:t>
        </w:r>
      </w:hyperlink>
      <w:r>
        <w:rPr>
          <w:w w:val="105"/>
        </w:rPr>
        <w:t>and Figure </w:t>
      </w:r>
      <w:hyperlink w:history="true" w:anchor="_bookmark5">
        <w:r>
          <w:rPr>
            <w:w w:val="105"/>
          </w:rPr>
          <w:t>5</w:t>
        </w:r>
      </w:hyperlink>
      <w:r>
        <w:rPr>
          <w:w w:val="105"/>
        </w:rPr>
        <w:t>, both GAIN and </w:t>
      </w:r>
      <w:r>
        <w:rPr>
          <w:spacing w:val="-8"/>
          <w:w w:val="105"/>
        </w:rPr>
        <w:t>VAE </w:t>
      </w:r>
      <w:r>
        <w:rPr>
          <w:w w:val="105"/>
        </w:rPr>
        <w:t>produce predictions that are highly concentrated around the median value. Instead of aligning with the diagonal </w:t>
      </w:r>
      <w:r>
        <w:rPr>
          <w:rFonts w:ascii="Bookman Old Style"/>
          <w:b w:val="0"/>
          <w:i/>
          <w:w w:val="105"/>
        </w:rPr>
        <w:t>y </w:t>
      </w:r>
      <w:r>
        <w:rPr>
          <w:w w:val="120"/>
        </w:rPr>
        <w:t>= </w:t>
      </w:r>
      <w:r>
        <w:rPr>
          <w:rFonts w:ascii="Bookman Old Style"/>
          <w:b w:val="0"/>
          <w:i/>
          <w:w w:val="105"/>
        </w:rPr>
        <w:t>x </w:t>
      </w:r>
      <w:r>
        <w:rPr>
          <w:w w:val="105"/>
        </w:rPr>
        <w:t>line, the imputed points are scattered only around</w:t>
      </w:r>
      <w:r>
        <w:rPr>
          <w:spacing w:val="-34"/>
          <w:w w:val="105"/>
        </w:rPr>
        <w:t> </w:t>
      </w:r>
      <w:r>
        <w:rPr>
          <w:w w:val="105"/>
        </w:rPr>
        <w:t>a horizontal band. This indicates that the models </w:t>
      </w:r>
      <w:r>
        <w:rPr>
          <w:spacing w:val="-4"/>
          <w:w w:val="105"/>
        </w:rPr>
        <w:t>have </w:t>
      </w:r>
      <w:r>
        <w:rPr>
          <w:w w:val="105"/>
        </w:rPr>
        <w:t>failed to</w:t>
      </w:r>
      <w:r>
        <w:rPr>
          <w:spacing w:val="41"/>
          <w:w w:val="105"/>
        </w:rPr>
        <w:t> </w:t>
      </w:r>
      <w:r>
        <w:rPr>
          <w:w w:val="105"/>
        </w:rPr>
        <w:t>cap-</w:t>
      </w:r>
    </w:p>
    <w:p>
      <w:pPr>
        <w:spacing w:after="0"/>
        <w:sectPr>
          <w:pgSz w:w="12240" w:h="15840"/>
          <w:pgMar w:top="980" w:bottom="280" w:left="960" w:right="960"/>
          <w:cols w:num="2" w:equalWidth="0">
            <w:col w:w="4965" w:space="313"/>
            <w:col w:w="5042"/>
          </w:cols>
        </w:sectPr>
      </w:pPr>
    </w:p>
    <w:p>
      <w:pPr>
        <w:pStyle w:val="BodyText"/>
        <w:spacing w:before="96"/>
        <w:ind w:right="38"/>
      </w:pPr>
      <w:r>
        <w:rPr>
          <w:w w:val="105"/>
        </w:rPr>
        <w:t>ture any individual variance and are simply outputting values near the statistical average to minimize training loss, which visually ex- plains their poor convergence and negative </w:t>
      </w:r>
      <w:r>
        <w:rPr>
          <w:rFonts w:ascii="Bookman Old Style"/>
          <w:b w:val="0"/>
          <w:i/>
          <w:w w:val="105"/>
        </w:rPr>
        <w:t>R</w:t>
      </w:r>
      <w:r>
        <w:rPr>
          <w:w w:val="105"/>
          <w:vertAlign w:val="superscript"/>
        </w:rPr>
        <w:t>2</w:t>
      </w:r>
      <w:r>
        <w:rPr>
          <w:w w:val="105"/>
          <w:vertAlign w:val="baseline"/>
        </w:rPr>
        <w:t> results.</w:t>
      </w:r>
    </w:p>
    <w:p>
      <w:pPr>
        <w:pStyle w:val="BodyText"/>
        <w:spacing w:before="12"/>
        <w:ind w:left="0"/>
        <w:jc w:val="left"/>
        <w:rPr>
          <w:sz w:val="11"/>
        </w:rPr>
      </w:pPr>
      <w:r>
        <w:rPr/>
        <w:drawing>
          <wp:anchor distT="0" distB="0" distL="0" distR="0" allowOverlap="1" layoutInCell="1" locked="0" behindDoc="0" simplePos="0" relativeHeight="1432">
            <wp:simplePos x="0" y="0"/>
            <wp:positionH relativeFrom="page">
              <wp:posOffset>989279</wp:posOffset>
            </wp:positionH>
            <wp:positionV relativeFrom="paragraph">
              <wp:posOffset>130340</wp:posOffset>
            </wp:positionV>
            <wp:extent cx="2410586" cy="1793367"/>
            <wp:effectExtent l="0" t="0" r="0" b="0"/>
            <wp:wrapTopAndBottom/>
            <wp:docPr id="7" name="image4.jpeg" descr=""/>
            <wp:cNvGraphicFramePr>
              <a:graphicFrameLocks noChangeAspect="1"/>
            </wp:cNvGraphicFramePr>
            <a:graphic>
              <a:graphicData uri="http://schemas.openxmlformats.org/drawingml/2006/picture">
                <pic:pic>
                  <pic:nvPicPr>
                    <pic:cNvPr id="8" name="image4.jpeg"/>
                    <pic:cNvPicPr/>
                  </pic:nvPicPr>
                  <pic:blipFill>
                    <a:blip r:embed="rId14" cstate="print"/>
                    <a:stretch>
                      <a:fillRect/>
                    </a:stretch>
                  </pic:blipFill>
                  <pic:spPr>
                    <a:xfrm>
                      <a:off x="0" y="0"/>
                      <a:ext cx="2410586" cy="1793367"/>
                    </a:xfrm>
                    <a:prstGeom prst="rect">
                      <a:avLst/>
                    </a:prstGeom>
                  </pic:spPr>
                </pic:pic>
              </a:graphicData>
            </a:graphic>
          </wp:anchor>
        </w:drawing>
      </w:r>
    </w:p>
    <w:p>
      <w:pPr>
        <w:pStyle w:val="Heading3"/>
        <w:spacing w:before="192"/>
        <w:ind w:left="1893"/>
      </w:pPr>
      <w:bookmarkStart w:name="_bookmark4" w:id="66"/>
      <w:bookmarkEnd w:id="66"/>
      <w:r>
        <w:rPr>
          <w:b w:val="0"/>
        </w:rPr>
      </w:r>
      <w:r>
        <w:rPr/>
        <w:t>Figure 4. GAIN.</w:t>
      </w:r>
    </w:p>
    <w:p>
      <w:pPr>
        <w:pStyle w:val="BodyText"/>
        <w:ind w:left="0"/>
        <w:jc w:val="left"/>
        <w:rPr>
          <w:rFonts w:ascii="Times New Roman"/>
          <w:b/>
          <w:sz w:val="20"/>
        </w:rPr>
      </w:pPr>
    </w:p>
    <w:p>
      <w:pPr>
        <w:pStyle w:val="BodyText"/>
        <w:spacing w:before="5"/>
        <w:ind w:left="0"/>
        <w:jc w:val="left"/>
        <w:rPr>
          <w:rFonts w:ascii="Times New Roman"/>
          <w:b/>
          <w:sz w:val="20"/>
        </w:rPr>
      </w:pPr>
      <w:r>
        <w:rPr/>
        <w:drawing>
          <wp:anchor distT="0" distB="0" distL="0" distR="0" allowOverlap="1" layoutInCell="1" locked="0" behindDoc="0" simplePos="0" relativeHeight="1456">
            <wp:simplePos x="0" y="0"/>
            <wp:positionH relativeFrom="page">
              <wp:posOffset>989279</wp:posOffset>
            </wp:positionH>
            <wp:positionV relativeFrom="paragraph">
              <wp:posOffset>174504</wp:posOffset>
            </wp:positionV>
            <wp:extent cx="2417445" cy="1789938"/>
            <wp:effectExtent l="0" t="0" r="0" b="0"/>
            <wp:wrapTopAndBottom/>
            <wp:docPr id="9" name="image5.jpeg" descr=""/>
            <wp:cNvGraphicFramePr>
              <a:graphicFrameLocks noChangeAspect="1"/>
            </wp:cNvGraphicFramePr>
            <a:graphic>
              <a:graphicData uri="http://schemas.openxmlformats.org/drawingml/2006/picture">
                <pic:pic>
                  <pic:nvPicPr>
                    <pic:cNvPr id="10" name="image5.jpeg"/>
                    <pic:cNvPicPr/>
                  </pic:nvPicPr>
                  <pic:blipFill>
                    <a:blip r:embed="rId15" cstate="print"/>
                    <a:stretch>
                      <a:fillRect/>
                    </a:stretch>
                  </pic:blipFill>
                  <pic:spPr>
                    <a:xfrm>
                      <a:off x="0" y="0"/>
                      <a:ext cx="2417445" cy="1789938"/>
                    </a:xfrm>
                    <a:prstGeom prst="rect">
                      <a:avLst/>
                    </a:prstGeom>
                  </pic:spPr>
                </pic:pic>
              </a:graphicData>
            </a:graphic>
          </wp:anchor>
        </w:drawing>
      </w:r>
    </w:p>
    <w:p>
      <w:pPr>
        <w:spacing w:before="184"/>
        <w:ind w:left="1946" w:right="0" w:firstLine="0"/>
        <w:jc w:val="left"/>
        <w:rPr>
          <w:rFonts w:ascii="Times New Roman"/>
          <w:b/>
          <w:sz w:val="18"/>
        </w:rPr>
      </w:pPr>
      <w:bookmarkStart w:name="_bookmark5" w:id="67"/>
      <w:bookmarkEnd w:id="67"/>
      <w:r>
        <w:rPr/>
      </w:r>
      <w:r>
        <w:rPr>
          <w:rFonts w:ascii="Times New Roman"/>
          <w:b/>
          <w:sz w:val="18"/>
        </w:rPr>
        <w:t>Figure 5. VAE.</w:t>
      </w:r>
    </w:p>
    <w:p>
      <w:pPr>
        <w:pStyle w:val="BodyText"/>
        <w:spacing w:before="9"/>
        <w:ind w:left="0"/>
        <w:jc w:val="left"/>
        <w:rPr>
          <w:rFonts w:ascii="Times New Roman"/>
          <w:b/>
          <w:sz w:val="25"/>
        </w:rPr>
      </w:pPr>
    </w:p>
    <w:p>
      <w:pPr>
        <w:pStyle w:val="BodyText"/>
        <w:spacing w:before="1"/>
        <w:ind w:right="38" w:firstLine="179"/>
      </w:pPr>
      <w:r>
        <w:rPr>
          <w:w w:val="105"/>
        </w:rPr>
        <w:t>In summary, </w:t>
      </w:r>
      <w:r>
        <w:rPr>
          <w:spacing w:val="-3"/>
          <w:w w:val="105"/>
        </w:rPr>
        <w:t>for </w:t>
      </w:r>
      <w:r>
        <w:rPr>
          <w:w w:val="105"/>
        </w:rPr>
        <w:t>small-scale datasets with simple feature dimen- sions, deep learning models are not the optimal choice </w:t>
      </w:r>
      <w:r>
        <w:rPr>
          <w:spacing w:val="-3"/>
          <w:w w:val="105"/>
        </w:rPr>
        <w:t>for </w:t>
      </w:r>
      <w:r>
        <w:rPr>
          <w:w w:val="105"/>
        </w:rPr>
        <w:t>missing value</w:t>
      </w:r>
      <w:r>
        <w:rPr>
          <w:spacing w:val="-11"/>
          <w:w w:val="105"/>
        </w:rPr>
        <w:t> </w:t>
      </w:r>
      <w:r>
        <w:rPr>
          <w:w w:val="105"/>
        </w:rPr>
        <w:t>imputation.</w:t>
      </w:r>
      <w:r>
        <w:rPr>
          <w:spacing w:val="11"/>
          <w:w w:val="105"/>
        </w:rPr>
        <w:t> </w:t>
      </w:r>
      <w:r>
        <w:rPr>
          <w:w w:val="105"/>
        </w:rPr>
        <w:t>Their</w:t>
      </w:r>
      <w:r>
        <w:rPr>
          <w:spacing w:val="-11"/>
          <w:w w:val="105"/>
        </w:rPr>
        <w:t> </w:t>
      </w:r>
      <w:r>
        <w:rPr>
          <w:w w:val="105"/>
        </w:rPr>
        <w:t>recovery</w:t>
      </w:r>
      <w:r>
        <w:rPr>
          <w:spacing w:val="-10"/>
          <w:w w:val="105"/>
        </w:rPr>
        <w:t> </w:t>
      </w:r>
      <w:r>
        <w:rPr>
          <w:w w:val="105"/>
        </w:rPr>
        <w:t>performance</w:t>
      </w:r>
      <w:r>
        <w:rPr>
          <w:spacing w:val="-10"/>
          <w:w w:val="105"/>
        </w:rPr>
        <w:t> </w:t>
      </w:r>
      <w:r>
        <w:rPr>
          <w:w w:val="105"/>
        </w:rPr>
        <w:t>often</w:t>
      </w:r>
      <w:r>
        <w:rPr>
          <w:spacing w:val="-10"/>
          <w:w w:val="105"/>
        </w:rPr>
        <w:t> </w:t>
      </w:r>
      <w:r>
        <w:rPr>
          <w:w w:val="105"/>
        </w:rPr>
        <w:t>lags</w:t>
      </w:r>
      <w:r>
        <w:rPr>
          <w:spacing w:val="-10"/>
          <w:w w:val="105"/>
        </w:rPr>
        <w:t> </w:t>
      </w:r>
      <w:r>
        <w:rPr>
          <w:w w:val="105"/>
        </w:rPr>
        <w:t>behind</w:t>
      </w:r>
      <w:r>
        <w:rPr>
          <w:spacing w:val="-11"/>
          <w:w w:val="105"/>
        </w:rPr>
        <w:t> </w:t>
      </w:r>
      <w:r>
        <w:rPr>
          <w:w w:val="105"/>
        </w:rPr>
        <w:t>ba- sic statistical baselines, whereas traditional machine learning like MissForest demonstrates superior robustness. These findings sug- gest</w:t>
      </w:r>
      <w:r>
        <w:rPr>
          <w:spacing w:val="-4"/>
          <w:w w:val="105"/>
        </w:rPr>
        <w:t> </w:t>
      </w:r>
      <w:r>
        <w:rPr>
          <w:w w:val="105"/>
        </w:rPr>
        <w:t>that</w:t>
      </w:r>
      <w:r>
        <w:rPr>
          <w:spacing w:val="-4"/>
          <w:w w:val="105"/>
        </w:rPr>
        <w:t> </w:t>
      </w:r>
      <w:r>
        <w:rPr>
          <w:w w:val="105"/>
        </w:rPr>
        <w:t>model</w:t>
      </w:r>
      <w:r>
        <w:rPr>
          <w:spacing w:val="-4"/>
          <w:w w:val="105"/>
        </w:rPr>
        <w:t> </w:t>
      </w:r>
      <w:r>
        <w:rPr>
          <w:w w:val="105"/>
        </w:rPr>
        <w:t>selection</w:t>
      </w:r>
      <w:r>
        <w:rPr>
          <w:spacing w:val="-4"/>
          <w:w w:val="105"/>
        </w:rPr>
        <w:t> </w:t>
      </w:r>
      <w:r>
        <w:rPr>
          <w:w w:val="105"/>
        </w:rPr>
        <w:t>must</w:t>
      </w:r>
      <w:r>
        <w:rPr>
          <w:spacing w:val="-4"/>
          <w:w w:val="105"/>
        </w:rPr>
        <w:t> </w:t>
      </w:r>
      <w:r>
        <w:rPr>
          <w:w w:val="105"/>
        </w:rPr>
        <w:t>prioritize</w:t>
      </w:r>
      <w:r>
        <w:rPr>
          <w:spacing w:val="-4"/>
          <w:w w:val="105"/>
        </w:rPr>
        <w:t> </w:t>
      </w:r>
      <w:r>
        <w:rPr>
          <w:w w:val="105"/>
        </w:rPr>
        <w:t>the</w:t>
      </w:r>
      <w:r>
        <w:rPr>
          <w:spacing w:val="-4"/>
          <w:w w:val="105"/>
        </w:rPr>
        <w:t> </w:t>
      </w:r>
      <w:r>
        <w:rPr>
          <w:w w:val="105"/>
        </w:rPr>
        <w:t>impact</w:t>
      </w:r>
      <w:r>
        <w:rPr>
          <w:spacing w:val="-4"/>
          <w:w w:val="105"/>
        </w:rPr>
        <w:t> </w:t>
      </w:r>
      <w:r>
        <w:rPr>
          <w:w w:val="105"/>
        </w:rPr>
        <w:t>of</w:t>
      </w:r>
      <w:r>
        <w:rPr>
          <w:spacing w:val="-4"/>
          <w:w w:val="105"/>
        </w:rPr>
        <w:t> </w:t>
      </w:r>
      <w:r>
        <w:rPr>
          <w:w w:val="105"/>
        </w:rPr>
        <w:t>data</w:t>
      </w:r>
      <w:r>
        <w:rPr>
          <w:spacing w:val="-4"/>
          <w:w w:val="105"/>
        </w:rPr>
        <w:t> </w:t>
      </w:r>
      <w:r>
        <w:rPr>
          <w:w w:val="105"/>
        </w:rPr>
        <w:t>scale</w:t>
      </w:r>
      <w:r>
        <w:rPr>
          <w:spacing w:val="-4"/>
          <w:w w:val="105"/>
        </w:rPr>
        <w:t> </w:t>
      </w:r>
      <w:r>
        <w:rPr>
          <w:w w:val="105"/>
        </w:rPr>
        <w:t>on algorithmic convergence; pursuing complex models without suffi-</w:t>
      </w:r>
      <w:bookmarkStart w:name="Recovery Performance on Big Dataset" w:id="68"/>
      <w:bookmarkEnd w:id="68"/>
      <w:r>
        <w:rPr>
          <w:w w:val="105"/>
        </w:rPr>
      </w:r>
      <w:r>
        <w:rPr>
          <w:w w:val="105"/>
        </w:rPr>
        <w:t> cient data leads to </w:t>
      </w:r>
      <w:r>
        <w:rPr>
          <w:spacing w:val="-3"/>
          <w:w w:val="105"/>
        </w:rPr>
        <w:t>lower </w:t>
      </w:r>
      <w:r>
        <w:rPr>
          <w:w w:val="105"/>
        </w:rPr>
        <w:t>imputation</w:t>
      </w:r>
      <w:r>
        <w:rPr>
          <w:spacing w:val="-23"/>
          <w:w w:val="105"/>
        </w:rPr>
        <w:t> </w:t>
      </w:r>
      <w:r>
        <w:rPr>
          <w:w w:val="105"/>
        </w:rPr>
        <w:t>fidelity.</w:t>
      </w:r>
    </w:p>
    <w:p>
      <w:pPr>
        <w:pStyle w:val="BodyText"/>
        <w:ind w:left="0"/>
        <w:jc w:val="left"/>
        <w:rPr>
          <w:sz w:val="19"/>
        </w:rPr>
      </w:pPr>
    </w:p>
    <w:p>
      <w:pPr>
        <w:pStyle w:val="Heading2"/>
        <w:numPr>
          <w:ilvl w:val="2"/>
          <w:numId w:val="11"/>
        </w:numPr>
        <w:tabs>
          <w:tab w:pos="774" w:val="left" w:leader="none"/>
          <w:tab w:pos="775" w:val="left" w:leader="none"/>
        </w:tabs>
        <w:spacing w:line="240" w:lineRule="auto" w:before="0" w:after="0"/>
        <w:ind w:left="774" w:right="0" w:hanging="657"/>
        <w:jc w:val="left"/>
        <w:rPr>
          <w:i/>
        </w:rPr>
      </w:pPr>
      <w:r>
        <w:rPr>
          <w:i/>
        </w:rPr>
        <w:t>Recovery Performance on Big</w:t>
      </w:r>
      <w:r>
        <w:rPr>
          <w:i/>
          <w:spacing w:val="-13"/>
        </w:rPr>
        <w:t> </w:t>
      </w:r>
      <w:r>
        <w:rPr>
          <w:i/>
        </w:rPr>
        <w:t>Dataset</w:t>
      </w:r>
    </w:p>
    <w:p>
      <w:pPr>
        <w:pStyle w:val="BodyText"/>
        <w:spacing w:before="139"/>
        <w:ind w:right="38"/>
      </w:pPr>
      <w:r>
        <w:rPr>
          <w:w w:val="105"/>
        </w:rPr>
        <w:t>In the tests using the large-scale dataset (CDC BRFSS), the </w:t>
      </w:r>
      <w:r>
        <w:rPr>
          <w:spacing w:val="-3"/>
          <w:w w:val="105"/>
        </w:rPr>
        <w:t>ex- </w:t>
      </w:r>
      <w:r>
        <w:rPr>
          <w:w w:val="105"/>
        </w:rPr>
        <w:t>perimental results show a completely different trend compared to the small-sample tests. When the amount of data increases signifi- </w:t>
      </w:r>
      <w:r>
        <w:rPr>
          <w:spacing w:val="-3"/>
          <w:w w:val="105"/>
        </w:rPr>
        <w:t>cantly, </w:t>
      </w:r>
      <w:r>
        <w:rPr>
          <w:w w:val="105"/>
        </w:rPr>
        <w:t>the advantages of deep learning models start to appear. Ac- cording</w:t>
      </w:r>
      <w:r>
        <w:rPr>
          <w:spacing w:val="-10"/>
          <w:w w:val="105"/>
        </w:rPr>
        <w:t> </w:t>
      </w:r>
      <w:r>
        <w:rPr>
          <w:w w:val="105"/>
        </w:rPr>
        <w:t>to</w:t>
      </w:r>
      <w:r>
        <w:rPr>
          <w:spacing w:val="-10"/>
          <w:w w:val="105"/>
        </w:rPr>
        <w:t> </w:t>
      </w:r>
      <w:r>
        <w:rPr>
          <w:w w:val="105"/>
        </w:rPr>
        <w:t>the</w:t>
      </w:r>
      <w:r>
        <w:rPr>
          <w:spacing w:val="-10"/>
          <w:w w:val="105"/>
        </w:rPr>
        <w:t> </w:t>
      </w:r>
      <w:r>
        <w:rPr>
          <w:w w:val="105"/>
        </w:rPr>
        <w:t>data</w:t>
      </w:r>
      <w:r>
        <w:rPr>
          <w:spacing w:val="-10"/>
          <w:w w:val="105"/>
        </w:rPr>
        <w:t> </w:t>
      </w:r>
      <w:r>
        <w:rPr>
          <w:w w:val="105"/>
        </w:rPr>
        <w:t>in</w:t>
      </w:r>
      <w:r>
        <w:rPr>
          <w:spacing w:val="-10"/>
          <w:w w:val="105"/>
        </w:rPr>
        <w:t> </w:t>
      </w:r>
      <w:r>
        <w:rPr>
          <w:spacing w:val="-3"/>
          <w:w w:val="105"/>
        </w:rPr>
        <w:t>Table</w:t>
      </w:r>
      <w:r>
        <w:rPr>
          <w:spacing w:val="-10"/>
          <w:w w:val="105"/>
        </w:rPr>
        <w:t> </w:t>
      </w:r>
      <w:hyperlink w:history="true" w:anchor="_bookmark6">
        <w:r>
          <w:rPr>
            <w:w w:val="105"/>
          </w:rPr>
          <w:t>3</w:t>
        </w:r>
      </w:hyperlink>
      <w:r>
        <w:rPr>
          <w:w w:val="105"/>
        </w:rPr>
        <w:t>,</w:t>
      </w:r>
      <w:r>
        <w:rPr>
          <w:spacing w:val="-8"/>
          <w:w w:val="105"/>
        </w:rPr>
        <w:t> VAE</w:t>
      </w:r>
      <w:r>
        <w:rPr>
          <w:spacing w:val="-10"/>
          <w:w w:val="105"/>
        </w:rPr>
        <w:t> </w:t>
      </w:r>
      <w:r>
        <w:rPr>
          <w:spacing w:val="-3"/>
          <w:w w:val="105"/>
        </w:rPr>
        <w:t>showed</w:t>
      </w:r>
      <w:r>
        <w:rPr>
          <w:spacing w:val="-10"/>
          <w:w w:val="105"/>
        </w:rPr>
        <w:t> </w:t>
      </w:r>
      <w:r>
        <w:rPr>
          <w:w w:val="105"/>
        </w:rPr>
        <w:t>a</w:t>
      </w:r>
      <w:r>
        <w:rPr>
          <w:spacing w:val="-10"/>
          <w:w w:val="105"/>
        </w:rPr>
        <w:t> </w:t>
      </w:r>
      <w:r>
        <w:rPr>
          <w:w w:val="105"/>
        </w:rPr>
        <w:t>dominant</w:t>
      </w:r>
      <w:r>
        <w:rPr>
          <w:spacing w:val="-10"/>
          <w:w w:val="105"/>
        </w:rPr>
        <w:t> </w:t>
      </w:r>
      <w:r>
        <w:rPr>
          <w:w w:val="105"/>
        </w:rPr>
        <w:t>advantage</w:t>
      </w:r>
      <w:r>
        <w:rPr>
          <w:spacing w:val="-10"/>
          <w:w w:val="105"/>
        </w:rPr>
        <w:t> </w:t>
      </w:r>
      <w:r>
        <w:rPr>
          <w:w w:val="105"/>
        </w:rPr>
        <w:t>in all</w:t>
      </w:r>
      <w:r>
        <w:rPr>
          <w:spacing w:val="-10"/>
          <w:w w:val="105"/>
        </w:rPr>
        <w:t> </w:t>
      </w:r>
      <w:r>
        <w:rPr>
          <w:w w:val="105"/>
        </w:rPr>
        <w:t>evaluation</w:t>
      </w:r>
      <w:r>
        <w:rPr>
          <w:spacing w:val="-10"/>
          <w:w w:val="105"/>
        </w:rPr>
        <w:t> </w:t>
      </w:r>
      <w:r>
        <w:rPr>
          <w:w w:val="105"/>
        </w:rPr>
        <w:t>metrics.</w:t>
      </w:r>
      <w:r>
        <w:rPr>
          <w:spacing w:val="10"/>
          <w:w w:val="105"/>
        </w:rPr>
        <w:t> </w:t>
      </w:r>
      <w:r>
        <w:rPr>
          <w:w w:val="105"/>
        </w:rPr>
        <w:t>Its</w:t>
      </w:r>
      <w:r>
        <w:rPr>
          <w:spacing w:val="-10"/>
          <w:w w:val="105"/>
        </w:rPr>
        <w:t> </w:t>
      </w:r>
      <w:r>
        <w:rPr>
          <w:rFonts w:ascii="Bookman Old Style"/>
          <w:b w:val="0"/>
          <w:i/>
          <w:w w:val="105"/>
        </w:rPr>
        <w:t>R</w:t>
      </w:r>
      <w:r>
        <w:rPr>
          <w:w w:val="105"/>
          <w:vertAlign w:val="superscript"/>
        </w:rPr>
        <w:t>2</w:t>
      </w:r>
      <w:r>
        <w:rPr>
          <w:spacing w:val="0"/>
          <w:w w:val="105"/>
          <w:vertAlign w:val="baseline"/>
        </w:rPr>
        <w:t> </w:t>
      </w:r>
      <w:r>
        <w:rPr>
          <w:w w:val="105"/>
          <w:vertAlign w:val="baseline"/>
        </w:rPr>
        <w:t>reached</w:t>
      </w:r>
      <w:r>
        <w:rPr>
          <w:spacing w:val="-10"/>
          <w:w w:val="105"/>
          <w:vertAlign w:val="baseline"/>
        </w:rPr>
        <w:t> </w:t>
      </w:r>
      <w:r>
        <w:rPr>
          <w:w w:val="105"/>
          <w:vertAlign w:val="baseline"/>
        </w:rPr>
        <w:t>the</w:t>
      </w:r>
      <w:r>
        <w:rPr>
          <w:spacing w:val="-10"/>
          <w:w w:val="105"/>
          <w:vertAlign w:val="baseline"/>
        </w:rPr>
        <w:t> </w:t>
      </w:r>
      <w:r>
        <w:rPr>
          <w:w w:val="105"/>
          <w:vertAlign w:val="baseline"/>
        </w:rPr>
        <w:t>highest</w:t>
      </w:r>
      <w:r>
        <w:rPr>
          <w:spacing w:val="-10"/>
          <w:w w:val="105"/>
          <w:vertAlign w:val="baseline"/>
        </w:rPr>
        <w:t> </w:t>
      </w:r>
      <w:r>
        <w:rPr>
          <w:w w:val="105"/>
          <w:vertAlign w:val="baseline"/>
        </w:rPr>
        <w:t>in</w:t>
      </w:r>
      <w:r>
        <w:rPr>
          <w:spacing w:val="-10"/>
          <w:w w:val="105"/>
          <w:vertAlign w:val="baseline"/>
        </w:rPr>
        <w:t> </w:t>
      </w:r>
      <w:r>
        <w:rPr>
          <w:w w:val="105"/>
          <w:vertAlign w:val="baseline"/>
        </w:rPr>
        <w:t>the</w:t>
      </w:r>
      <w:r>
        <w:rPr>
          <w:spacing w:val="-10"/>
          <w:w w:val="105"/>
          <w:vertAlign w:val="baseline"/>
        </w:rPr>
        <w:t> </w:t>
      </w:r>
      <w:r>
        <w:rPr>
          <w:w w:val="105"/>
          <w:vertAlign w:val="baseline"/>
        </w:rPr>
        <w:t>entire</w:t>
      </w:r>
      <w:r>
        <w:rPr>
          <w:spacing w:val="-10"/>
          <w:w w:val="105"/>
          <w:vertAlign w:val="baseline"/>
        </w:rPr>
        <w:t> </w:t>
      </w:r>
      <w:r>
        <w:rPr>
          <w:w w:val="105"/>
          <w:vertAlign w:val="baseline"/>
        </w:rPr>
        <w:t>group at 0.9386, and the MAE was only 0.724. This </w:t>
      </w:r>
      <w:r>
        <w:rPr>
          <w:spacing w:val="-3"/>
          <w:w w:val="105"/>
          <w:vertAlign w:val="baseline"/>
        </w:rPr>
        <w:t>shows </w:t>
      </w:r>
      <w:r>
        <w:rPr>
          <w:w w:val="105"/>
          <w:vertAlign w:val="baseline"/>
        </w:rPr>
        <w:t>that in a big data environment, </w:t>
      </w:r>
      <w:r>
        <w:rPr>
          <w:spacing w:val="-8"/>
          <w:w w:val="105"/>
          <w:vertAlign w:val="baseline"/>
        </w:rPr>
        <w:t>VAE </w:t>
      </w:r>
      <w:r>
        <w:rPr>
          <w:w w:val="105"/>
          <w:vertAlign w:val="baseline"/>
        </w:rPr>
        <w:t>can accurately learn the data distribution and the complex relationships between</w:t>
      </w:r>
      <w:r>
        <w:rPr>
          <w:spacing w:val="-22"/>
          <w:w w:val="105"/>
          <w:vertAlign w:val="baseline"/>
        </w:rPr>
        <w:t> </w:t>
      </w:r>
      <w:r>
        <w:rPr>
          <w:w w:val="105"/>
          <w:vertAlign w:val="baseline"/>
        </w:rPr>
        <w:t>features.</w:t>
      </w:r>
    </w:p>
    <w:p>
      <w:pPr>
        <w:pStyle w:val="BodyText"/>
        <w:spacing w:before="96"/>
        <w:ind w:right="115" w:firstLine="179"/>
      </w:pPr>
      <w:r>
        <w:rPr/>
        <w:br w:type="column"/>
      </w:r>
      <w:r>
        <w:rPr>
          <w:w w:val="105"/>
        </w:rPr>
        <w:t>In contrast, traditional machine learning methods like MICE and MissForest still maintain good stability, with </w:t>
      </w:r>
      <w:r>
        <w:rPr>
          <w:rFonts w:ascii="Bookman Old Style"/>
          <w:b w:val="0"/>
          <w:i/>
          <w:w w:val="105"/>
        </w:rPr>
        <w:t>R</w:t>
      </w:r>
      <w:r>
        <w:rPr>
          <w:w w:val="105"/>
          <w:vertAlign w:val="superscript"/>
        </w:rPr>
        <w:t>2</w:t>
      </w:r>
      <w:r>
        <w:rPr>
          <w:w w:val="105"/>
          <w:vertAlign w:val="baseline"/>
        </w:rPr>
        <w:t> values of 0.5572 and 0.5664, respectively. </w:t>
      </w:r>
      <w:r>
        <w:rPr>
          <w:spacing w:val="-5"/>
          <w:w w:val="105"/>
          <w:vertAlign w:val="baseline"/>
        </w:rPr>
        <w:t>However, </w:t>
      </w:r>
      <w:r>
        <w:rPr>
          <w:w w:val="105"/>
          <w:vertAlign w:val="baseline"/>
        </w:rPr>
        <w:t>their recovery accuracy is clearly behind </w:t>
      </w:r>
      <w:r>
        <w:rPr>
          <w:spacing w:val="-6"/>
          <w:w w:val="105"/>
          <w:vertAlign w:val="baseline"/>
        </w:rPr>
        <w:t>VAE. </w:t>
      </w:r>
      <w:r>
        <w:rPr>
          <w:w w:val="105"/>
          <w:vertAlign w:val="baseline"/>
        </w:rPr>
        <w:t>This </w:t>
      </w:r>
      <w:r>
        <w:rPr>
          <w:spacing w:val="-3"/>
          <w:w w:val="105"/>
          <w:vertAlign w:val="baseline"/>
        </w:rPr>
        <w:t>proves </w:t>
      </w:r>
      <w:r>
        <w:rPr>
          <w:w w:val="105"/>
          <w:vertAlign w:val="baseline"/>
        </w:rPr>
        <w:t>that while traditional methods can still provide reliable results when dealing with massive amounts of data, their ability to represent data has reached a bottleneck. They find it hard to improve the imputation quality further through big data, unlike certain deep learning models.</w:t>
      </w:r>
    </w:p>
    <w:p>
      <w:pPr>
        <w:pStyle w:val="BodyText"/>
        <w:ind w:right="115" w:firstLine="179"/>
      </w:pPr>
      <w:r>
        <w:rPr>
          <w:w w:val="105"/>
        </w:rPr>
        <w:t>It is worth noting that another deep learning model, GAIN, still performs poorly at this stage. The failure of GAIN is mainly due to the gap between distribution matching and point-wise accuracy. While GAIN focuses on making the overall statistical distribution look</w:t>
      </w:r>
      <w:r>
        <w:rPr>
          <w:spacing w:val="-18"/>
          <w:w w:val="105"/>
        </w:rPr>
        <w:t> </w:t>
      </w:r>
      <w:r>
        <w:rPr>
          <w:w w:val="105"/>
        </w:rPr>
        <w:t>real</w:t>
      </w:r>
      <w:r>
        <w:rPr>
          <w:spacing w:val="-18"/>
          <w:w w:val="105"/>
        </w:rPr>
        <w:t> </w:t>
      </w:r>
      <w:r>
        <w:rPr>
          <w:w w:val="105"/>
        </w:rPr>
        <w:t>to</w:t>
      </w:r>
      <w:r>
        <w:rPr>
          <w:spacing w:val="-18"/>
          <w:w w:val="105"/>
        </w:rPr>
        <w:t> </w:t>
      </w:r>
      <w:r>
        <w:rPr>
          <w:w w:val="105"/>
        </w:rPr>
        <w:t>fool</w:t>
      </w:r>
      <w:r>
        <w:rPr>
          <w:spacing w:val="-18"/>
          <w:w w:val="105"/>
        </w:rPr>
        <w:t> </w:t>
      </w:r>
      <w:r>
        <w:rPr>
          <w:w w:val="105"/>
        </w:rPr>
        <w:t>the</w:t>
      </w:r>
      <w:r>
        <w:rPr>
          <w:spacing w:val="-18"/>
          <w:w w:val="105"/>
        </w:rPr>
        <w:t> </w:t>
      </w:r>
      <w:r>
        <w:rPr>
          <w:w w:val="105"/>
        </w:rPr>
        <w:t>discriminator,</w:t>
      </w:r>
      <w:r>
        <w:rPr>
          <w:spacing w:val="-14"/>
          <w:w w:val="105"/>
        </w:rPr>
        <w:t> </w:t>
      </w:r>
      <w:r>
        <w:rPr>
          <w:w w:val="105"/>
        </w:rPr>
        <w:t>it</w:t>
      </w:r>
      <w:r>
        <w:rPr>
          <w:spacing w:val="-18"/>
          <w:w w:val="105"/>
        </w:rPr>
        <w:t> </w:t>
      </w:r>
      <w:r>
        <w:rPr>
          <w:w w:val="105"/>
        </w:rPr>
        <w:t>often</w:t>
      </w:r>
      <w:r>
        <w:rPr>
          <w:spacing w:val="-18"/>
          <w:w w:val="105"/>
        </w:rPr>
        <w:t> </w:t>
      </w:r>
      <w:r>
        <w:rPr>
          <w:w w:val="105"/>
        </w:rPr>
        <w:t>ignores</w:t>
      </w:r>
      <w:r>
        <w:rPr>
          <w:spacing w:val="-18"/>
          <w:w w:val="105"/>
        </w:rPr>
        <w:t> </w:t>
      </w:r>
      <w:r>
        <w:rPr>
          <w:w w:val="105"/>
        </w:rPr>
        <w:t>the</w:t>
      </w:r>
      <w:r>
        <w:rPr>
          <w:spacing w:val="-18"/>
          <w:w w:val="105"/>
        </w:rPr>
        <w:t> </w:t>
      </w:r>
      <w:r>
        <w:rPr>
          <w:w w:val="105"/>
        </w:rPr>
        <w:t>exact</w:t>
      </w:r>
      <w:r>
        <w:rPr>
          <w:spacing w:val="-18"/>
          <w:w w:val="105"/>
        </w:rPr>
        <w:t> </w:t>
      </w:r>
      <w:r>
        <w:rPr>
          <w:w w:val="105"/>
        </w:rPr>
        <w:t>precision </w:t>
      </w:r>
      <w:r>
        <w:rPr>
          <w:spacing w:val="-3"/>
          <w:w w:val="105"/>
        </w:rPr>
        <w:t>for </w:t>
      </w:r>
      <w:r>
        <w:rPr>
          <w:w w:val="105"/>
        </w:rPr>
        <w:t>each individual data point, leading to a </w:t>
      </w:r>
      <w:r>
        <w:rPr>
          <w:spacing w:val="-3"/>
          <w:w w:val="105"/>
        </w:rPr>
        <w:t>low</w:t>
      </w:r>
      <w:r>
        <w:rPr>
          <w:spacing w:val="-29"/>
          <w:w w:val="105"/>
        </w:rPr>
        <w:t> </w:t>
      </w:r>
      <w:r>
        <w:rPr>
          <w:rFonts w:ascii="Bookman Old Style"/>
          <w:b w:val="0"/>
          <w:i/>
          <w:spacing w:val="1"/>
          <w:w w:val="105"/>
        </w:rPr>
        <w:t>R</w:t>
      </w:r>
      <w:r>
        <w:rPr>
          <w:spacing w:val="1"/>
          <w:w w:val="105"/>
          <w:vertAlign w:val="superscript"/>
        </w:rPr>
        <w:t>2</w:t>
      </w:r>
      <w:r>
        <w:rPr>
          <w:spacing w:val="1"/>
          <w:w w:val="105"/>
          <w:vertAlign w:val="baseline"/>
        </w:rPr>
        <w:t>.</w:t>
      </w:r>
    </w:p>
    <w:p>
      <w:pPr>
        <w:pStyle w:val="BodyText"/>
        <w:ind w:right="115" w:firstLine="179"/>
      </w:pPr>
      <w:r>
        <w:rPr>
          <w:spacing w:val="-2"/>
          <w:w w:val="106"/>
        </w:rPr>
        <w:t>F</w:t>
      </w:r>
      <w:r>
        <w:rPr>
          <w:w w:val="105"/>
        </w:rPr>
        <w:t>u</w:t>
      </w:r>
      <w:r>
        <w:rPr>
          <w:spacing w:val="3"/>
          <w:w w:val="105"/>
        </w:rPr>
        <w:t>r</w:t>
      </w:r>
      <w:r>
        <w:rPr>
          <w:w w:val="106"/>
        </w:rPr>
        <w:t>the</w:t>
      </w:r>
      <w:r>
        <w:rPr>
          <w:spacing w:val="2"/>
          <w:w w:val="106"/>
        </w:rPr>
        <w:t>r</w:t>
      </w:r>
      <w:r>
        <w:rPr>
          <w:w w:val="105"/>
        </w:rPr>
        <w:t>more,</w:t>
      </w:r>
      <w:r>
        <w:rPr>
          <w:spacing w:val="15"/>
        </w:rPr>
        <w:t> </w:t>
      </w:r>
      <w:r>
        <w:rPr>
          <w:spacing w:val="-5"/>
          <w:w w:val="106"/>
        </w:rPr>
        <w:t>G</w:t>
      </w:r>
      <w:r>
        <w:rPr>
          <w:w w:val="106"/>
        </w:rPr>
        <w:t>AIN</w:t>
      </w:r>
      <w:r>
        <w:rPr>
          <w:spacing w:val="11"/>
        </w:rPr>
        <w:t> </w:t>
      </w:r>
      <w:r>
        <w:rPr>
          <w:w w:val="106"/>
        </w:rPr>
        <w:t>often</w:t>
      </w:r>
      <w:r>
        <w:rPr>
          <w:spacing w:val="11"/>
        </w:rPr>
        <w:t> </w:t>
      </w:r>
      <w:r>
        <w:rPr>
          <w:w w:val="103"/>
        </w:rPr>
        <w:t>suffers</w:t>
      </w:r>
      <w:r>
        <w:rPr>
          <w:spacing w:val="11"/>
        </w:rPr>
        <w:t> </w:t>
      </w:r>
      <w:r>
        <w:rPr>
          <w:w w:val="105"/>
        </w:rPr>
        <w:t>from</w:t>
      </w:r>
      <w:r>
        <w:rPr>
          <w:spacing w:val="11"/>
        </w:rPr>
        <w:t> </w:t>
      </w:r>
      <w:r>
        <w:rPr>
          <w:w w:val="86"/>
        </w:rPr>
        <w:t>“mode</w:t>
      </w:r>
      <w:r>
        <w:rPr>
          <w:spacing w:val="11"/>
        </w:rPr>
        <w:t> </w:t>
      </w:r>
      <w:r>
        <w:rPr>
          <w:w w:val="106"/>
        </w:rPr>
        <w:t>collapse</w:t>
      </w:r>
      <w:r>
        <w:rPr>
          <w:spacing w:val="-6"/>
          <w:w w:val="106"/>
        </w:rPr>
        <w:t>,</w:t>
      </w:r>
      <w:r>
        <w:rPr>
          <w:w w:val="44"/>
        </w:rPr>
        <w:t>”</w:t>
      </w:r>
      <w:r>
        <w:rPr>
          <w:spacing w:val="15"/>
        </w:rPr>
        <w:t> </w:t>
      </w:r>
      <w:r>
        <w:rPr>
          <w:w w:val="106"/>
        </w:rPr>
        <w:t>where </w:t>
      </w:r>
      <w:r>
        <w:rPr>
          <w:w w:val="106"/>
        </w:rPr>
        <w:t>the</w:t>
      </w:r>
      <w:r>
        <w:rPr>
          <w:spacing w:val="-16"/>
        </w:rPr>
        <w:t> </w:t>
      </w:r>
      <w:r>
        <w:rPr>
          <w:spacing w:val="-5"/>
          <w:w w:val="106"/>
        </w:rPr>
        <w:t>g</w:t>
      </w:r>
      <w:r>
        <w:rPr>
          <w:w w:val="106"/>
        </w:rPr>
        <w:t>enerator</w:t>
      </w:r>
      <w:r>
        <w:rPr>
          <w:spacing w:val="-16"/>
        </w:rPr>
        <w:t> </w:t>
      </w:r>
      <w:r>
        <w:rPr>
          <w:w w:val="106"/>
        </w:rPr>
        <w:t>simp</w:t>
      </w:r>
      <w:r>
        <w:rPr>
          <w:spacing w:val="-5"/>
          <w:w w:val="106"/>
        </w:rPr>
        <w:t>l</w:t>
      </w:r>
      <w:r>
        <w:rPr>
          <w:w w:val="106"/>
        </w:rPr>
        <w:t>y</w:t>
      </w:r>
      <w:r>
        <w:rPr>
          <w:spacing w:val="-16"/>
        </w:rPr>
        <w:t> </w:t>
      </w:r>
      <w:r>
        <w:rPr>
          <w:w w:val="106"/>
        </w:rPr>
        <w:t>predicts</w:t>
      </w:r>
      <w:r>
        <w:rPr>
          <w:spacing w:val="-16"/>
        </w:rPr>
        <w:t> </w:t>
      </w:r>
      <w:r>
        <w:rPr>
          <w:w w:val="106"/>
        </w:rPr>
        <w:t>the</w:t>
      </w:r>
      <w:r>
        <w:rPr>
          <w:spacing w:val="-16"/>
        </w:rPr>
        <w:t> </w:t>
      </w:r>
      <w:r>
        <w:rPr>
          <w:spacing w:val="-6"/>
          <w:w w:val="106"/>
        </w:rPr>
        <w:t>a</w:t>
      </w:r>
      <w:r>
        <w:rPr>
          <w:spacing w:val="-7"/>
          <w:w w:val="106"/>
        </w:rPr>
        <w:t>v</w:t>
      </w:r>
      <w:r>
        <w:rPr>
          <w:w w:val="106"/>
        </w:rPr>
        <w:t>era</w:t>
      </w:r>
      <w:r>
        <w:rPr>
          <w:spacing w:val="-5"/>
          <w:w w:val="106"/>
        </w:rPr>
        <w:t>g</w:t>
      </w:r>
      <w:r>
        <w:rPr>
          <w:w w:val="106"/>
        </w:rPr>
        <w:t>e</w:t>
      </w:r>
      <w:r>
        <w:rPr>
          <w:spacing w:val="-16"/>
        </w:rPr>
        <w:t> </w:t>
      </w:r>
      <w:r>
        <w:rPr>
          <w:w w:val="106"/>
        </w:rPr>
        <w:t>height</w:t>
      </w:r>
      <w:r>
        <w:rPr>
          <w:spacing w:val="-16"/>
        </w:rPr>
        <w:t> </w:t>
      </w:r>
      <w:r>
        <w:rPr>
          <w:w w:val="106"/>
        </w:rPr>
        <w:t>to</w:t>
      </w:r>
      <w:r>
        <w:rPr>
          <w:spacing w:val="-16"/>
        </w:rPr>
        <w:t> </w:t>
      </w:r>
      <w:r>
        <w:rPr>
          <w:spacing w:val="-3"/>
          <w:w w:val="106"/>
        </w:rPr>
        <w:t>s</w:t>
      </w:r>
      <w:r>
        <w:rPr>
          <w:w w:val="106"/>
        </w:rPr>
        <w:t>t</w:t>
      </w:r>
      <w:r>
        <w:rPr>
          <w:spacing w:val="-6"/>
          <w:w w:val="106"/>
        </w:rPr>
        <w:t>a</w:t>
      </w:r>
      <w:r>
        <w:rPr>
          <w:w w:val="106"/>
        </w:rPr>
        <w:t>y</w:t>
      </w:r>
      <w:r>
        <w:rPr>
          <w:spacing w:val="-16"/>
        </w:rPr>
        <w:t> </w:t>
      </w:r>
      <w:r>
        <w:rPr>
          <w:w w:val="76"/>
        </w:rPr>
        <w:t>“sa</w:t>
      </w:r>
      <w:r>
        <w:rPr>
          <w:spacing w:val="-7"/>
          <w:w w:val="76"/>
        </w:rPr>
        <w:t>f</w:t>
      </w:r>
      <w:r>
        <w:rPr>
          <w:w w:val="105"/>
        </w:rPr>
        <w:t>e</w:t>
      </w:r>
      <w:r>
        <w:rPr>
          <w:spacing w:val="-6"/>
          <w:w w:val="105"/>
        </w:rPr>
        <w:t>,</w:t>
      </w:r>
      <w:r>
        <w:rPr>
          <w:w w:val="44"/>
        </w:rPr>
        <w:t>”</w:t>
      </w:r>
      <w:r>
        <w:rPr>
          <w:spacing w:val="-13"/>
        </w:rPr>
        <w:t> </w:t>
      </w:r>
      <w:r>
        <w:rPr>
          <w:w w:val="106"/>
        </w:rPr>
        <w:t>whi</w:t>
      </w:r>
      <w:r>
        <w:rPr>
          <w:spacing w:val="-3"/>
          <w:w w:val="106"/>
        </w:rPr>
        <w:t>c</w:t>
      </w:r>
      <w:r>
        <w:rPr>
          <w:w w:val="106"/>
        </w:rPr>
        <w:t>h </w:t>
      </w:r>
      <w:r>
        <w:rPr>
          <w:w w:val="105"/>
        </w:rPr>
        <w:t>explains the horizontal patterns seen in its scatter plots. Another possible reason </w:t>
      </w:r>
      <w:r>
        <w:rPr>
          <w:spacing w:val="-3"/>
          <w:w w:val="105"/>
        </w:rPr>
        <w:t>for </w:t>
      </w:r>
      <w:r>
        <w:rPr>
          <w:w w:val="105"/>
        </w:rPr>
        <w:t>this failure is the choice of data encoding. In this experiment, </w:t>
      </w:r>
      <w:r>
        <w:rPr>
          <w:spacing w:val="-3"/>
          <w:w w:val="105"/>
        </w:rPr>
        <w:t>we </w:t>
      </w:r>
      <w:r>
        <w:rPr>
          <w:w w:val="105"/>
        </w:rPr>
        <w:t>used Label Encoding , but GAIN is generally more suitable </w:t>
      </w:r>
      <w:r>
        <w:rPr>
          <w:spacing w:val="-3"/>
          <w:w w:val="105"/>
        </w:rPr>
        <w:t>for </w:t>
      </w:r>
      <w:r>
        <w:rPr>
          <w:w w:val="105"/>
        </w:rPr>
        <w:t>One-Hot Encoding to handle categorical features correctly. Additionally, the adversarial training process is highly unstable </w:t>
      </w:r>
      <w:r>
        <w:rPr>
          <w:spacing w:val="-3"/>
          <w:w w:val="105"/>
        </w:rPr>
        <w:t>for </w:t>
      </w:r>
      <w:r>
        <w:rPr>
          <w:w w:val="105"/>
        </w:rPr>
        <w:t>tabular data, making it difficult to </w:t>
      </w:r>
      <w:r>
        <w:rPr>
          <w:spacing w:val="-3"/>
          <w:w w:val="105"/>
        </w:rPr>
        <w:t>converge even </w:t>
      </w:r>
      <w:r>
        <w:rPr>
          <w:w w:val="105"/>
        </w:rPr>
        <w:t>with large</w:t>
      </w:r>
      <w:r>
        <w:rPr>
          <w:spacing w:val="-15"/>
          <w:w w:val="105"/>
        </w:rPr>
        <w:t> </w:t>
      </w:r>
      <w:r>
        <w:rPr>
          <w:w w:val="105"/>
        </w:rPr>
        <w:t>datasets.</w:t>
      </w:r>
      <w:r>
        <w:rPr>
          <w:spacing w:val="7"/>
          <w:w w:val="105"/>
        </w:rPr>
        <w:t> </w:t>
      </w:r>
      <w:r>
        <w:rPr>
          <w:w w:val="105"/>
        </w:rPr>
        <w:t>In</w:t>
      </w:r>
      <w:r>
        <w:rPr>
          <w:spacing w:val="-15"/>
          <w:w w:val="105"/>
        </w:rPr>
        <w:t> </w:t>
      </w:r>
      <w:r>
        <w:rPr>
          <w:w w:val="105"/>
        </w:rPr>
        <w:t>summary,</w:t>
      </w:r>
      <w:r>
        <w:rPr>
          <w:spacing w:val="-13"/>
          <w:w w:val="105"/>
        </w:rPr>
        <w:t> </w:t>
      </w:r>
      <w:r>
        <w:rPr>
          <w:w w:val="105"/>
        </w:rPr>
        <w:t>the</w:t>
      </w:r>
      <w:r>
        <w:rPr>
          <w:spacing w:val="-15"/>
          <w:w w:val="105"/>
        </w:rPr>
        <w:t> </w:t>
      </w:r>
      <w:r>
        <w:rPr>
          <w:w w:val="105"/>
        </w:rPr>
        <w:t>large-scale</w:t>
      </w:r>
      <w:r>
        <w:rPr>
          <w:spacing w:val="-15"/>
          <w:w w:val="105"/>
        </w:rPr>
        <w:t> </w:t>
      </w:r>
      <w:r>
        <w:rPr>
          <w:w w:val="105"/>
        </w:rPr>
        <w:t>experiment</w:t>
      </w:r>
      <w:r>
        <w:rPr>
          <w:spacing w:val="-15"/>
          <w:w w:val="105"/>
        </w:rPr>
        <w:t> </w:t>
      </w:r>
      <w:r>
        <w:rPr>
          <w:w w:val="105"/>
        </w:rPr>
        <w:t>confirms</w:t>
      </w:r>
      <w:r>
        <w:rPr>
          <w:spacing w:val="-15"/>
          <w:w w:val="105"/>
        </w:rPr>
        <w:t> </w:t>
      </w:r>
      <w:r>
        <w:rPr>
          <w:w w:val="105"/>
        </w:rPr>
        <w:t>that when</w:t>
      </w:r>
      <w:r>
        <w:rPr>
          <w:spacing w:val="-8"/>
          <w:w w:val="105"/>
        </w:rPr>
        <w:t> </w:t>
      </w:r>
      <w:r>
        <w:rPr>
          <w:w w:val="105"/>
        </w:rPr>
        <w:t>the</w:t>
      </w:r>
      <w:r>
        <w:rPr>
          <w:spacing w:val="-8"/>
          <w:w w:val="105"/>
        </w:rPr>
        <w:t> </w:t>
      </w:r>
      <w:r>
        <w:rPr>
          <w:w w:val="105"/>
        </w:rPr>
        <w:t>data</w:t>
      </w:r>
      <w:r>
        <w:rPr>
          <w:spacing w:val="-8"/>
          <w:w w:val="105"/>
        </w:rPr>
        <w:t> </w:t>
      </w:r>
      <w:r>
        <w:rPr>
          <w:w w:val="105"/>
        </w:rPr>
        <w:t>scale</w:t>
      </w:r>
      <w:r>
        <w:rPr>
          <w:spacing w:val="-8"/>
          <w:w w:val="105"/>
        </w:rPr>
        <w:t> </w:t>
      </w:r>
      <w:r>
        <w:rPr>
          <w:w w:val="105"/>
        </w:rPr>
        <w:t>is</w:t>
      </w:r>
      <w:r>
        <w:rPr>
          <w:spacing w:val="-8"/>
          <w:w w:val="105"/>
        </w:rPr>
        <w:t> </w:t>
      </w:r>
      <w:r>
        <w:rPr>
          <w:w w:val="105"/>
        </w:rPr>
        <w:t>large</w:t>
      </w:r>
      <w:r>
        <w:rPr>
          <w:spacing w:val="-8"/>
          <w:w w:val="105"/>
        </w:rPr>
        <w:t> </w:t>
      </w:r>
      <w:r>
        <w:rPr>
          <w:w w:val="105"/>
        </w:rPr>
        <w:t>enough,</w:t>
      </w:r>
      <w:r>
        <w:rPr>
          <w:spacing w:val="-7"/>
          <w:w w:val="105"/>
        </w:rPr>
        <w:t> </w:t>
      </w:r>
      <w:r>
        <w:rPr>
          <w:w w:val="105"/>
        </w:rPr>
        <w:t>deep</w:t>
      </w:r>
      <w:r>
        <w:rPr>
          <w:spacing w:val="-8"/>
          <w:w w:val="105"/>
        </w:rPr>
        <w:t> </w:t>
      </w:r>
      <w:r>
        <w:rPr>
          <w:w w:val="105"/>
        </w:rPr>
        <w:t>learning—especially</w:t>
      </w:r>
      <w:r>
        <w:rPr>
          <w:spacing w:val="-8"/>
          <w:w w:val="105"/>
        </w:rPr>
        <w:t> </w:t>
      </w:r>
      <w:r>
        <w:rPr>
          <w:w w:val="105"/>
        </w:rPr>
        <w:t>gen- erative models like </w:t>
      </w:r>
      <w:r>
        <w:rPr>
          <w:spacing w:val="-4"/>
          <w:w w:val="105"/>
        </w:rPr>
        <w:t>VAE—has </w:t>
      </w:r>
      <w:r>
        <w:rPr>
          <w:w w:val="105"/>
        </w:rPr>
        <w:t>great potential to surpass traditional methods, provided the training is</w:t>
      </w:r>
      <w:r>
        <w:rPr>
          <w:spacing w:val="-22"/>
          <w:w w:val="105"/>
        </w:rPr>
        <w:t> </w:t>
      </w:r>
      <w:r>
        <w:rPr>
          <w:w w:val="105"/>
        </w:rPr>
        <w:t>stable.</w:t>
      </w:r>
    </w:p>
    <w:p>
      <w:pPr>
        <w:pStyle w:val="Heading3"/>
        <w:spacing w:before="171"/>
        <w:ind w:left="312"/>
      </w:pPr>
      <w:bookmarkStart w:name="_bookmark6" w:id="69"/>
      <w:bookmarkEnd w:id="69"/>
      <w:r>
        <w:rPr>
          <w:b w:val="0"/>
        </w:rPr>
      </w:r>
      <w:r>
        <w:rPr/>
        <w:t>Table 3. Recovery Performance Comparison - Big Dataset</w:t>
      </w:r>
    </w:p>
    <w:p>
      <w:pPr>
        <w:pStyle w:val="BodyText"/>
        <w:spacing w:before="2"/>
        <w:ind w:left="0"/>
        <w:jc w:val="left"/>
        <w:rPr>
          <w:rFonts w:ascii="Times New Roman"/>
          <w:b/>
          <w:sz w:val="20"/>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27"/>
        <w:gridCol w:w="943"/>
        <w:gridCol w:w="818"/>
        <w:gridCol w:w="820"/>
      </w:tblGrid>
      <w:tr>
        <w:trPr>
          <w:trHeight w:val="368" w:hRule="atLeast"/>
        </w:trPr>
        <w:tc>
          <w:tcPr>
            <w:tcW w:w="1217" w:type="dxa"/>
            <w:tcBorders>
              <w:top w:val="single" w:sz="6" w:space="0" w:color="000000"/>
              <w:bottom w:val="single" w:sz="4" w:space="0" w:color="000000"/>
            </w:tcBorders>
          </w:tcPr>
          <w:p>
            <w:pPr>
              <w:pStyle w:val="TableParagraph"/>
              <w:spacing w:before="92"/>
              <w:ind w:left="108"/>
              <w:jc w:val="left"/>
              <w:rPr>
                <w:sz w:val="16"/>
              </w:rPr>
            </w:pPr>
            <w:r>
              <w:rPr>
                <w:w w:val="110"/>
                <w:sz w:val="16"/>
              </w:rPr>
              <w:t>Method</w:t>
            </w:r>
          </w:p>
        </w:tc>
        <w:tc>
          <w:tcPr>
            <w:tcW w:w="927" w:type="dxa"/>
            <w:tcBorders>
              <w:top w:val="single" w:sz="6" w:space="0" w:color="000000"/>
              <w:bottom w:val="single" w:sz="4" w:space="0" w:color="000000"/>
            </w:tcBorders>
          </w:tcPr>
          <w:p>
            <w:pPr>
              <w:pStyle w:val="TableParagraph"/>
              <w:spacing w:before="92"/>
              <w:ind w:left="80" w:right="80"/>
              <w:rPr>
                <w:sz w:val="16"/>
              </w:rPr>
            </w:pPr>
            <w:r>
              <w:rPr>
                <w:w w:val="110"/>
                <w:sz w:val="16"/>
              </w:rPr>
              <w:t>MAE (cm)</w:t>
            </w:r>
          </w:p>
        </w:tc>
        <w:tc>
          <w:tcPr>
            <w:tcW w:w="2581" w:type="dxa"/>
            <w:gridSpan w:val="3"/>
            <w:tcBorders>
              <w:top w:val="single" w:sz="6" w:space="0" w:color="000000"/>
              <w:bottom w:val="single" w:sz="4" w:space="0" w:color="000000"/>
            </w:tcBorders>
          </w:tcPr>
          <w:p>
            <w:pPr>
              <w:pStyle w:val="TableParagraph"/>
              <w:tabs>
                <w:tab w:pos="1266" w:val="left" w:leader="none"/>
                <w:tab w:pos="1835" w:val="left" w:leader="none"/>
              </w:tabs>
              <w:spacing w:before="92"/>
              <w:ind w:left="108"/>
              <w:jc w:val="left"/>
              <w:rPr>
                <w:sz w:val="16"/>
              </w:rPr>
            </w:pPr>
            <w:r>
              <w:rPr>
                <w:w w:val="105"/>
                <w:sz w:val="16"/>
              </w:rPr>
              <w:t>RMSE</w:t>
            </w:r>
            <w:r>
              <w:rPr>
                <w:spacing w:val="1"/>
                <w:w w:val="105"/>
                <w:sz w:val="16"/>
              </w:rPr>
              <w:t> </w:t>
            </w:r>
            <w:r>
              <w:rPr>
                <w:w w:val="105"/>
                <w:sz w:val="16"/>
              </w:rPr>
              <w:t>(cm)</w:t>
              <w:tab/>
            </w:r>
            <w:r>
              <w:rPr>
                <w:rFonts w:ascii="Bookman Old Style"/>
                <w:b w:val="0"/>
                <w:i/>
                <w:w w:val="105"/>
                <w:sz w:val="16"/>
              </w:rPr>
              <w:t>R</w:t>
            </w:r>
            <w:r>
              <w:rPr>
                <w:w w:val="105"/>
                <w:sz w:val="16"/>
                <w:vertAlign w:val="superscript"/>
              </w:rPr>
              <w:t>2</w:t>
            </w:r>
            <w:r>
              <w:rPr>
                <w:w w:val="105"/>
                <w:sz w:val="16"/>
                <w:vertAlign w:val="baseline"/>
              </w:rPr>
              <w:tab/>
              <w:t>Bias (cm)</w:t>
            </w:r>
          </w:p>
        </w:tc>
      </w:tr>
      <w:tr>
        <w:trPr>
          <w:trHeight w:val="338" w:hRule="atLeast"/>
        </w:trPr>
        <w:tc>
          <w:tcPr>
            <w:tcW w:w="1217" w:type="dxa"/>
          </w:tcPr>
          <w:p>
            <w:pPr>
              <w:pStyle w:val="TableParagraph"/>
              <w:spacing w:before="88"/>
              <w:ind w:left="108"/>
              <w:jc w:val="left"/>
              <w:rPr>
                <w:sz w:val="16"/>
              </w:rPr>
            </w:pPr>
            <w:r>
              <w:rPr>
                <w:w w:val="110"/>
                <w:sz w:val="16"/>
              </w:rPr>
              <w:t>Median Impute</w:t>
            </w:r>
          </w:p>
        </w:tc>
        <w:tc>
          <w:tcPr>
            <w:tcW w:w="927" w:type="dxa"/>
          </w:tcPr>
          <w:p>
            <w:pPr>
              <w:pStyle w:val="TableParagraph"/>
              <w:spacing w:before="88"/>
              <w:ind w:left="80" w:right="80"/>
              <w:rPr>
                <w:sz w:val="16"/>
              </w:rPr>
            </w:pPr>
            <w:r>
              <w:rPr>
                <w:w w:val="110"/>
                <w:sz w:val="16"/>
              </w:rPr>
              <w:t>8.8916</w:t>
            </w:r>
          </w:p>
        </w:tc>
        <w:tc>
          <w:tcPr>
            <w:tcW w:w="943" w:type="dxa"/>
          </w:tcPr>
          <w:p>
            <w:pPr>
              <w:pStyle w:val="TableParagraph"/>
              <w:spacing w:before="88"/>
              <w:ind w:left="214" w:right="150"/>
              <w:rPr>
                <w:sz w:val="16"/>
              </w:rPr>
            </w:pPr>
            <w:r>
              <w:rPr>
                <w:w w:val="110"/>
                <w:sz w:val="16"/>
              </w:rPr>
              <w:t>10.8688</w:t>
            </w:r>
          </w:p>
        </w:tc>
        <w:tc>
          <w:tcPr>
            <w:tcW w:w="818" w:type="dxa"/>
          </w:tcPr>
          <w:p>
            <w:pPr>
              <w:pStyle w:val="TableParagraph"/>
              <w:spacing w:before="88"/>
              <w:ind w:left="149" w:right="118"/>
              <w:rPr>
                <w:sz w:val="16"/>
              </w:rPr>
            </w:pPr>
            <w:r>
              <w:rPr>
                <w:w w:val="110"/>
                <w:sz w:val="16"/>
              </w:rPr>
              <w:t>-0.0927</w:t>
            </w:r>
          </w:p>
        </w:tc>
        <w:tc>
          <w:tcPr>
            <w:tcW w:w="820" w:type="dxa"/>
          </w:tcPr>
          <w:p>
            <w:pPr>
              <w:pStyle w:val="TableParagraph"/>
              <w:spacing w:before="88"/>
              <w:ind w:left="0" w:right="173"/>
              <w:jc w:val="right"/>
              <w:rPr>
                <w:sz w:val="16"/>
              </w:rPr>
            </w:pPr>
            <w:r>
              <w:rPr>
                <w:w w:val="105"/>
                <w:sz w:val="16"/>
              </w:rPr>
              <w:t>-1.9041</w:t>
            </w:r>
          </w:p>
        </w:tc>
      </w:tr>
      <w:tr>
        <w:trPr>
          <w:trHeight w:val="297" w:hRule="atLeast"/>
        </w:trPr>
        <w:tc>
          <w:tcPr>
            <w:tcW w:w="1217" w:type="dxa"/>
          </w:tcPr>
          <w:p>
            <w:pPr>
              <w:pStyle w:val="TableParagraph"/>
              <w:spacing w:before="51"/>
              <w:ind w:left="108"/>
              <w:jc w:val="left"/>
              <w:rPr>
                <w:sz w:val="16"/>
              </w:rPr>
            </w:pPr>
            <w:r>
              <w:rPr>
                <w:w w:val="110"/>
                <w:sz w:val="16"/>
              </w:rPr>
              <w:t>MICE</w:t>
            </w:r>
          </w:p>
        </w:tc>
        <w:tc>
          <w:tcPr>
            <w:tcW w:w="927" w:type="dxa"/>
          </w:tcPr>
          <w:p>
            <w:pPr>
              <w:pStyle w:val="TableParagraph"/>
              <w:spacing w:before="51"/>
              <w:ind w:left="80" w:right="80"/>
              <w:rPr>
                <w:sz w:val="16"/>
              </w:rPr>
            </w:pPr>
            <w:r>
              <w:rPr>
                <w:w w:val="110"/>
                <w:sz w:val="16"/>
              </w:rPr>
              <w:t>5.4667</w:t>
            </w:r>
          </w:p>
        </w:tc>
        <w:tc>
          <w:tcPr>
            <w:tcW w:w="943" w:type="dxa"/>
          </w:tcPr>
          <w:p>
            <w:pPr>
              <w:pStyle w:val="TableParagraph"/>
              <w:spacing w:before="51"/>
              <w:ind w:left="214" w:right="150"/>
              <w:rPr>
                <w:sz w:val="16"/>
              </w:rPr>
            </w:pPr>
            <w:r>
              <w:rPr>
                <w:w w:val="110"/>
                <w:sz w:val="16"/>
              </w:rPr>
              <w:t>7.0170</w:t>
            </w:r>
          </w:p>
        </w:tc>
        <w:tc>
          <w:tcPr>
            <w:tcW w:w="818" w:type="dxa"/>
          </w:tcPr>
          <w:p>
            <w:pPr>
              <w:pStyle w:val="TableParagraph"/>
              <w:spacing w:before="51"/>
              <w:ind w:left="149" w:right="118"/>
              <w:rPr>
                <w:sz w:val="16"/>
              </w:rPr>
            </w:pPr>
            <w:r>
              <w:rPr>
                <w:w w:val="110"/>
                <w:sz w:val="16"/>
              </w:rPr>
              <w:t>0.5572</w:t>
            </w:r>
          </w:p>
        </w:tc>
        <w:tc>
          <w:tcPr>
            <w:tcW w:w="820" w:type="dxa"/>
          </w:tcPr>
          <w:p>
            <w:pPr>
              <w:pStyle w:val="TableParagraph"/>
              <w:spacing w:before="51"/>
              <w:ind w:left="0" w:right="200"/>
              <w:jc w:val="right"/>
              <w:rPr>
                <w:sz w:val="16"/>
              </w:rPr>
            </w:pPr>
            <w:r>
              <w:rPr>
                <w:w w:val="105"/>
                <w:sz w:val="16"/>
              </w:rPr>
              <w:t>0.0222</w:t>
            </w:r>
          </w:p>
        </w:tc>
      </w:tr>
      <w:tr>
        <w:trPr>
          <w:trHeight w:val="297" w:hRule="atLeast"/>
        </w:trPr>
        <w:tc>
          <w:tcPr>
            <w:tcW w:w="1217" w:type="dxa"/>
          </w:tcPr>
          <w:p>
            <w:pPr>
              <w:pStyle w:val="TableParagraph"/>
              <w:spacing w:before="51"/>
              <w:ind w:left="108"/>
              <w:jc w:val="left"/>
              <w:rPr>
                <w:sz w:val="16"/>
              </w:rPr>
            </w:pPr>
            <w:r>
              <w:rPr>
                <w:w w:val="110"/>
                <w:sz w:val="16"/>
              </w:rPr>
              <w:t>MissForest</w:t>
            </w:r>
          </w:p>
        </w:tc>
        <w:tc>
          <w:tcPr>
            <w:tcW w:w="927" w:type="dxa"/>
          </w:tcPr>
          <w:p>
            <w:pPr>
              <w:pStyle w:val="TableParagraph"/>
              <w:spacing w:before="51"/>
              <w:ind w:left="80" w:right="80"/>
              <w:rPr>
                <w:sz w:val="16"/>
              </w:rPr>
            </w:pPr>
            <w:r>
              <w:rPr>
                <w:w w:val="110"/>
                <w:sz w:val="16"/>
              </w:rPr>
              <w:t>5.4062</w:t>
            </w:r>
          </w:p>
        </w:tc>
        <w:tc>
          <w:tcPr>
            <w:tcW w:w="943" w:type="dxa"/>
          </w:tcPr>
          <w:p>
            <w:pPr>
              <w:pStyle w:val="TableParagraph"/>
              <w:spacing w:before="51"/>
              <w:ind w:left="214" w:right="150"/>
              <w:rPr>
                <w:sz w:val="16"/>
              </w:rPr>
            </w:pPr>
            <w:r>
              <w:rPr>
                <w:w w:val="110"/>
                <w:sz w:val="16"/>
              </w:rPr>
              <w:t>6.9443</w:t>
            </w:r>
          </w:p>
        </w:tc>
        <w:tc>
          <w:tcPr>
            <w:tcW w:w="818" w:type="dxa"/>
          </w:tcPr>
          <w:p>
            <w:pPr>
              <w:pStyle w:val="TableParagraph"/>
              <w:spacing w:before="51"/>
              <w:ind w:left="149" w:right="118"/>
              <w:rPr>
                <w:sz w:val="16"/>
              </w:rPr>
            </w:pPr>
            <w:r>
              <w:rPr>
                <w:w w:val="110"/>
                <w:sz w:val="16"/>
              </w:rPr>
              <w:t>0.5664</w:t>
            </w:r>
          </w:p>
        </w:tc>
        <w:tc>
          <w:tcPr>
            <w:tcW w:w="820" w:type="dxa"/>
          </w:tcPr>
          <w:p>
            <w:pPr>
              <w:pStyle w:val="TableParagraph"/>
              <w:spacing w:before="51"/>
              <w:ind w:left="0" w:right="200"/>
              <w:jc w:val="right"/>
              <w:rPr>
                <w:sz w:val="16"/>
              </w:rPr>
            </w:pPr>
            <w:r>
              <w:rPr>
                <w:w w:val="105"/>
                <w:sz w:val="16"/>
              </w:rPr>
              <w:t>0.0045</w:t>
            </w:r>
          </w:p>
        </w:tc>
      </w:tr>
      <w:tr>
        <w:trPr>
          <w:trHeight w:val="297" w:hRule="atLeast"/>
        </w:trPr>
        <w:tc>
          <w:tcPr>
            <w:tcW w:w="1217" w:type="dxa"/>
          </w:tcPr>
          <w:p>
            <w:pPr>
              <w:pStyle w:val="TableParagraph"/>
              <w:spacing w:before="51"/>
              <w:ind w:left="108"/>
              <w:jc w:val="left"/>
              <w:rPr>
                <w:sz w:val="16"/>
              </w:rPr>
            </w:pPr>
            <w:r>
              <w:rPr>
                <w:w w:val="110"/>
                <w:sz w:val="16"/>
              </w:rPr>
              <w:t>GAIN</w:t>
            </w:r>
          </w:p>
        </w:tc>
        <w:tc>
          <w:tcPr>
            <w:tcW w:w="927" w:type="dxa"/>
          </w:tcPr>
          <w:p>
            <w:pPr>
              <w:pStyle w:val="TableParagraph"/>
              <w:spacing w:before="51"/>
              <w:ind w:left="80" w:right="80"/>
              <w:rPr>
                <w:sz w:val="16"/>
              </w:rPr>
            </w:pPr>
            <w:r>
              <w:rPr>
                <w:w w:val="110"/>
                <w:sz w:val="16"/>
              </w:rPr>
              <w:t>8.118</w:t>
            </w:r>
          </w:p>
        </w:tc>
        <w:tc>
          <w:tcPr>
            <w:tcW w:w="943" w:type="dxa"/>
          </w:tcPr>
          <w:p>
            <w:pPr>
              <w:pStyle w:val="TableParagraph"/>
              <w:spacing w:before="51"/>
              <w:ind w:left="214" w:right="150"/>
              <w:rPr>
                <w:sz w:val="16"/>
              </w:rPr>
            </w:pPr>
            <w:r>
              <w:rPr>
                <w:w w:val="110"/>
                <w:sz w:val="16"/>
              </w:rPr>
              <w:t>10.0684</w:t>
            </w:r>
          </w:p>
        </w:tc>
        <w:tc>
          <w:tcPr>
            <w:tcW w:w="818" w:type="dxa"/>
          </w:tcPr>
          <w:p>
            <w:pPr>
              <w:pStyle w:val="TableParagraph"/>
              <w:spacing w:before="51"/>
              <w:ind w:left="149" w:right="118"/>
              <w:rPr>
                <w:sz w:val="16"/>
              </w:rPr>
            </w:pPr>
            <w:r>
              <w:rPr>
                <w:w w:val="110"/>
                <w:sz w:val="16"/>
              </w:rPr>
              <w:t>0.0791</w:t>
            </w:r>
          </w:p>
        </w:tc>
        <w:tc>
          <w:tcPr>
            <w:tcW w:w="820" w:type="dxa"/>
          </w:tcPr>
          <w:p>
            <w:pPr>
              <w:pStyle w:val="TableParagraph"/>
              <w:spacing w:before="51"/>
              <w:ind w:left="0" w:right="254"/>
              <w:jc w:val="right"/>
              <w:rPr>
                <w:sz w:val="16"/>
              </w:rPr>
            </w:pPr>
            <w:r>
              <w:rPr>
                <w:w w:val="105"/>
                <w:sz w:val="16"/>
              </w:rPr>
              <w:t>-2.47</w:t>
            </w:r>
          </w:p>
        </w:tc>
      </w:tr>
      <w:tr>
        <w:trPr>
          <w:trHeight w:val="327" w:hRule="atLeast"/>
        </w:trPr>
        <w:tc>
          <w:tcPr>
            <w:tcW w:w="1217" w:type="dxa"/>
            <w:tcBorders>
              <w:bottom w:val="single" w:sz="6" w:space="0" w:color="000000"/>
            </w:tcBorders>
          </w:tcPr>
          <w:p>
            <w:pPr>
              <w:pStyle w:val="TableParagraph"/>
              <w:spacing w:before="51"/>
              <w:ind w:left="108"/>
              <w:jc w:val="left"/>
              <w:rPr>
                <w:sz w:val="16"/>
              </w:rPr>
            </w:pPr>
            <w:r>
              <w:rPr>
                <w:w w:val="110"/>
                <w:sz w:val="16"/>
              </w:rPr>
              <w:t>VAE</w:t>
            </w:r>
          </w:p>
        </w:tc>
        <w:tc>
          <w:tcPr>
            <w:tcW w:w="927" w:type="dxa"/>
            <w:tcBorders>
              <w:bottom w:val="single" w:sz="6" w:space="0" w:color="000000"/>
            </w:tcBorders>
          </w:tcPr>
          <w:p>
            <w:pPr>
              <w:pStyle w:val="TableParagraph"/>
              <w:spacing w:before="51"/>
              <w:ind w:left="80" w:right="80"/>
              <w:rPr>
                <w:sz w:val="16"/>
              </w:rPr>
            </w:pPr>
            <w:r>
              <w:rPr>
                <w:w w:val="110"/>
                <w:sz w:val="16"/>
              </w:rPr>
              <w:t>0.724</w:t>
            </w:r>
          </w:p>
        </w:tc>
        <w:tc>
          <w:tcPr>
            <w:tcW w:w="943" w:type="dxa"/>
            <w:tcBorders>
              <w:bottom w:val="single" w:sz="6" w:space="0" w:color="000000"/>
            </w:tcBorders>
          </w:tcPr>
          <w:p>
            <w:pPr>
              <w:pStyle w:val="TableParagraph"/>
              <w:spacing w:before="51"/>
              <w:ind w:left="214" w:right="150"/>
              <w:rPr>
                <w:sz w:val="16"/>
              </w:rPr>
            </w:pPr>
            <w:r>
              <w:rPr>
                <w:w w:val="110"/>
                <w:sz w:val="16"/>
              </w:rPr>
              <w:t>2.576</w:t>
            </w:r>
          </w:p>
        </w:tc>
        <w:tc>
          <w:tcPr>
            <w:tcW w:w="818" w:type="dxa"/>
            <w:tcBorders>
              <w:bottom w:val="single" w:sz="6" w:space="0" w:color="000000"/>
            </w:tcBorders>
          </w:tcPr>
          <w:p>
            <w:pPr>
              <w:pStyle w:val="TableParagraph"/>
              <w:spacing w:before="51"/>
              <w:ind w:left="149" w:right="118"/>
              <w:rPr>
                <w:sz w:val="16"/>
              </w:rPr>
            </w:pPr>
            <w:r>
              <w:rPr>
                <w:w w:val="110"/>
                <w:sz w:val="16"/>
              </w:rPr>
              <w:t>0.9386</w:t>
            </w:r>
          </w:p>
        </w:tc>
        <w:tc>
          <w:tcPr>
            <w:tcW w:w="820" w:type="dxa"/>
            <w:tcBorders>
              <w:bottom w:val="single" w:sz="6" w:space="0" w:color="000000"/>
            </w:tcBorders>
          </w:tcPr>
          <w:p>
            <w:pPr>
              <w:pStyle w:val="TableParagraph"/>
              <w:spacing w:before="51"/>
              <w:ind w:left="0" w:right="200"/>
              <w:jc w:val="right"/>
              <w:rPr>
                <w:sz w:val="16"/>
              </w:rPr>
            </w:pPr>
            <w:r>
              <w:rPr>
                <w:w w:val="105"/>
                <w:sz w:val="16"/>
              </w:rPr>
              <w:t>0.0664</w:t>
            </w:r>
          </w:p>
        </w:tc>
      </w:tr>
    </w:tbl>
    <w:p>
      <w:pPr>
        <w:pStyle w:val="BodyText"/>
        <w:spacing w:before="11"/>
        <w:ind w:left="0"/>
        <w:jc w:val="left"/>
        <w:rPr>
          <w:rFonts w:ascii="Times New Roman"/>
          <w:b/>
          <w:sz w:val="22"/>
        </w:rPr>
      </w:pPr>
    </w:p>
    <w:p>
      <w:pPr>
        <w:pStyle w:val="BodyText"/>
        <w:ind w:right="115" w:firstLine="179"/>
      </w:pPr>
      <w:r>
        <w:rPr>
          <w:w w:val="105"/>
        </w:rPr>
        <w:t>In the large-scale dataset (CDC BRFSS) tests, the visual distri- bution plots reveal significant differences in how algorithms scale with data.</w:t>
      </w:r>
    </w:p>
    <w:p>
      <w:pPr>
        <w:pStyle w:val="BodyText"/>
        <w:ind w:right="115" w:firstLine="179"/>
      </w:pPr>
      <w:r>
        <w:rPr>
          <w:w w:val="105"/>
        </w:rPr>
        <w:t>Regarding traditional machine learning, MICE and MissForest (Figure </w:t>
      </w:r>
      <w:hyperlink w:history="true" w:anchor="_bookmark7">
        <w:r>
          <w:rPr>
            <w:w w:val="105"/>
          </w:rPr>
          <w:t>7 </w:t>
        </w:r>
      </w:hyperlink>
      <w:r>
        <w:rPr>
          <w:w w:val="105"/>
        </w:rPr>
        <w:t>and Figure </w:t>
      </w:r>
      <w:hyperlink w:history="true" w:anchor="_bookmark7">
        <w:r>
          <w:rPr>
            <w:w w:val="105"/>
          </w:rPr>
          <w:t>8</w:t>
        </w:r>
      </w:hyperlink>
      <w:r>
        <w:rPr>
          <w:w w:val="105"/>
        </w:rPr>
        <w:t>) show improved stability compared to</w:t>
      </w:r>
      <w:r>
        <w:rPr>
          <w:spacing w:val="-22"/>
          <w:w w:val="105"/>
        </w:rPr>
        <w:t> </w:t>
      </w:r>
      <w:r>
        <w:rPr>
          <w:w w:val="105"/>
        </w:rPr>
        <w:t>small samples. The points begin to align more clearly with the diagonal line, proving that the models successfully learned the linear trends between</w:t>
      </w:r>
      <w:r>
        <w:rPr>
          <w:spacing w:val="-11"/>
          <w:w w:val="105"/>
        </w:rPr>
        <w:t> </w:t>
      </w:r>
      <w:r>
        <w:rPr>
          <w:w w:val="105"/>
        </w:rPr>
        <w:t>features.</w:t>
      </w:r>
      <w:r>
        <w:rPr>
          <w:spacing w:val="12"/>
          <w:w w:val="105"/>
        </w:rPr>
        <w:t> </w:t>
      </w:r>
      <w:r>
        <w:rPr>
          <w:spacing w:val="-5"/>
          <w:w w:val="105"/>
        </w:rPr>
        <w:t>However,</w:t>
      </w:r>
      <w:r>
        <w:rPr>
          <w:spacing w:val="-8"/>
          <w:w w:val="105"/>
        </w:rPr>
        <w:t> </w:t>
      </w:r>
      <w:r>
        <w:rPr>
          <w:w w:val="105"/>
        </w:rPr>
        <w:t>their</w:t>
      </w:r>
      <w:r>
        <w:rPr>
          <w:spacing w:val="-11"/>
          <w:w w:val="105"/>
        </w:rPr>
        <w:t> </w:t>
      </w:r>
      <w:r>
        <w:rPr>
          <w:w w:val="105"/>
        </w:rPr>
        <w:t>density</w:t>
      </w:r>
      <w:r>
        <w:rPr>
          <w:spacing w:val="-11"/>
          <w:w w:val="105"/>
        </w:rPr>
        <w:t> </w:t>
      </w:r>
      <w:r>
        <w:rPr>
          <w:w w:val="105"/>
        </w:rPr>
        <w:t>along</w:t>
      </w:r>
      <w:r>
        <w:rPr>
          <w:spacing w:val="-11"/>
          <w:w w:val="105"/>
        </w:rPr>
        <w:t> </w:t>
      </w:r>
      <w:r>
        <w:rPr>
          <w:w w:val="105"/>
        </w:rPr>
        <w:t>the</w:t>
      </w:r>
      <w:r>
        <w:rPr>
          <w:spacing w:val="-11"/>
          <w:w w:val="105"/>
        </w:rPr>
        <w:t> </w:t>
      </w:r>
      <w:r>
        <w:rPr>
          <w:w w:val="105"/>
        </w:rPr>
        <w:t>diagonal</w:t>
      </w:r>
      <w:r>
        <w:rPr>
          <w:spacing w:val="-11"/>
          <w:w w:val="105"/>
        </w:rPr>
        <w:t> </w:t>
      </w:r>
      <w:r>
        <w:rPr>
          <w:w w:val="105"/>
        </w:rPr>
        <w:t>is</w:t>
      </w:r>
      <w:r>
        <w:rPr>
          <w:spacing w:val="-11"/>
          <w:w w:val="105"/>
        </w:rPr>
        <w:t> </w:t>
      </w:r>
      <w:r>
        <w:rPr>
          <w:spacing w:val="-3"/>
          <w:w w:val="105"/>
        </w:rPr>
        <w:t>lower </w:t>
      </w:r>
      <w:r>
        <w:rPr>
          <w:w w:val="105"/>
        </w:rPr>
        <w:t>than</w:t>
      </w:r>
      <w:r>
        <w:rPr>
          <w:spacing w:val="-13"/>
          <w:w w:val="105"/>
        </w:rPr>
        <w:t> </w:t>
      </w:r>
      <w:r>
        <w:rPr>
          <w:spacing w:val="-6"/>
          <w:w w:val="105"/>
        </w:rPr>
        <w:t>VAE,</w:t>
      </w:r>
      <w:r>
        <w:rPr>
          <w:spacing w:val="-13"/>
          <w:w w:val="105"/>
        </w:rPr>
        <w:t> </w:t>
      </w:r>
      <w:r>
        <w:rPr>
          <w:w w:val="105"/>
        </w:rPr>
        <w:t>suggesting</w:t>
      </w:r>
      <w:r>
        <w:rPr>
          <w:spacing w:val="-13"/>
          <w:w w:val="105"/>
        </w:rPr>
        <w:t> </w:t>
      </w:r>
      <w:r>
        <w:rPr>
          <w:w w:val="105"/>
        </w:rPr>
        <w:t>that</w:t>
      </w:r>
      <w:r>
        <w:rPr>
          <w:spacing w:val="-13"/>
          <w:w w:val="105"/>
        </w:rPr>
        <w:t> </w:t>
      </w:r>
      <w:r>
        <w:rPr>
          <w:w w:val="105"/>
        </w:rPr>
        <w:t>traditional</w:t>
      </w:r>
      <w:r>
        <w:rPr>
          <w:spacing w:val="-13"/>
          <w:w w:val="105"/>
        </w:rPr>
        <w:t> </w:t>
      </w:r>
      <w:r>
        <w:rPr>
          <w:w w:val="105"/>
        </w:rPr>
        <w:t>ensemble</w:t>
      </w:r>
      <w:r>
        <w:rPr>
          <w:spacing w:val="-13"/>
          <w:w w:val="105"/>
        </w:rPr>
        <w:t> </w:t>
      </w:r>
      <w:r>
        <w:rPr>
          <w:w w:val="105"/>
        </w:rPr>
        <w:t>methods</w:t>
      </w:r>
      <w:r>
        <w:rPr>
          <w:spacing w:val="-13"/>
          <w:w w:val="105"/>
        </w:rPr>
        <w:t> </w:t>
      </w:r>
      <w:r>
        <w:rPr>
          <w:w w:val="105"/>
        </w:rPr>
        <w:t>reach</w:t>
      </w:r>
      <w:r>
        <w:rPr>
          <w:spacing w:val="-13"/>
          <w:w w:val="105"/>
        </w:rPr>
        <w:t> </w:t>
      </w:r>
      <w:r>
        <w:rPr>
          <w:w w:val="105"/>
        </w:rPr>
        <w:t>a</w:t>
      </w:r>
      <w:r>
        <w:rPr>
          <w:spacing w:val="-13"/>
          <w:w w:val="105"/>
        </w:rPr>
        <w:t> </w:t>
      </w:r>
      <w:r>
        <w:rPr>
          <w:w w:val="105"/>
        </w:rPr>
        <w:t>per- formance bottleneck when dealing with massive</w:t>
      </w:r>
      <w:r>
        <w:rPr>
          <w:spacing w:val="-21"/>
          <w:w w:val="105"/>
        </w:rPr>
        <w:t> </w:t>
      </w:r>
      <w:r>
        <w:rPr>
          <w:w w:val="105"/>
        </w:rPr>
        <w:t>datasets.</w:t>
      </w:r>
    </w:p>
    <w:p>
      <w:pPr>
        <w:spacing w:after="0"/>
        <w:sectPr>
          <w:pgSz w:w="12240" w:h="15840"/>
          <w:pgMar w:top="980" w:bottom="280" w:left="960" w:right="960"/>
          <w:cols w:num="2" w:equalWidth="0">
            <w:col w:w="4965" w:space="313"/>
            <w:col w:w="5042"/>
          </w:cols>
        </w:sectPr>
      </w:pPr>
    </w:p>
    <w:p>
      <w:pPr>
        <w:pStyle w:val="BodyText"/>
        <w:spacing w:before="2" w:after="1"/>
        <w:ind w:left="0"/>
        <w:jc w:val="left"/>
        <w:rPr>
          <w:sz w:val="7"/>
        </w:rPr>
      </w:pPr>
    </w:p>
    <w:p>
      <w:pPr>
        <w:pStyle w:val="BodyText"/>
        <w:ind w:left="527"/>
        <w:jc w:val="left"/>
        <w:rPr>
          <w:sz w:val="20"/>
        </w:rPr>
      </w:pPr>
      <w:r>
        <w:rPr>
          <w:sz w:val="20"/>
        </w:rPr>
        <w:drawing>
          <wp:inline distT="0" distB="0" distL="0" distR="0">
            <wp:extent cx="2493168" cy="2035968"/>
            <wp:effectExtent l="0" t="0" r="0" b="0"/>
            <wp:docPr id="11" name="image6.jpeg" descr=""/>
            <wp:cNvGraphicFramePr>
              <a:graphicFrameLocks noChangeAspect="1"/>
            </wp:cNvGraphicFramePr>
            <a:graphic>
              <a:graphicData uri="http://schemas.openxmlformats.org/drawingml/2006/picture">
                <pic:pic>
                  <pic:nvPicPr>
                    <pic:cNvPr id="12" name="image6.jpeg"/>
                    <pic:cNvPicPr/>
                  </pic:nvPicPr>
                  <pic:blipFill>
                    <a:blip r:embed="rId16" cstate="print"/>
                    <a:stretch>
                      <a:fillRect/>
                    </a:stretch>
                  </pic:blipFill>
                  <pic:spPr>
                    <a:xfrm>
                      <a:off x="0" y="0"/>
                      <a:ext cx="2493168" cy="2035968"/>
                    </a:xfrm>
                    <a:prstGeom prst="rect">
                      <a:avLst/>
                    </a:prstGeom>
                  </pic:spPr>
                </pic:pic>
              </a:graphicData>
            </a:graphic>
          </wp:inline>
        </w:drawing>
      </w:r>
      <w:r>
        <w:rPr>
          <w:sz w:val="20"/>
        </w:rPr>
      </w:r>
    </w:p>
    <w:p>
      <w:pPr>
        <w:pStyle w:val="BodyText"/>
        <w:spacing w:before="2"/>
        <w:ind w:left="0"/>
        <w:jc w:val="left"/>
        <w:rPr>
          <w:sz w:val="19"/>
        </w:rPr>
      </w:pPr>
    </w:p>
    <w:p>
      <w:pPr>
        <w:pStyle w:val="Heading3"/>
        <w:spacing w:line="252" w:lineRule="auto"/>
      </w:pPr>
      <w:bookmarkStart w:name="_bookmark7" w:id="70"/>
      <w:bookmarkEnd w:id="70"/>
      <w:r>
        <w:rPr>
          <w:b w:val="0"/>
        </w:rPr>
      </w:r>
      <w:r>
        <w:rPr/>
        <w:t>Figure 6. Median Imputation. Similar to the small dataset, it fails to capture any individual variance.</w:t>
      </w:r>
    </w:p>
    <w:p>
      <w:pPr>
        <w:pStyle w:val="BodyText"/>
        <w:spacing w:before="5"/>
        <w:ind w:left="0"/>
        <w:jc w:val="left"/>
        <w:rPr>
          <w:rFonts w:ascii="Times New Roman"/>
          <w:b/>
          <w:sz w:val="15"/>
        </w:rPr>
      </w:pPr>
      <w:r>
        <w:rPr/>
        <w:drawing>
          <wp:anchor distT="0" distB="0" distL="0" distR="0" allowOverlap="1" layoutInCell="1" locked="0" behindDoc="0" simplePos="0" relativeHeight="1480">
            <wp:simplePos x="0" y="0"/>
            <wp:positionH relativeFrom="page">
              <wp:posOffset>912952</wp:posOffset>
            </wp:positionH>
            <wp:positionV relativeFrom="paragraph">
              <wp:posOffset>137581</wp:posOffset>
            </wp:positionV>
            <wp:extent cx="2610993" cy="2109597"/>
            <wp:effectExtent l="0" t="0" r="0" b="0"/>
            <wp:wrapTopAndBottom/>
            <wp:docPr id="13" name="image7.jpeg" descr=""/>
            <wp:cNvGraphicFramePr>
              <a:graphicFrameLocks noChangeAspect="1"/>
            </wp:cNvGraphicFramePr>
            <a:graphic>
              <a:graphicData uri="http://schemas.openxmlformats.org/drawingml/2006/picture">
                <pic:pic>
                  <pic:nvPicPr>
                    <pic:cNvPr id="14" name="image7.jpeg"/>
                    <pic:cNvPicPr/>
                  </pic:nvPicPr>
                  <pic:blipFill>
                    <a:blip r:embed="rId17" cstate="print"/>
                    <a:stretch>
                      <a:fillRect/>
                    </a:stretch>
                  </pic:blipFill>
                  <pic:spPr>
                    <a:xfrm>
                      <a:off x="0" y="0"/>
                      <a:ext cx="2610993" cy="2109597"/>
                    </a:xfrm>
                    <a:prstGeom prst="rect">
                      <a:avLst/>
                    </a:prstGeom>
                  </pic:spPr>
                </pic:pic>
              </a:graphicData>
            </a:graphic>
          </wp:anchor>
        </w:drawing>
      </w:r>
    </w:p>
    <w:p>
      <w:pPr>
        <w:spacing w:line="252" w:lineRule="auto" w:before="134"/>
        <w:ind w:left="117" w:right="0" w:firstLine="0"/>
        <w:jc w:val="left"/>
        <w:rPr>
          <w:rFonts w:ascii="Times New Roman"/>
          <w:b/>
          <w:sz w:val="18"/>
        </w:rPr>
      </w:pPr>
      <w:r>
        <w:rPr>
          <w:rFonts w:ascii="Times New Roman"/>
          <w:b/>
          <w:sz w:val="18"/>
        </w:rPr>
        <w:t>Figure 7. MICE Imputation. The distribution begins to align with the diagonal, but still shows noticeable spread.</w:t>
      </w:r>
    </w:p>
    <w:p>
      <w:pPr>
        <w:pStyle w:val="BodyText"/>
        <w:spacing w:before="5"/>
        <w:ind w:left="0"/>
        <w:jc w:val="left"/>
        <w:rPr>
          <w:rFonts w:ascii="Times New Roman"/>
          <w:b/>
          <w:sz w:val="15"/>
        </w:rPr>
      </w:pPr>
      <w:r>
        <w:rPr/>
        <w:drawing>
          <wp:anchor distT="0" distB="0" distL="0" distR="0" allowOverlap="1" layoutInCell="1" locked="0" behindDoc="0" simplePos="0" relativeHeight="1504">
            <wp:simplePos x="0" y="0"/>
            <wp:positionH relativeFrom="page">
              <wp:posOffset>926314</wp:posOffset>
            </wp:positionH>
            <wp:positionV relativeFrom="paragraph">
              <wp:posOffset>137537</wp:posOffset>
            </wp:positionV>
            <wp:extent cx="2562986" cy="2085594"/>
            <wp:effectExtent l="0" t="0" r="0" b="0"/>
            <wp:wrapTopAndBottom/>
            <wp:docPr id="15" name="image8.jpeg" descr=""/>
            <wp:cNvGraphicFramePr>
              <a:graphicFrameLocks noChangeAspect="1"/>
            </wp:cNvGraphicFramePr>
            <a:graphic>
              <a:graphicData uri="http://schemas.openxmlformats.org/drawingml/2006/picture">
                <pic:pic>
                  <pic:nvPicPr>
                    <pic:cNvPr id="16" name="image8.jpeg"/>
                    <pic:cNvPicPr/>
                  </pic:nvPicPr>
                  <pic:blipFill>
                    <a:blip r:embed="rId18" cstate="print"/>
                    <a:stretch>
                      <a:fillRect/>
                    </a:stretch>
                  </pic:blipFill>
                  <pic:spPr>
                    <a:xfrm>
                      <a:off x="0" y="0"/>
                      <a:ext cx="2562986" cy="2085594"/>
                    </a:xfrm>
                    <a:prstGeom prst="rect">
                      <a:avLst/>
                    </a:prstGeom>
                  </pic:spPr>
                </pic:pic>
              </a:graphicData>
            </a:graphic>
          </wp:anchor>
        </w:drawing>
      </w:r>
    </w:p>
    <w:p>
      <w:pPr>
        <w:spacing w:line="252" w:lineRule="auto" w:before="170"/>
        <w:ind w:left="117" w:right="31" w:firstLine="0"/>
        <w:jc w:val="left"/>
        <w:rPr>
          <w:rFonts w:ascii="Times New Roman"/>
          <w:b/>
          <w:sz w:val="18"/>
        </w:rPr>
      </w:pPr>
      <w:r>
        <w:rPr>
          <w:rFonts w:ascii="Times New Roman"/>
          <w:b/>
          <w:sz w:val="18"/>
        </w:rPr>
        <w:t>Figure</w:t>
      </w:r>
      <w:r>
        <w:rPr>
          <w:rFonts w:ascii="Times New Roman"/>
          <w:b/>
          <w:spacing w:val="-16"/>
          <w:sz w:val="18"/>
        </w:rPr>
        <w:t> </w:t>
      </w:r>
      <w:r>
        <w:rPr>
          <w:rFonts w:ascii="Times New Roman"/>
          <w:b/>
          <w:sz w:val="18"/>
        </w:rPr>
        <w:t>8.</w:t>
      </w:r>
      <w:r>
        <w:rPr>
          <w:rFonts w:ascii="Times New Roman"/>
          <w:b/>
          <w:spacing w:val="2"/>
          <w:sz w:val="18"/>
        </w:rPr>
        <w:t> </w:t>
      </w:r>
      <w:r>
        <w:rPr>
          <w:rFonts w:ascii="Times New Roman"/>
          <w:b/>
          <w:sz w:val="18"/>
        </w:rPr>
        <w:t>MissForest</w:t>
      </w:r>
      <w:r>
        <w:rPr>
          <w:rFonts w:ascii="Times New Roman"/>
          <w:b/>
          <w:spacing w:val="-16"/>
          <w:sz w:val="18"/>
        </w:rPr>
        <w:t> </w:t>
      </w:r>
      <w:r>
        <w:rPr>
          <w:rFonts w:ascii="Times New Roman"/>
          <w:b/>
          <w:sz w:val="18"/>
        </w:rPr>
        <w:t>Imputation.</w:t>
      </w:r>
      <w:r>
        <w:rPr>
          <w:rFonts w:ascii="Times New Roman"/>
          <w:b/>
          <w:spacing w:val="2"/>
          <w:sz w:val="18"/>
        </w:rPr>
        <w:t> </w:t>
      </w:r>
      <w:r>
        <w:rPr>
          <w:rFonts w:ascii="Times New Roman"/>
          <w:b/>
          <w:sz w:val="18"/>
        </w:rPr>
        <w:t>Performance</w:t>
      </w:r>
      <w:r>
        <w:rPr>
          <w:rFonts w:ascii="Times New Roman"/>
          <w:b/>
          <w:spacing w:val="-16"/>
          <w:sz w:val="18"/>
        </w:rPr>
        <w:t> </w:t>
      </w:r>
      <w:r>
        <w:rPr>
          <w:rFonts w:ascii="Times New Roman"/>
          <w:b/>
          <w:sz w:val="18"/>
        </w:rPr>
        <w:t>is</w:t>
      </w:r>
      <w:r>
        <w:rPr>
          <w:rFonts w:ascii="Times New Roman"/>
          <w:b/>
          <w:spacing w:val="-16"/>
          <w:sz w:val="18"/>
        </w:rPr>
        <w:t> </w:t>
      </w:r>
      <w:r>
        <w:rPr>
          <w:rFonts w:ascii="Times New Roman"/>
          <w:b/>
          <w:sz w:val="18"/>
        </w:rPr>
        <w:t>stable,</w:t>
      </w:r>
      <w:r>
        <w:rPr>
          <w:rFonts w:ascii="Times New Roman"/>
          <w:b/>
          <w:spacing w:val="-14"/>
          <w:sz w:val="18"/>
        </w:rPr>
        <w:t> </w:t>
      </w:r>
      <w:r>
        <w:rPr>
          <w:rFonts w:ascii="Times New Roman"/>
          <w:b/>
          <w:sz w:val="18"/>
        </w:rPr>
        <w:t>but</w:t>
      </w:r>
      <w:r>
        <w:rPr>
          <w:rFonts w:ascii="Times New Roman"/>
          <w:b/>
          <w:spacing w:val="-16"/>
          <w:sz w:val="18"/>
        </w:rPr>
        <w:t> </w:t>
      </w:r>
      <w:r>
        <w:rPr>
          <w:rFonts w:ascii="Times New Roman"/>
          <w:b/>
          <w:sz w:val="18"/>
        </w:rPr>
        <w:t>the density around the diagonal is </w:t>
      </w:r>
      <w:r>
        <w:rPr>
          <w:rFonts w:ascii="Times New Roman"/>
          <w:b/>
          <w:spacing w:val="-3"/>
          <w:sz w:val="18"/>
        </w:rPr>
        <w:t>lower </w:t>
      </w:r>
      <w:r>
        <w:rPr>
          <w:rFonts w:ascii="Times New Roman"/>
          <w:b/>
          <w:sz w:val="18"/>
        </w:rPr>
        <w:t>than</w:t>
      </w:r>
      <w:r>
        <w:rPr>
          <w:rFonts w:ascii="Times New Roman"/>
          <w:b/>
          <w:spacing w:val="-7"/>
          <w:sz w:val="18"/>
        </w:rPr>
        <w:t> </w:t>
      </w:r>
      <w:r>
        <w:rPr>
          <w:rFonts w:ascii="Times New Roman"/>
          <w:b/>
          <w:spacing w:val="-6"/>
          <w:sz w:val="18"/>
        </w:rPr>
        <w:t>VAE.</w:t>
      </w:r>
    </w:p>
    <w:p>
      <w:pPr>
        <w:pStyle w:val="BodyText"/>
        <w:spacing w:before="5"/>
        <w:ind w:left="0"/>
        <w:jc w:val="left"/>
        <w:rPr>
          <w:rFonts w:ascii="Times New Roman"/>
          <w:b/>
          <w:sz w:val="28"/>
        </w:rPr>
      </w:pPr>
    </w:p>
    <w:p>
      <w:pPr>
        <w:pStyle w:val="BodyText"/>
        <w:ind w:right="38" w:firstLine="179"/>
      </w:pPr>
      <w:r>
        <w:rPr>
          <w:w w:val="105"/>
        </w:rPr>
        <w:t>On</w:t>
      </w:r>
      <w:r>
        <w:rPr>
          <w:spacing w:val="-12"/>
          <w:w w:val="105"/>
        </w:rPr>
        <w:t> </w:t>
      </w:r>
      <w:r>
        <w:rPr>
          <w:w w:val="105"/>
        </w:rPr>
        <w:t>the</w:t>
      </w:r>
      <w:r>
        <w:rPr>
          <w:spacing w:val="-11"/>
          <w:w w:val="105"/>
        </w:rPr>
        <w:t> </w:t>
      </w:r>
      <w:r>
        <w:rPr>
          <w:w w:val="105"/>
        </w:rPr>
        <w:t>other</w:t>
      </w:r>
      <w:r>
        <w:rPr>
          <w:spacing w:val="-11"/>
          <w:w w:val="105"/>
        </w:rPr>
        <w:t> </w:t>
      </w:r>
      <w:r>
        <w:rPr>
          <w:w w:val="105"/>
        </w:rPr>
        <w:t>hand,</w:t>
      </w:r>
      <w:r>
        <w:rPr>
          <w:spacing w:val="-10"/>
          <w:w w:val="105"/>
        </w:rPr>
        <w:t> </w:t>
      </w:r>
      <w:r>
        <w:rPr>
          <w:w w:val="105"/>
        </w:rPr>
        <w:t>the</w:t>
      </w:r>
      <w:r>
        <w:rPr>
          <w:spacing w:val="-11"/>
          <w:w w:val="105"/>
        </w:rPr>
        <w:t> </w:t>
      </w:r>
      <w:r>
        <w:rPr>
          <w:w w:val="105"/>
        </w:rPr>
        <w:t>deep</w:t>
      </w:r>
      <w:r>
        <w:rPr>
          <w:spacing w:val="-11"/>
          <w:w w:val="105"/>
        </w:rPr>
        <w:t> </w:t>
      </w:r>
      <w:r>
        <w:rPr>
          <w:w w:val="105"/>
        </w:rPr>
        <w:t>learning</w:t>
      </w:r>
      <w:r>
        <w:rPr>
          <w:spacing w:val="-12"/>
          <w:w w:val="105"/>
        </w:rPr>
        <w:t> </w:t>
      </w:r>
      <w:r>
        <w:rPr>
          <w:w w:val="105"/>
        </w:rPr>
        <w:t>models</w:t>
      </w:r>
      <w:r>
        <w:rPr>
          <w:spacing w:val="-11"/>
          <w:w w:val="105"/>
        </w:rPr>
        <w:t> </w:t>
      </w:r>
      <w:r>
        <w:rPr>
          <w:w w:val="105"/>
        </w:rPr>
        <w:t>show</w:t>
      </w:r>
      <w:r>
        <w:rPr>
          <w:spacing w:val="-12"/>
          <w:w w:val="105"/>
        </w:rPr>
        <w:t> </w:t>
      </w:r>
      <w:r>
        <w:rPr>
          <w:w w:val="105"/>
        </w:rPr>
        <w:t>extreme</w:t>
      </w:r>
      <w:r>
        <w:rPr>
          <w:spacing w:val="-12"/>
          <w:w w:val="105"/>
        </w:rPr>
        <w:t> </w:t>
      </w:r>
      <w:r>
        <w:rPr>
          <w:w w:val="105"/>
        </w:rPr>
        <w:t>differ- ences. As seen in Figure </w:t>
      </w:r>
      <w:hyperlink w:history="true" w:anchor="_bookmark8">
        <w:r>
          <w:rPr>
            <w:w w:val="105"/>
          </w:rPr>
          <w:t>9</w:t>
        </w:r>
      </w:hyperlink>
      <w:r>
        <w:rPr>
          <w:w w:val="105"/>
        </w:rPr>
        <w:t>, GAIN continues to struggle with con- vergence.</w:t>
      </w:r>
      <w:r>
        <w:rPr>
          <w:spacing w:val="11"/>
          <w:w w:val="105"/>
        </w:rPr>
        <w:t> </w:t>
      </w:r>
      <w:r>
        <w:rPr>
          <w:w w:val="105"/>
        </w:rPr>
        <w:t>The</w:t>
      </w:r>
      <w:r>
        <w:rPr>
          <w:spacing w:val="-6"/>
          <w:w w:val="105"/>
        </w:rPr>
        <w:t> </w:t>
      </w:r>
      <w:r>
        <w:rPr>
          <w:w w:val="105"/>
        </w:rPr>
        <w:t>imputed</w:t>
      </w:r>
      <w:r>
        <w:rPr>
          <w:spacing w:val="-7"/>
          <w:w w:val="105"/>
        </w:rPr>
        <w:t> </w:t>
      </w:r>
      <w:r>
        <w:rPr>
          <w:w w:val="105"/>
        </w:rPr>
        <w:t>points</w:t>
      </w:r>
      <w:r>
        <w:rPr>
          <w:spacing w:val="-7"/>
          <w:w w:val="105"/>
        </w:rPr>
        <w:t> </w:t>
      </w:r>
      <w:r>
        <w:rPr>
          <w:w w:val="105"/>
        </w:rPr>
        <w:t>are</w:t>
      </w:r>
      <w:r>
        <w:rPr>
          <w:spacing w:val="-7"/>
          <w:w w:val="105"/>
        </w:rPr>
        <w:t> </w:t>
      </w:r>
      <w:r>
        <w:rPr>
          <w:w w:val="105"/>
        </w:rPr>
        <w:t>scattered</w:t>
      </w:r>
      <w:r>
        <w:rPr>
          <w:spacing w:val="-6"/>
          <w:w w:val="105"/>
        </w:rPr>
        <w:t> </w:t>
      </w:r>
      <w:r>
        <w:rPr>
          <w:w w:val="105"/>
        </w:rPr>
        <w:t>only</w:t>
      </w:r>
      <w:r>
        <w:rPr>
          <w:spacing w:val="-7"/>
          <w:w w:val="105"/>
        </w:rPr>
        <w:t> </w:t>
      </w:r>
      <w:r>
        <w:rPr>
          <w:w w:val="105"/>
        </w:rPr>
        <w:t>within</w:t>
      </w:r>
      <w:r>
        <w:rPr>
          <w:spacing w:val="-7"/>
          <w:w w:val="105"/>
        </w:rPr>
        <w:t> </w:t>
      </w:r>
      <w:r>
        <w:rPr>
          <w:w w:val="105"/>
        </w:rPr>
        <w:t>a</w:t>
      </w:r>
      <w:r>
        <w:rPr>
          <w:spacing w:val="-7"/>
          <w:w w:val="105"/>
        </w:rPr>
        <w:t> </w:t>
      </w:r>
      <w:r>
        <w:rPr>
          <w:w w:val="105"/>
        </w:rPr>
        <w:t>horizontal</w:t>
      </w:r>
    </w:p>
    <w:p>
      <w:pPr>
        <w:pStyle w:val="BodyText"/>
        <w:spacing w:before="96"/>
        <w:ind w:right="115"/>
      </w:pPr>
      <w:r>
        <w:rPr/>
        <w:br w:type="column"/>
      </w:r>
      <w:r>
        <w:rPr/>
        <w:t>band around the median, failing to </w:t>
      </w:r>
      <w:r>
        <w:rPr>
          <w:spacing w:val="-3"/>
        </w:rPr>
        <w:t>follow </w:t>
      </w:r>
      <w:r>
        <w:rPr/>
        <w:t>the diagonal line. This </w:t>
      </w:r>
      <w:r>
        <w:rPr>
          <w:w w:val="103"/>
        </w:rPr>
        <w:t>confi</w:t>
      </w:r>
      <w:r>
        <w:rPr>
          <w:spacing w:val="2"/>
          <w:w w:val="103"/>
        </w:rPr>
        <w:t>r</w:t>
      </w:r>
      <w:r>
        <w:rPr>
          <w:w w:val="106"/>
        </w:rPr>
        <w:t>ms</w:t>
      </w:r>
      <w:r>
        <w:rPr>
          <w:spacing w:val="6"/>
        </w:rPr>
        <w:t> </w:t>
      </w:r>
      <w:r>
        <w:rPr>
          <w:w w:val="86"/>
        </w:rPr>
        <w:t>”mode</w:t>
      </w:r>
      <w:r>
        <w:rPr>
          <w:spacing w:val="6"/>
        </w:rPr>
        <w:t> </w:t>
      </w:r>
      <w:r>
        <w:rPr>
          <w:w w:val="106"/>
        </w:rPr>
        <w:t>collapse</w:t>
      </w:r>
      <w:r>
        <w:rPr>
          <w:spacing w:val="-6"/>
          <w:w w:val="106"/>
        </w:rPr>
        <w:t>,</w:t>
      </w:r>
      <w:r>
        <w:rPr>
          <w:w w:val="44"/>
        </w:rPr>
        <w:t>”</w:t>
      </w:r>
      <w:r>
        <w:rPr>
          <w:spacing w:val="6"/>
        </w:rPr>
        <w:t> </w:t>
      </w:r>
      <w:r>
        <w:rPr>
          <w:w w:val="106"/>
        </w:rPr>
        <w:t>where</w:t>
      </w:r>
      <w:r>
        <w:rPr>
          <w:spacing w:val="6"/>
        </w:rPr>
        <w:t> </w:t>
      </w:r>
      <w:r>
        <w:rPr>
          <w:w w:val="106"/>
        </w:rPr>
        <w:t>the</w:t>
      </w:r>
      <w:r>
        <w:rPr>
          <w:spacing w:val="6"/>
        </w:rPr>
        <w:t> </w:t>
      </w:r>
      <w:r>
        <w:rPr>
          <w:spacing w:val="-5"/>
          <w:w w:val="106"/>
        </w:rPr>
        <w:t>g</w:t>
      </w:r>
      <w:r>
        <w:rPr>
          <w:w w:val="106"/>
        </w:rPr>
        <w:t>enerator</w:t>
      </w:r>
      <w:r>
        <w:rPr>
          <w:spacing w:val="6"/>
        </w:rPr>
        <w:t> </w:t>
      </w:r>
      <w:r>
        <w:rPr>
          <w:w w:val="106"/>
        </w:rPr>
        <w:t>on</w:t>
      </w:r>
      <w:r>
        <w:rPr>
          <w:spacing w:val="-5"/>
          <w:w w:val="106"/>
        </w:rPr>
        <w:t>l</w:t>
      </w:r>
      <w:r>
        <w:rPr>
          <w:w w:val="106"/>
        </w:rPr>
        <w:t>y</w:t>
      </w:r>
      <w:r>
        <w:rPr>
          <w:spacing w:val="5"/>
        </w:rPr>
        <w:t> </w:t>
      </w:r>
      <w:r>
        <w:rPr>
          <w:w w:val="106"/>
        </w:rPr>
        <w:t>predicts</w:t>
      </w:r>
      <w:r>
        <w:rPr>
          <w:spacing w:val="6"/>
        </w:rPr>
        <w:t> </w:t>
      </w:r>
      <w:r>
        <w:rPr>
          <w:spacing w:val="-6"/>
          <w:w w:val="106"/>
        </w:rPr>
        <w:t>a</w:t>
      </w:r>
      <w:r>
        <w:rPr>
          <w:spacing w:val="-7"/>
          <w:w w:val="106"/>
        </w:rPr>
        <w:t>v</w:t>
      </w:r>
      <w:r>
        <w:rPr>
          <w:w w:val="105"/>
        </w:rPr>
        <w:t>e</w:t>
      </w:r>
      <w:r>
        <w:rPr>
          <w:spacing w:val="-9"/>
          <w:w w:val="105"/>
        </w:rPr>
        <w:t>r</w:t>
      </w:r>
      <w:r>
        <w:rPr>
          <w:w w:val="105"/>
        </w:rPr>
        <w:t>- </w:t>
      </w:r>
      <w:r>
        <w:rPr/>
        <w:t>age values to </w:t>
      </w:r>
      <w:r>
        <w:rPr>
          <w:spacing w:val="-3"/>
        </w:rPr>
        <w:t>stay </w:t>
      </w:r>
      <w:r>
        <w:rPr/>
        <w:t>”safe” from the discriminator. In sharp contrast, </w:t>
      </w:r>
      <w:r>
        <w:rPr>
          <w:spacing w:val="-8"/>
        </w:rPr>
        <w:t>VAE </w:t>
      </w:r>
      <w:r>
        <w:rPr/>
        <w:t>(Figure </w:t>
      </w:r>
      <w:hyperlink w:history="true" w:anchor="_bookmark9">
        <w:r>
          <w:rPr/>
          <w:t>10</w:t>
        </w:r>
      </w:hyperlink>
      <w:r>
        <w:rPr/>
        <w:t>) demonstrates superior distribution learning, with points tightly concentrated along the </w:t>
      </w:r>
      <w:r>
        <w:rPr>
          <w:rFonts w:ascii="Bookman Old Style" w:hAnsi="Bookman Old Style"/>
          <w:b w:val="0"/>
          <w:i/>
        </w:rPr>
        <w:t>y </w:t>
      </w:r>
      <w:r>
        <w:rPr>
          <w:w w:val="120"/>
        </w:rPr>
        <w:t>= </w:t>
      </w:r>
      <w:r>
        <w:rPr>
          <w:rFonts w:ascii="Bookman Old Style" w:hAnsi="Bookman Old Style"/>
          <w:b w:val="0"/>
          <w:i/>
        </w:rPr>
        <w:t>x </w:t>
      </w:r>
      <w:r>
        <w:rPr/>
        <w:t>diagonal. With suffi- cient data support, the latent space of </w:t>
      </w:r>
      <w:r>
        <w:rPr>
          <w:spacing w:val="-8"/>
        </w:rPr>
        <w:t>VAE </w:t>
      </w:r>
      <w:r>
        <w:rPr/>
        <w:t>effectively reconstructs  the complex underlying logic of tabular data, achieving the highest imputation fidelity in the entire</w:t>
      </w:r>
      <w:r>
        <w:rPr>
          <w:spacing w:val="1"/>
        </w:rPr>
        <w:t> </w:t>
      </w:r>
      <w:r>
        <w:rPr/>
        <w:t>group.</w:t>
      </w:r>
    </w:p>
    <w:p>
      <w:pPr>
        <w:pStyle w:val="BodyText"/>
        <w:spacing w:before="1"/>
        <w:ind w:left="0"/>
        <w:jc w:val="left"/>
        <w:rPr>
          <w:sz w:val="12"/>
        </w:rPr>
      </w:pPr>
      <w:r>
        <w:rPr/>
        <w:drawing>
          <wp:anchor distT="0" distB="0" distL="0" distR="0" allowOverlap="1" layoutInCell="1" locked="0" behindDoc="0" simplePos="0" relativeHeight="1528">
            <wp:simplePos x="0" y="0"/>
            <wp:positionH relativeFrom="page">
              <wp:posOffset>4445043</wp:posOffset>
            </wp:positionH>
            <wp:positionV relativeFrom="paragraph">
              <wp:posOffset>132021</wp:posOffset>
            </wp:positionV>
            <wp:extent cx="2193988" cy="1791652"/>
            <wp:effectExtent l="0" t="0" r="0" b="0"/>
            <wp:wrapTopAndBottom/>
            <wp:docPr id="17" name="image9.jpeg" descr=""/>
            <wp:cNvGraphicFramePr>
              <a:graphicFrameLocks noChangeAspect="1"/>
            </wp:cNvGraphicFramePr>
            <a:graphic>
              <a:graphicData uri="http://schemas.openxmlformats.org/drawingml/2006/picture">
                <pic:pic>
                  <pic:nvPicPr>
                    <pic:cNvPr id="18" name="image9.jpeg"/>
                    <pic:cNvPicPr/>
                  </pic:nvPicPr>
                  <pic:blipFill>
                    <a:blip r:embed="rId19" cstate="print"/>
                    <a:stretch>
                      <a:fillRect/>
                    </a:stretch>
                  </pic:blipFill>
                  <pic:spPr>
                    <a:xfrm>
                      <a:off x="0" y="0"/>
                      <a:ext cx="2193988" cy="1791652"/>
                    </a:xfrm>
                    <a:prstGeom prst="rect">
                      <a:avLst/>
                    </a:prstGeom>
                  </pic:spPr>
                </pic:pic>
              </a:graphicData>
            </a:graphic>
          </wp:anchor>
        </w:drawing>
      </w:r>
    </w:p>
    <w:p>
      <w:pPr>
        <w:pStyle w:val="BodyText"/>
        <w:spacing w:before="7"/>
        <w:ind w:left="0"/>
        <w:jc w:val="left"/>
        <w:rPr>
          <w:sz w:val="16"/>
        </w:rPr>
      </w:pPr>
    </w:p>
    <w:p>
      <w:pPr>
        <w:pStyle w:val="Heading3"/>
        <w:spacing w:line="252" w:lineRule="auto"/>
        <w:ind w:right="45"/>
      </w:pPr>
      <w:bookmarkStart w:name="_bookmark8" w:id="71"/>
      <w:bookmarkEnd w:id="71"/>
      <w:r>
        <w:rPr>
          <w:b w:val="0"/>
        </w:rPr>
      </w:r>
      <w:r>
        <w:rPr/>
        <w:t>Figure 9. GAIN. The points are widely scattered in a horizontal pattern, showing mode collapse around the median.</w:t>
      </w:r>
    </w:p>
    <w:p>
      <w:pPr>
        <w:pStyle w:val="BodyText"/>
        <w:ind w:left="0"/>
        <w:jc w:val="left"/>
        <w:rPr>
          <w:rFonts w:ascii="Times New Roman"/>
          <w:b/>
          <w:sz w:val="20"/>
        </w:rPr>
      </w:pPr>
    </w:p>
    <w:p>
      <w:pPr>
        <w:pStyle w:val="BodyText"/>
        <w:spacing w:before="7"/>
        <w:ind w:left="0"/>
        <w:jc w:val="left"/>
        <w:rPr>
          <w:rFonts w:ascii="Times New Roman"/>
          <w:b/>
          <w:sz w:val="20"/>
        </w:rPr>
      </w:pPr>
      <w:r>
        <w:rPr/>
        <w:drawing>
          <wp:anchor distT="0" distB="0" distL="0" distR="0" allowOverlap="1" layoutInCell="1" locked="0" behindDoc="0" simplePos="0" relativeHeight="1552">
            <wp:simplePos x="0" y="0"/>
            <wp:positionH relativeFrom="page">
              <wp:posOffset>4426749</wp:posOffset>
            </wp:positionH>
            <wp:positionV relativeFrom="paragraph">
              <wp:posOffset>175652</wp:posOffset>
            </wp:positionV>
            <wp:extent cx="2264568" cy="1854993"/>
            <wp:effectExtent l="0" t="0" r="0" b="0"/>
            <wp:wrapTopAndBottom/>
            <wp:docPr id="19" name="image10.jpeg" descr=""/>
            <wp:cNvGraphicFramePr>
              <a:graphicFrameLocks noChangeAspect="1"/>
            </wp:cNvGraphicFramePr>
            <a:graphic>
              <a:graphicData uri="http://schemas.openxmlformats.org/drawingml/2006/picture">
                <pic:pic>
                  <pic:nvPicPr>
                    <pic:cNvPr id="20" name="image10.jpeg"/>
                    <pic:cNvPicPr/>
                  </pic:nvPicPr>
                  <pic:blipFill>
                    <a:blip r:embed="rId20" cstate="print"/>
                    <a:stretch>
                      <a:fillRect/>
                    </a:stretch>
                  </pic:blipFill>
                  <pic:spPr>
                    <a:xfrm>
                      <a:off x="0" y="0"/>
                      <a:ext cx="2264568" cy="1854993"/>
                    </a:xfrm>
                    <a:prstGeom prst="rect">
                      <a:avLst/>
                    </a:prstGeom>
                  </pic:spPr>
                </pic:pic>
              </a:graphicData>
            </a:graphic>
          </wp:anchor>
        </w:drawing>
      </w:r>
    </w:p>
    <w:p>
      <w:pPr>
        <w:spacing w:line="207" w:lineRule="exact" w:before="189"/>
        <w:ind w:left="117" w:right="0" w:firstLine="0"/>
        <w:jc w:val="left"/>
        <w:rPr>
          <w:rFonts w:ascii="Times New Roman"/>
          <w:b/>
          <w:sz w:val="18"/>
        </w:rPr>
      </w:pPr>
      <w:bookmarkStart w:name="_bookmark9" w:id="72"/>
      <w:bookmarkEnd w:id="72"/>
      <w:r>
        <w:rPr/>
      </w:r>
      <w:r>
        <w:rPr>
          <w:rFonts w:ascii="Times New Roman"/>
          <w:b/>
          <w:sz w:val="18"/>
        </w:rPr>
        <w:t>Figure 10. VAE. The points are highly concentrated along the</w:t>
      </w:r>
    </w:p>
    <w:p>
      <w:pPr>
        <w:spacing w:line="251" w:lineRule="exact" w:before="0"/>
        <w:ind w:left="117" w:right="0" w:firstLine="0"/>
        <w:jc w:val="left"/>
        <w:rPr>
          <w:rFonts w:ascii="Times New Roman"/>
          <w:b/>
          <w:sz w:val="18"/>
        </w:rPr>
      </w:pPr>
      <w:r>
        <w:rPr>
          <w:rFonts w:ascii="Bookman Old Style"/>
          <w:b w:val="0"/>
          <w:i/>
          <w:w w:val="110"/>
          <w:sz w:val="18"/>
        </w:rPr>
        <w:t>y </w:t>
      </w:r>
      <w:r>
        <w:rPr>
          <w:w w:val="120"/>
          <w:sz w:val="18"/>
        </w:rPr>
        <w:t>= </w:t>
      </w:r>
      <w:r>
        <w:rPr>
          <w:rFonts w:ascii="Bookman Old Style"/>
          <w:b w:val="0"/>
          <w:i/>
          <w:w w:val="110"/>
          <w:sz w:val="18"/>
        </w:rPr>
        <w:t>x </w:t>
      </w:r>
      <w:r>
        <w:rPr>
          <w:rFonts w:ascii="Times New Roman"/>
          <w:b/>
          <w:w w:val="110"/>
          <w:sz w:val="18"/>
        </w:rPr>
        <w:t>line, visually confirming the </w:t>
      </w:r>
      <w:r>
        <w:rPr>
          <w:rFonts w:ascii="Bookman Old Style"/>
          <w:b w:val="0"/>
          <w:i/>
          <w:w w:val="110"/>
          <w:sz w:val="18"/>
        </w:rPr>
        <w:t>R</w:t>
      </w:r>
      <w:r>
        <w:rPr>
          <w:w w:val="110"/>
          <w:sz w:val="18"/>
          <w:vertAlign w:val="superscript"/>
        </w:rPr>
        <w:t>2</w:t>
      </w:r>
      <w:r>
        <w:rPr>
          <w:w w:val="110"/>
          <w:sz w:val="18"/>
          <w:vertAlign w:val="baseline"/>
        </w:rPr>
        <w:t> </w:t>
      </w:r>
      <w:r>
        <w:rPr>
          <w:w w:val="120"/>
          <w:sz w:val="18"/>
          <w:vertAlign w:val="baseline"/>
        </w:rPr>
        <w:t>= </w:t>
      </w:r>
      <w:r>
        <w:rPr>
          <w:w w:val="110"/>
          <w:sz w:val="18"/>
          <w:vertAlign w:val="baseline"/>
        </w:rPr>
        <w:t>0</w:t>
      </w:r>
      <w:r>
        <w:rPr>
          <w:rFonts w:ascii="Bookman Old Style"/>
          <w:b w:val="0"/>
          <w:i/>
          <w:w w:val="110"/>
          <w:sz w:val="18"/>
          <w:vertAlign w:val="baseline"/>
        </w:rPr>
        <w:t>.</w:t>
      </w:r>
      <w:r>
        <w:rPr>
          <w:w w:val="110"/>
          <w:sz w:val="18"/>
          <w:vertAlign w:val="baseline"/>
        </w:rPr>
        <w:t>9386 </w:t>
      </w:r>
      <w:r>
        <w:rPr>
          <w:rFonts w:ascii="Times New Roman"/>
          <w:b/>
          <w:w w:val="110"/>
          <w:sz w:val="18"/>
          <w:vertAlign w:val="baseline"/>
        </w:rPr>
        <w:t>result.</w:t>
      </w:r>
    </w:p>
    <w:p>
      <w:pPr>
        <w:pStyle w:val="BodyText"/>
        <w:ind w:left="0"/>
        <w:jc w:val="left"/>
        <w:rPr>
          <w:rFonts w:ascii="Times New Roman"/>
          <w:b/>
          <w:sz w:val="23"/>
        </w:rPr>
      </w:pPr>
    </w:p>
    <w:p>
      <w:pPr>
        <w:pStyle w:val="BodyText"/>
        <w:ind w:right="115" w:firstLine="179"/>
      </w:pPr>
      <w:r>
        <w:rPr>
          <w:w w:val="105"/>
        </w:rPr>
        <w:t>In</w:t>
      </w:r>
      <w:r>
        <w:rPr>
          <w:spacing w:val="-13"/>
          <w:w w:val="105"/>
        </w:rPr>
        <w:t> </w:t>
      </w:r>
      <w:r>
        <w:rPr>
          <w:w w:val="105"/>
        </w:rPr>
        <w:t>our</w:t>
      </w:r>
      <w:r>
        <w:rPr>
          <w:spacing w:val="-13"/>
          <w:w w:val="105"/>
        </w:rPr>
        <w:t> </w:t>
      </w:r>
      <w:r>
        <w:rPr>
          <w:w w:val="105"/>
        </w:rPr>
        <w:t>large-scale</w:t>
      </w:r>
      <w:r>
        <w:rPr>
          <w:spacing w:val="-13"/>
          <w:w w:val="105"/>
        </w:rPr>
        <w:t> </w:t>
      </w:r>
      <w:r>
        <w:rPr>
          <w:w w:val="105"/>
        </w:rPr>
        <w:t>experiment,</w:t>
      </w:r>
      <w:r>
        <w:rPr>
          <w:spacing w:val="-11"/>
          <w:w w:val="105"/>
        </w:rPr>
        <w:t> </w:t>
      </w:r>
      <w:r>
        <w:rPr>
          <w:spacing w:val="-3"/>
          <w:w w:val="105"/>
        </w:rPr>
        <w:t>we</w:t>
      </w:r>
      <w:r>
        <w:rPr>
          <w:spacing w:val="-13"/>
          <w:w w:val="105"/>
        </w:rPr>
        <w:t> </w:t>
      </w:r>
      <w:r>
        <w:rPr>
          <w:w w:val="105"/>
        </w:rPr>
        <w:t>observed</w:t>
      </w:r>
      <w:r>
        <w:rPr>
          <w:spacing w:val="-13"/>
          <w:w w:val="105"/>
        </w:rPr>
        <w:t> </w:t>
      </w:r>
      <w:r>
        <w:rPr>
          <w:w w:val="105"/>
        </w:rPr>
        <w:t>a</w:t>
      </w:r>
      <w:r>
        <w:rPr>
          <w:spacing w:val="-12"/>
          <w:w w:val="105"/>
        </w:rPr>
        <w:t> </w:t>
      </w:r>
      <w:r>
        <w:rPr>
          <w:w w:val="105"/>
        </w:rPr>
        <w:t>clear</w:t>
      </w:r>
      <w:r>
        <w:rPr>
          <w:spacing w:val="-13"/>
          <w:w w:val="105"/>
        </w:rPr>
        <w:t> </w:t>
      </w:r>
      <w:r>
        <w:rPr>
          <w:w w:val="105"/>
        </w:rPr>
        <w:t>reversal</w:t>
      </w:r>
      <w:r>
        <w:rPr>
          <w:spacing w:val="-13"/>
          <w:w w:val="105"/>
        </w:rPr>
        <w:t> </w:t>
      </w:r>
      <w:r>
        <w:rPr>
          <w:w w:val="105"/>
        </w:rPr>
        <w:t>in</w:t>
      </w:r>
      <w:r>
        <w:rPr>
          <w:spacing w:val="-13"/>
          <w:w w:val="105"/>
        </w:rPr>
        <w:t> </w:t>
      </w:r>
      <w:r>
        <w:rPr>
          <w:w w:val="105"/>
        </w:rPr>
        <w:t>per- formance. As the data size grows, the recovery accuracy of tradi- tional machine learning remains stable, but it seems to </w:t>
      </w:r>
      <w:r>
        <w:rPr>
          <w:spacing w:val="-4"/>
          <w:w w:val="105"/>
        </w:rPr>
        <w:t>have </w:t>
      </w:r>
      <w:r>
        <w:rPr>
          <w:w w:val="105"/>
        </w:rPr>
        <w:t>a</w:t>
      </w:r>
      <w:r>
        <w:rPr>
          <w:spacing w:val="-23"/>
          <w:w w:val="105"/>
        </w:rPr>
        <w:t> </w:t>
      </w:r>
      <w:r>
        <w:rPr>
          <w:w w:val="105"/>
        </w:rPr>
        <w:t>limit. On the other hand, with enough data support, certain deep learning methods show a strong ability to learn features, which greatly im- </w:t>
      </w:r>
      <w:r>
        <w:rPr>
          <w:spacing w:val="-3"/>
          <w:w w:val="105"/>
        </w:rPr>
        <w:t>proves </w:t>
      </w:r>
      <w:r>
        <w:rPr>
          <w:w w:val="105"/>
        </w:rPr>
        <w:t>the imputation accuracy. This </w:t>
      </w:r>
      <w:r>
        <w:rPr>
          <w:spacing w:val="-3"/>
          <w:w w:val="105"/>
        </w:rPr>
        <w:t>proves </w:t>
      </w:r>
      <w:r>
        <w:rPr>
          <w:w w:val="105"/>
        </w:rPr>
        <w:t>that </w:t>
      </w:r>
      <w:r>
        <w:rPr>
          <w:spacing w:val="-3"/>
          <w:w w:val="105"/>
        </w:rPr>
        <w:t>for </w:t>
      </w:r>
      <w:r>
        <w:rPr>
          <w:w w:val="105"/>
        </w:rPr>
        <w:t>handling miss- ing values in large datasets, generative deep learning models are a</w:t>
      </w:r>
      <w:bookmarkStart w:name="Phase 2: Downstream Performance Evaluati" w:id="73"/>
      <w:bookmarkEnd w:id="73"/>
      <w:r>
        <w:rPr>
          <w:w w:val="105"/>
        </w:rPr>
      </w:r>
      <w:r>
        <w:rPr>
          <w:w w:val="105"/>
        </w:rPr>
        <w:t> better and more promising</w:t>
      </w:r>
      <w:r>
        <w:rPr>
          <w:spacing w:val="-17"/>
          <w:w w:val="105"/>
        </w:rPr>
        <w:t> </w:t>
      </w:r>
      <w:r>
        <w:rPr>
          <w:w w:val="105"/>
        </w:rPr>
        <w:t>solution.</w:t>
      </w:r>
    </w:p>
    <w:p>
      <w:pPr>
        <w:spacing w:after="0"/>
        <w:sectPr>
          <w:pgSz w:w="12240" w:h="15840"/>
          <w:pgMar w:top="980" w:bottom="280" w:left="960" w:right="960"/>
          <w:cols w:num="2" w:equalWidth="0">
            <w:col w:w="4965" w:space="313"/>
            <w:col w:w="5042"/>
          </w:cols>
        </w:sectPr>
      </w:pPr>
    </w:p>
    <w:p>
      <w:pPr>
        <w:pStyle w:val="Heading1"/>
        <w:numPr>
          <w:ilvl w:val="1"/>
          <w:numId w:val="11"/>
        </w:numPr>
        <w:tabs>
          <w:tab w:pos="655" w:val="left" w:leader="none"/>
          <w:tab w:pos="656" w:val="left" w:leader="none"/>
        </w:tabs>
        <w:spacing w:line="320" w:lineRule="atLeast" w:before="73" w:after="0"/>
        <w:ind w:left="655" w:right="38" w:hanging="538"/>
        <w:jc w:val="left"/>
      </w:pPr>
      <w:r>
        <w:rPr/>
        <w:t>Phase 2: Downstream Performance Eval- uation</w:t>
      </w:r>
    </w:p>
    <w:p>
      <w:pPr>
        <w:pStyle w:val="BodyText"/>
        <w:spacing w:before="116"/>
        <w:jc w:val="left"/>
      </w:pPr>
      <w:r>
        <w:rPr/>
        <w:br w:type="column"/>
      </w:r>
      <w:r>
        <w:rPr>
          <w:w w:val="105"/>
        </w:rPr>
        <w:t>Accuracy measures the overall proportion of correct predictions:</w:t>
      </w:r>
    </w:p>
    <w:p>
      <w:pPr>
        <w:tabs>
          <w:tab w:pos="2447" w:val="left" w:leader="none"/>
          <w:tab w:pos="3772" w:val="left" w:leader="none"/>
        </w:tabs>
        <w:spacing w:line="107" w:lineRule="exact" w:before="113"/>
        <w:ind w:left="1923" w:right="0" w:firstLine="0"/>
        <w:jc w:val="left"/>
        <w:rPr>
          <w:rFonts w:ascii="Bookman Old Style"/>
          <w:b w:val="0"/>
          <w:i/>
          <w:sz w:val="18"/>
        </w:rPr>
      </w:pPr>
      <w:r>
        <w:rPr>
          <w:rFonts w:ascii="Times New Roman"/>
          <w:w w:val="99"/>
          <w:sz w:val="18"/>
          <w:u w:val="single"/>
        </w:rPr>
        <w:t> </w:t>
      </w:r>
      <w:r>
        <w:rPr>
          <w:rFonts w:ascii="Times New Roman"/>
          <w:sz w:val="18"/>
          <w:u w:val="single"/>
        </w:rPr>
        <w:tab/>
      </w:r>
      <w:r>
        <w:rPr>
          <w:rFonts w:ascii="Bookman Old Style"/>
          <w:b w:val="0"/>
          <w:i/>
          <w:w w:val="110"/>
          <w:sz w:val="18"/>
          <w:u w:val="single"/>
        </w:rPr>
        <w:t>T</w:t>
      </w:r>
      <w:r>
        <w:rPr>
          <w:rFonts w:ascii="Bookman Old Style"/>
          <w:b w:val="0"/>
          <w:i/>
          <w:spacing w:val="-35"/>
          <w:w w:val="110"/>
          <w:sz w:val="18"/>
          <w:u w:val="single"/>
        </w:rPr>
        <w:t> </w:t>
      </w:r>
      <w:r>
        <w:rPr>
          <w:rFonts w:ascii="Bookman Old Style"/>
          <w:b w:val="0"/>
          <w:i/>
          <w:w w:val="110"/>
          <w:sz w:val="18"/>
          <w:u w:val="single"/>
        </w:rPr>
        <w:t>P</w:t>
      </w:r>
      <w:r>
        <w:rPr>
          <w:rFonts w:ascii="Bookman Old Style"/>
          <w:b w:val="0"/>
          <w:i/>
          <w:spacing w:val="5"/>
          <w:w w:val="110"/>
          <w:sz w:val="18"/>
          <w:u w:val="single"/>
        </w:rPr>
        <w:t> </w:t>
      </w:r>
      <w:r>
        <w:rPr>
          <w:w w:val="130"/>
          <w:sz w:val="18"/>
          <w:u w:val="single"/>
        </w:rPr>
        <w:t>+</w:t>
      </w:r>
      <w:r>
        <w:rPr>
          <w:spacing w:val="-21"/>
          <w:w w:val="130"/>
          <w:sz w:val="18"/>
          <w:u w:val="single"/>
        </w:rPr>
        <w:t> </w:t>
      </w:r>
      <w:r>
        <w:rPr>
          <w:rFonts w:ascii="Bookman Old Style"/>
          <w:b w:val="0"/>
          <w:i/>
          <w:w w:val="110"/>
          <w:sz w:val="18"/>
          <w:u w:val="single"/>
        </w:rPr>
        <w:t>T</w:t>
      </w:r>
      <w:r>
        <w:rPr>
          <w:rFonts w:ascii="Bookman Old Style"/>
          <w:b w:val="0"/>
          <w:i/>
          <w:spacing w:val="-35"/>
          <w:w w:val="110"/>
          <w:sz w:val="18"/>
          <w:u w:val="single"/>
        </w:rPr>
        <w:t> </w:t>
      </w:r>
      <w:r>
        <w:rPr>
          <w:rFonts w:ascii="Bookman Old Style"/>
          <w:b w:val="0"/>
          <w:i/>
          <w:w w:val="110"/>
          <w:sz w:val="18"/>
          <w:u w:val="single"/>
        </w:rPr>
        <w:t>N</w:t>
      </w:r>
      <w:r>
        <w:rPr>
          <w:rFonts w:ascii="Bookman Old Style"/>
          <w:b w:val="0"/>
          <w:i/>
          <w:sz w:val="18"/>
          <w:u w:val="single"/>
        </w:rPr>
        <w:tab/>
      </w:r>
    </w:p>
    <w:p>
      <w:pPr>
        <w:spacing w:after="0" w:line="107" w:lineRule="exact"/>
        <w:jc w:val="left"/>
        <w:rPr>
          <w:rFonts w:ascii="Bookman Old Style"/>
          <w:sz w:val="18"/>
        </w:rPr>
        <w:sectPr>
          <w:pgSz w:w="12240" w:h="15840"/>
          <w:pgMar w:top="960" w:bottom="280" w:left="960" w:right="960"/>
          <w:cols w:num="2" w:equalWidth="0">
            <w:col w:w="4965" w:space="492"/>
            <w:col w:w="4863"/>
          </w:cols>
        </w:sectPr>
      </w:pPr>
    </w:p>
    <w:p>
      <w:pPr>
        <w:spacing w:line="136" w:lineRule="exact" w:before="0"/>
        <w:ind w:left="0" w:right="0" w:firstLine="0"/>
        <w:jc w:val="right"/>
        <w:rPr>
          <w:sz w:val="18"/>
        </w:rPr>
      </w:pPr>
      <w:r>
        <w:rPr>
          <w:rFonts w:ascii="Bookman Old Style"/>
          <w:b w:val="0"/>
          <w:i/>
          <w:w w:val="105"/>
          <w:sz w:val="18"/>
        </w:rPr>
        <w:t>Accuracy </w:t>
      </w:r>
      <w:r>
        <w:rPr>
          <w:w w:val="105"/>
          <w:sz w:val="18"/>
        </w:rPr>
        <w:t>=</w:t>
      </w:r>
    </w:p>
    <w:p>
      <w:pPr>
        <w:spacing w:line="150" w:lineRule="exact" w:before="6"/>
        <w:ind w:left="35" w:right="0" w:firstLine="0"/>
        <w:jc w:val="left"/>
        <w:rPr>
          <w:rFonts w:ascii="Bookman Old Style"/>
          <w:b w:val="0"/>
          <w:i/>
          <w:sz w:val="18"/>
        </w:rPr>
      </w:pPr>
      <w:r>
        <w:rPr/>
        <w:br w:type="column"/>
      </w:r>
      <w:bookmarkStart w:name="Experimental Objectives and Model Select" w:id="74"/>
      <w:bookmarkEnd w:id="74"/>
      <w:r>
        <w:rPr/>
      </w:r>
      <w:r>
        <w:rPr>
          <w:rFonts w:ascii="Bookman Old Style"/>
          <w:b w:val="0"/>
          <w:i/>
          <w:w w:val="115"/>
          <w:sz w:val="18"/>
        </w:rPr>
        <w:t>T</w:t>
      </w:r>
      <w:r>
        <w:rPr>
          <w:rFonts w:ascii="Bookman Old Style"/>
          <w:b w:val="0"/>
          <w:i/>
          <w:spacing w:val="-38"/>
          <w:w w:val="115"/>
          <w:sz w:val="18"/>
        </w:rPr>
        <w:t> </w:t>
      </w:r>
      <w:r>
        <w:rPr>
          <w:rFonts w:ascii="Bookman Old Style"/>
          <w:b w:val="0"/>
          <w:i/>
          <w:w w:val="115"/>
          <w:sz w:val="18"/>
        </w:rPr>
        <w:t>P</w:t>
      </w:r>
      <w:r>
        <w:rPr>
          <w:rFonts w:ascii="Bookman Old Style"/>
          <w:b w:val="0"/>
          <w:i/>
          <w:spacing w:val="0"/>
          <w:w w:val="115"/>
          <w:sz w:val="18"/>
        </w:rPr>
        <w:t> </w:t>
      </w:r>
      <w:r>
        <w:rPr>
          <w:w w:val="130"/>
          <w:sz w:val="18"/>
        </w:rPr>
        <w:t>+</w:t>
      </w:r>
      <w:r>
        <w:rPr>
          <w:spacing w:val="-22"/>
          <w:w w:val="130"/>
          <w:sz w:val="18"/>
        </w:rPr>
        <w:t> </w:t>
      </w:r>
      <w:r>
        <w:rPr>
          <w:rFonts w:ascii="Bookman Old Style"/>
          <w:b w:val="0"/>
          <w:i/>
          <w:w w:val="115"/>
          <w:sz w:val="18"/>
        </w:rPr>
        <w:t>T</w:t>
      </w:r>
      <w:r>
        <w:rPr>
          <w:rFonts w:ascii="Bookman Old Style"/>
          <w:b w:val="0"/>
          <w:i/>
          <w:spacing w:val="-38"/>
          <w:w w:val="115"/>
          <w:sz w:val="18"/>
        </w:rPr>
        <w:t> </w:t>
      </w:r>
      <w:r>
        <w:rPr>
          <w:rFonts w:ascii="Bookman Old Style"/>
          <w:b w:val="0"/>
          <w:i/>
          <w:w w:val="115"/>
          <w:sz w:val="18"/>
        </w:rPr>
        <w:t>N</w:t>
      </w:r>
      <w:r>
        <w:rPr>
          <w:rFonts w:ascii="Bookman Old Style"/>
          <w:b w:val="0"/>
          <w:i/>
          <w:spacing w:val="-5"/>
          <w:w w:val="115"/>
          <w:sz w:val="18"/>
        </w:rPr>
        <w:t> </w:t>
      </w:r>
      <w:r>
        <w:rPr>
          <w:w w:val="130"/>
          <w:sz w:val="18"/>
        </w:rPr>
        <w:t>+</w:t>
      </w:r>
      <w:r>
        <w:rPr>
          <w:spacing w:val="-22"/>
          <w:w w:val="130"/>
          <w:sz w:val="18"/>
        </w:rPr>
        <w:t> </w:t>
      </w:r>
      <w:r>
        <w:rPr>
          <w:rFonts w:ascii="Bookman Old Style"/>
          <w:b w:val="0"/>
          <w:i/>
          <w:w w:val="115"/>
          <w:sz w:val="18"/>
        </w:rPr>
        <w:t>F</w:t>
      </w:r>
      <w:r>
        <w:rPr>
          <w:rFonts w:ascii="Bookman Old Style"/>
          <w:b w:val="0"/>
          <w:i/>
          <w:spacing w:val="-38"/>
          <w:w w:val="115"/>
          <w:sz w:val="18"/>
        </w:rPr>
        <w:t> </w:t>
      </w:r>
      <w:r>
        <w:rPr>
          <w:rFonts w:ascii="Bookman Old Style"/>
          <w:b w:val="0"/>
          <w:i/>
          <w:w w:val="115"/>
          <w:sz w:val="18"/>
        </w:rPr>
        <w:t>P</w:t>
      </w:r>
      <w:r>
        <w:rPr>
          <w:rFonts w:ascii="Bookman Old Style"/>
          <w:b w:val="0"/>
          <w:i/>
          <w:spacing w:val="0"/>
          <w:w w:val="115"/>
          <w:sz w:val="18"/>
        </w:rPr>
        <w:t> </w:t>
      </w:r>
      <w:r>
        <w:rPr>
          <w:w w:val="130"/>
          <w:sz w:val="18"/>
        </w:rPr>
        <w:t>+</w:t>
      </w:r>
      <w:r>
        <w:rPr>
          <w:spacing w:val="-22"/>
          <w:w w:val="130"/>
          <w:sz w:val="18"/>
        </w:rPr>
        <w:t> </w:t>
      </w:r>
      <w:r>
        <w:rPr>
          <w:rFonts w:ascii="Bookman Old Style"/>
          <w:b w:val="0"/>
          <w:i/>
          <w:w w:val="115"/>
          <w:sz w:val="18"/>
        </w:rPr>
        <w:t>F</w:t>
      </w:r>
      <w:r>
        <w:rPr>
          <w:rFonts w:ascii="Bookman Old Style"/>
          <w:b w:val="0"/>
          <w:i/>
          <w:spacing w:val="-38"/>
          <w:w w:val="115"/>
          <w:sz w:val="18"/>
        </w:rPr>
        <w:t> </w:t>
      </w:r>
      <w:r>
        <w:rPr>
          <w:rFonts w:ascii="Bookman Old Style"/>
          <w:b w:val="0"/>
          <w:i/>
          <w:w w:val="115"/>
          <w:sz w:val="18"/>
        </w:rPr>
        <w:t>N</w:t>
      </w:r>
    </w:p>
    <w:p>
      <w:pPr>
        <w:spacing w:line="136" w:lineRule="exact" w:before="0"/>
        <w:ind w:left="0" w:right="115" w:firstLine="0"/>
        <w:jc w:val="right"/>
        <w:rPr>
          <w:sz w:val="18"/>
        </w:rPr>
      </w:pPr>
      <w:r>
        <w:rPr/>
        <w:br w:type="column"/>
      </w:r>
      <w:r>
        <w:rPr>
          <w:w w:val="105"/>
          <w:sz w:val="18"/>
        </w:rPr>
        <w:t>(8)</w:t>
      </w:r>
    </w:p>
    <w:p>
      <w:pPr>
        <w:spacing w:after="0" w:line="136" w:lineRule="exact"/>
        <w:jc w:val="right"/>
        <w:rPr>
          <w:sz w:val="18"/>
        </w:rPr>
        <w:sectPr>
          <w:type w:val="continuous"/>
          <w:pgSz w:w="12240" w:h="15840"/>
          <w:pgMar w:top="1420" w:bottom="280" w:left="960" w:right="960"/>
          <w:cols w:num="3" w:equalWidth="0">
            <w:col w:w="7306" w:space="40"/>
            <w:col w:w="1865" w:space="39"/>
            <w:col w:w="1070"/>
          </w:cols>
        </w:sectPr>
      </w:pPr>
    </w:p>
    <w:p>
      <w:pPr>
        <w:pStyle w:val="Heading2"/>
        <w:numPr>
          <w:ilvl w:val="2"/>
          <w:numId w:val="11"/>
        </w:numPr>
        <w:tabs>
          <w:tab w:pos="774" w:val="left" w:leader="none"/>
          <w:tab w:pos="775" w:val="left" w:leader="none"/>
        </w:tabs>
        <w:spacing w:line="240" w:lineRule="auto" w:before="29" w:after="0"/>
        <w:ind w:left="774" w:right="0" w:hanging="657"/>
        <w:jc w:val="left"/>
        <w:rPr>
          <w:i/>
        </w:rPr>
      </w:pPr>
      <w:r>
        <w:rPr>
          <w:i/>
        </w:rPr>
        <w:t>Experimental Objectives and Model</w:t>
      </w:r>
      <w:r>
        <w:rPr>
          <w:i/>
          <w:spacing w:val="-16"/>
        </w:rPr>
        <w:t> </w:t>
      </w:r>
      <w:r>
        <w:rPr>
          <w:i/>
        </w:rPr>
        <w:t>Selection</w:t>
      </w:r>
    </w:p>
    <w:p>
      <w:pPr>
        <w:pStyle w:val="BodyText"/>
        <w:spacing w:line="250" w:lineRule="exact" w:before="119"/>
        <w:jc w:val="left"/>
      </w:pPr>
      <w:r>
        <w:rPr>
          <w:w w:val="105"/>
        </w:rPr>
        <w:t>The main goal of this phase is to verify the relationship between imputation quality and actual application effects. In Phase 1, we</w:t>
      </w:r>
    </w:p>
    <w:p>
      <w:pPr>
        <w:pStyle w:val="BodyText"/>
        <w:spacing w:before="192"/>
        <w:ind w:right="31"/>
        <w:jc w:val="left"/>
      </w:pPr>
      <w:r>
        <w:rPr/>
        <w:br w:type="column"/>
      </w:r>
      <w:r>
        <w:rPr>
          <w:w w:val="105"/>
        </w:rPr>
        <w:t>Precision and Recall are used to measure the accuracy of positive predictions and the ability to find all positive cases, respectively:</w:t>
      </w:r>
    </w:p>
    <w:p>
      <w:pPr>
        <w:spacing w:after="0"/>
        <w:jc w:val="left"/>
        <w:sectPr>
          <w:type w:val="continuous"/>
          <w:pgSz w:w="12240" w:h="15840"/>
          <w:pgMar w:top="1420" w:bottom="280" w:left="960" w:right="960"/>
          <w:cols w:num="2" w:equalWidth="0">
            <w:col w:w="4965" w:space="313"/>
            <w:col w:w="5042"/>
          </w:cols>
        </w:sectPr>
      </w:pPr>
    </w:p>
    <w:p>
      <w:pPr>
        <w:pStyle w:val="BodyText"/>
        <w:spacing w:before="22"/>
        <w:ind w:right="36"/>
        <w:jc w:val="left"/>
      </w:pPr>
      <w:r>
        <w:rPr/>
        <w:pict>
          <v:line style="position:absolute;mso-position-horizontal-relative:page;mso-position-vertical-relative:paragraph;z-index:-36280" from="397.471008pt,7.921011pt" to="436.881008pt,7.921011pt" stroked="true" strokeweight=".3786pt" strokecolor="#000000">
            <v:stroke dashstyle="solid"/>
            <w10:wrap type="none"/>
          </v:line>
        </w:pict>
      </w:r>
      <w:r>
        <w:rPr/>
        <w:pict>
          <v:line style="position:absolute;mso-position-horizontal-relative:page;mso-position-vertical-relative:paragraph;z-index:-36256" from="490.610992pt,7.921011pt" to="531.192992pt,7.921011pt" stroked="true" strokeweight=".3786pt" strokecolor="#000000">
            <v:stroke dashstyle="solid"/>
            <w10:wrap type="none"/>
          </v:line>
        </w:pict>
      </w:r>
      <w:r>
        <w:rPr>
          <w:w w:val="105"/>
        </w:rPr>
        <w:t>evaluated</w:t>
      </w:r>
      <w:r>
        <w:rPr>
          <w:spacing w:val="-11"/>
          <w:w w:val="105"/>
        </w:rPr>
        <w:t> </w:t>
      </w:r>
      <w:r>
        <w:rPr>
          <w:w w:val="105"/>
        </w:rPr>
        <w:t>the</w:t>
      </w:r>
      <w:r>
        <w:rPr>
          <w:spacing w:val="-11"/>
          <w:w w:val="105"/>
        </w:rPr>
        <w:t> </w:t>
      </w:r>
      <w:r>
        <w:rPr>
          <w:w w:val="105"/>
        </w:rPr>
        <w:t>data</w:t>
      </w:r>
      <w:r>
        <w:rPr>
          <w:spacing w:val="-11"/>
          <w:w w:val="105"/>
        </w:rPr>
        <w:t> </w:t>
      </w:r>
      <w:r>
        <w:rPr>
          <w:w w:val="105"/>
        </w:rPr>
        <w:t>recovery</w:t>
      </w:r>
      <w:r>
        <w:rPr>
          <w:spacing w:val="-11"/>
          <w:w w:val="105"/>
        </w:rPr>
        <w:t> </w:t>
      </w:r>
      <w:r>
        <w:rPr>
          <w:w w:val="105"/>
        </w:rPr>
        <w:t>accuracy.</w:t>
      </w:r>
      <w:r>
        <w:rPr>
          <w:spacing w:val="10"/>
          <w:w w:val="105"/>
        </w:rPr>
        <w:t> </w:t>
      </w:r>
      <w:r>
        <w:rPr>
          <w:spacing w:val="-5"/>
          <w:w w:val="105"/>
        </w:rPr>
        <w:t>However,</w:t>
      </w:r>
      <w:r>
        <w:rPr>
          <w:spacing w:val="-10"/>
          <w:w w:val="105"/>
        </w:rPr>
        <w:t> </w:t>
      </w:r>
      <w:r>
        <w:rPr>
          <w:w w:val="105"/>
        </w:rPr>
        <w:t>the</w:t>
      </w:r>
      <w:r>
        <w:rPr>
          <w:spacing w:val="-11"/>
          <w:w w:val="105"/>
        </w:rPr>
        <w:t> </w:t>
      </w:r>
      <w:r>
        <w:rPr>
          <w:w w:val="105"/>
        </w:rPr>
        <w:t>method</w:t>
      </w:r>
      <w:r>
        <w:rPr>
          <w:spacing w:val="-11"/>
          <w:w w:val="105"/>
        </w:rPr>
        <w:t> </w:t>
      </w:r>
      <w:r>
        <w:rPr>
          <w:w w:val="105"/>
        </w:rPr>
        <w:t>with</w:t>
      </w:r>
      <w:r>
        <w:rPr>
          <w:spacing w:val="-11"/>
          <w:w w:val="105"/>
        </w:rPr>
        <w:t> </w:t>
      </w:r>
      <w:r>
        <w:rPr>
          <w:w w:val="105"/>
        </w:rPr>
        <w:t>the highest accuracy does not </w:t>
      </w:r>
      <w:r>
        <w:rPr>
          <w:spacing w:val="-3"/>
          <w:w w:val="105"/>
        </w:rPr>
        <w:t>always </w:t>
      </w:r>
      <w:r>
        <w:rPr>
          <w:w w:val="105"/>
        </w:rPr>
        <w:t>mean it provides the most useful</w:t>
      </w:r>
    </w:p>
    <w:p>
      <w:pPr>
        <w:tabs>
          <w:tab w:pos="1452" w:val="left" w:leader="none"/>
        </w:tabs>
        <w:spacing w:line="115" w:lineRule="auto" w:before="7"/>
        <w:ind w:left="1196" w:right="0" w:hanging="1080"/>
        <w:jc w:val="left"/>
        <w:rPr>
          <w:rFonts w:ascii="Bookman Old Style"/>
          <w:b w:val="0"/>
          <w:i/>
          <w:sz w:val="18"/>
        </w:rPr>
      </w:pPr>
      <w:r>
        <w:rPr/>
        <w:br w:type="column"/>
      </w:r>
      <w:r>
        <w:rPr>
          <w:rFonts w:ascii="Bookman Old Style"/>
          <w:b w:val="0"/>
          <w:i/>
          <w:w w:val="110"/>
          <w:sz w:val="18"/>
        </w:rPr>
        <w:t>P</w:t>
      </w:r>
      <w:r>
        <w:rPr>
          <w:rFonts w:ascii="Bookman Old Style"/>
          <w:b w:val="0"/>
          <w:i/>
          <w:spacing w:val="-39"/>
          <w:w w:val="110"/>
          <w:sz w:val="18"/>
        </w:rPr>
        <w:t> </w:t>
      </w:r>
      <w:r>
        <w:rPr>
          <w:rFonts w:ascii="Bookman Old Style"/>
          <w:b w:val="0"/>
          <w:i/>
          <w:w w:val="110"/>
          <w:sz w:val="18"/>
        </w:rPr>
        <w:t>recision</w:t>
      </w:r>
      <w:r>
        <w:rPr>
          <w:rFonts w:ascii="Bookman Old Style"/>
          <w:b w:val="0"/>
          <w:i/>
          <w:spacing w:val="-16"/>
          <w:w w:val="110"/>
          <w:sz w:val="18"/>
        </w:rPr>
        <w:t> </w:t>
      </w:r>
      <w:r>
        <w:rPr>
          <w:w w:val="120"/>
          <w:sz w:val="18"/>
        </w:rPr>
        <w:t>=</w:t>
        <w:tab/>
        <w:tab/>
      </w:r>
      <w:r>
        <w:rPr>
          <w:rFonts w:ascii="Bookman Old Style"/>
          <w:b w:val="0"/>
          <w:i/>
          <w:w w:val="110"/>
          <w:position w:val="12"/>
          <w:sz w:val="18"/>
        </w:rPr>
        <w:t>T  P</w:t>
      </w:r>
      <w:r>
        <w:rPr>
          <w:rFonts w:ascii="Bookman Old Style"/>
          <w:b w:val="0"/>
          <w:i/>
          <w:w w:val="110"/>
          <w:sz w:val="18"/>
        </w:rPr>
        <w:t> </w:t>
      </w:r>
      <w:r>
        <w:rPr>
          <w:rFonts w:ascii="Bookman Old Style"/>
          <w:b w:val="0"/>
          <w:i/>
          <w:w w:val="110"/>
          <w:sz w:val="18"/>
        </w:rPr>
        <w:t>T</w:t>
      </w:r>
      <w:r>
        <w:rPr>
          <w:rFonts w:ascii="Bookman Old Style"/>
          <w:b w:val="0"/>
          <w:i/>
          <w:spacing w:val="-33"/>
          <w:w w:val="110"/>
          <w:sz w:val="18"/>
        </w:rPr>
        <w:t> </w:t>
      </w:r>
      <w:r>
        <w:rPr>
          <w:rFonts w:ascii="Bookman Old Style"/>
          <w:b w:val="0"/>
          <w:i/>
          <w:w w:val="110"/>
          <w:sz w:val="18"/>
        </w:rPr>
        <w:t>P</w:t>
      </w:r>
      <w:r>
        <w:rPr>
          <w:rFonts w:ascii="Bookman Old Style"/>
          <w:b w:val="0"/>
          <w:i/>
          <w:spacing w:val="10"/>
          <w:w w:val="110"/>
          <w:sz w:val="18"/>
        </w:rPr>
        <w:t> </w:t>
      </w:r>
      <w:r>
        <w:rPr>
          <w:w w:val="120"/>
          <w:sz w:val="18"/>
        </w:rPr>
        <w:t>+</w:t>
      </w:r>
      <w:r>
        <w:rPr>
          <w:spacing w:val="-13"/>
          <w:w w:val="120"/>
          <w:sz w:val="18"/>
        </w:rPr>
        <w:t> </w:t>
      </w:r>
      <w:r>
        <w:rPr>
          <w:rFonts w:ascii="Bookman Old Style"/>
          <w:b w:val="0"/>
          <w:i/>
          <w:w w:val="110"/>
          <w:sz w:val="18"/>
        </w:rPr>
        <w:t>F</w:t>
      </w:r>
      <w:r>
        <w:rPr>
          <w:rFonts w:ascii="Bookman Old Style"/>
          <w:b w:val="0"/>
          <w:i/>
          <w:spacing w:val="-33"/>
          <w:w w:val="110"/>
          <w:sz w:val="18"/>
        </w:rPr>
        <w:t> </w:t>
      </w:r>
      <w:r>
        <w:rPr>
          <w:rFonts w:ascii="Bookman Old Style"/>
          <w:b w:val="0"/>
          <w:i/>
          <w:w w:val="110"/>
          <w:sz w:val="18"/>
        </w:rPr>
        <w:t>P</w:t>
      </w:r>
    </w:p>
    <w:p>
      <w:pPr>
        <w:tabs>
          <w:tab w:pos="270" w:val="left" w:leader="none"/>
          <w:tab w:pos="1327" w:val="left" w:leader="none"/>
        </w:tabs>
        <w:spacing w:line="115" w:lineRule="auto" w:before="7"/>
        <w:ind w:left="1060" w:right="38" w:hanging="1051"/>
        <w:jc w:val="left"/>
        <w:rPr>
          <w:rFonts w:ascii="Bookman Old Style"/>
          <w:b w:val="0"/>
          <w:i/>
          <w:sz w:val="18"/>
        </w:rPr>
      </w:pPr>
      <w:r>
        <w:rPr/>
        <w:br w:type="column"/>
      </w:r>
      <w:r>
        <w:rPr>
          <w:rFonts w:ascii="Bookman Old Style"/>
          <w:b w:val="0"/>
          <w:i/>
          <w:w w:val="110"/>
          <w:sz w:val="18"/>
        </w:rPr>
        <w:t>,</w:t>
        <w:tab/>
        <w:t>Recall</w:t>
      </w:r>
      <w:r>
        <w:rPr>
          <w:rFonts w:ascii="Bookman Old Style"/>
          <w:b w:val="0"/>
          <w:i/>
          <w:spacing w:val="-13"/>
          <w:w w:val="110"/>
          <w:sz w:val="18"/>
        </w:rPr>
        <w:t> </w:t>
      </w:r>
      <w:r>
        <w:rPr>
          <w:w w:val="120"/>
          <w:sz w:val="18"/>
        </w:rPr>
        <w:t>=</w:t>
        <w:tab/>
        <w:tab/>
      </w:r>
      <w:r>
        <w:rPr>
          <w:rFonts w:ascii="Bookman Old Style"/>
          <w:b w:val="0"/>
          <w:i/>
          <w:w w:val="110"/>
          <w:position w:val="12"/>
          <w:sz w:val="18"/>
        </w:rPr>
        <w:t>T   P</w:t>
      </w:r>
      <w:r>
        <w:rPr>
          <w:rFonts w:ascii="Bookman Old Style"/>
          <w:b w:val="0"/>
          <w:i/>
          <w:w w:val="110"/>
          <w:sz w:val="18"/>
        </w:rPr>
        <w:t> </w:t>
      </w:r>
      <w:r>
        <w:rPr>
          <w:rFonts w:ascii="Bookman Old Style"/>
          <w:b w:val="0"/>
          <w:i/>
          <w:w w:val="110"/>
          <w:sz w:val="18"/>
        </w:rPr>
        <w:t>T</w:t>
      </w:r>
      <w:r>
        <w:rPr>
          <w:rFonts w:ascii="Bookman Old Style"/>
          <w:b w:val="0"/>
          <w:i/>
          <w:spacing w:val="-32"/>
          <w:w w:val="110"/>
          <w:sz w:val="18"/>
        </w:rPr>
        <w:t> </w:t>
      </w:r>
      <w:r>
        <w:rPr>
          <w:rFonts w:ascii="Bookman Old Style"/>
          <w:b w:val="0"/>
          <w:i/>
          <w:w w:val="110"/>
          <w:sz w:val="18"/>
        </w:rPr>
        <w:t>P</w:t>
      </w:r>
      <w:r>
        <w:rPr>
          <w:rFonts w:ascii="Bookman Old Style"/>
          <w:b w:val="0"/>
          <w:i/>
          <w:spacing w:val="11"/>
          <w:w w:val="110"/>
          <w:sz w:val="18"/>
        </w:rPr>
        <w:t> </w:t>
      </w:r>
      <w:r>
        <w:rPr>
          <w:w w:val="120"/>
          <w:sz w:val="18"/>
        </w:rPr>
        <w:t>+</w:t>
      </w:r>
      <w:r>
        <w:rPr>
          <w:spacing w:val="-12"/>
          <w:w w:val="120"/>
          <w:sz w:val="18"/>
        </w:rPr>
        <w:t> </w:t>
      </w:r>
      <w:r>
        <w:rPr>
          <w:rFonts w:ascii="Bookman Old Style"/>
          <w:b w:val="0"/>
          <w:i/>
          <w:w w:val="110"/>
          <w:sz w:val="18"/>
        </w:rPr>
        <w:t>F</w:t>
      </w:r>
      <w:r>
        <w:rPr>
          <w:rFonts w:ascii="Bookman Old Style"/>
          <w:b w:val="0"/>
          <w:i/>
          <w:spacing w:val="-32"/>
          <w:w w:val="110"/>
          <w:sz w:val="18"/>
        </w:rPr>
        <w:t> </w:t>
      </w:r>
      <w:r>
        <w:rPr>
          <w:rFonts w:ascii="Bookman Old Style"/>
          <w:b w:val="0"/>
          <w:i/>
          <w:w w:val="110"/>
          <w:sz w:val="18"/>
        </w:rPr>
        <w:t>N</w:t>
      </w:r>
    </w:p>
    <w:p>
      <w:pPr>
        <w:spacing w:before="23"/>
        <w:ind w:left="117" w:right="0" w:firstLine="0"/>
        <w:jc w:val="left"/>
        <w:rPr>
          <w:sz w:val="18"/>
        </w:rPr>
      </w:pPr>
      <w:r>
        <w:rPr/>
        <w:br w:type="column"/>
      </w:r>
      <w:r>
        <w:rPr>
          <w:w w:val="105"/>
          <w:sz w:val="18"/>
        </w:rPr>
        <w:t>(9)</w:t>
      </w:r>
    </w:p>
    <w:p>
      <w:pPr>
        <w:spacing w:after="0"/>
        <w:jc w:val="left"/>
        <w:rPr>
          <w:sz w:val="18"/>
        </w:rPr>
        <w:sectPr>
          <w:type w:val="continuous"/>
          <w:pgSz w:w="12240" w:h="15840"/>
          <w:pgMar w:top="1420" w:bottom="280" w:left="960" w:right="960"/>
          <w:cols w:num="4" w:equalWidth="0">
            <w:col w:w="4965" w:space="828"/>
            <w:col w:w="1959" w:space="40"/>
            <w:col w:w="1893" w:space="192"/>
            <w:col w:w="443"/>
          </w:cols>
        </w:sectPr>
      </w:pPr>
    </w:p>
    <w:p>
      <w:pPr>
        <w:pStyle w:val="BodyText"/>
        <w:ind w:right="38"/>
      </w:pPr>
      <w:r>
        <w:rPr>
          <w:w w:val="105"/>
        </w:rPr>
        <w:t>feature information </w:t>
      </w:r>
      <w:r>
        <w:rPr>
          <w:spacing w:val="-3"/>
          <w:w w:val="105"/>
        </w:rPr>
        <w:t>for </w:t>
      </w:r>
      <w:r>
        <w:rPr>
          <w:w w:val="105"/>
        </w:rPr>
        <w:t>future tasks. Therefore, Phase 2 focuses on evaluating</w:t>
      </w:r>
      <w:r>
        <w:rPr>
          <w:spacing w:val="-17"/>
          <w:w w:val="105"/>
        </w:rPr>
        <w:t> </w:t>
      </w:r>
      <w:r>
        <w:rPr>
          <w:w w:val="105"/>
        </w:rPr>
        <w:t>the</w:t>
      </w:r>
      <w:r>
        <w:rPr>
          <w:spacing w:val="-16"/>
          <w:w w:val="105"/>
        </w:rPr>
        <w:t> </w:t>
      </w:r>
      <w:r>
        <w:rPr>
          <w:w w:val="105"/>
        </w:rPr>
        <w:t>effects</w:t>
      </w:r>
      <w:r>
        <w:rPr>
          <w:spacing w:val="-16"/>
          <w:w w:val="105"/>
        </w:rPr>
        <w:t> </w:t>
      </w:r>
      <w:r>
        <w:rPr>
          <w:w w:val="105"/>
        </w:rPr>
        <w:t>of</w:t>
      </w:r>
      <w:r>
        <w:rPr>
          <w:spacing w:val="-16"/>
          <w:w w:val="105"/>
        </w:rPr>
        <w:t> </w:t>
      </w:r>
      <w:r>
        <w:rPr>
          <w:w w:val="105"/>
        </w:rPr>
        <w:t>different</w:t>
      </w:r>
      <w:r>
        <w:rPr>
          <w:spacing w:val="-16"/>
          <w:w w:val="105"/>
        </w:rPr>
        <w:t> </w:t>
      </w:r>
      <w:r>
        <w:rPr>
          <w:w w:val="105"/>
        </w:rPr>
        <w:t>imputation</w:t>
      </w:r>
      <w:r>
        <w:rPr>
          <w:spacing w:val="-16"/>
          <w:w w:val="105"/>
        </w:rPr>
        <w:t> </w:t>
      </w:r>
      <w:r>
        <w:rPr>
          <w:w w:val="105"/>
        </w:rPr>
        <w:t>strategies</w:t>
      </w:r>
      <w:r>
        <w:rPr>
          <w:spacing w:val="-17"/>
          <w:w w:val="105"/>
        </w:rPr>
        <w:t> </w:t>
      </w:r>
      <w:r>
        <w:rPr>
          <w:w w:val="105"/>
        </w:rPr>
        <w:t>on</w:t>
      </w:r>
      <w:r>
        <w:rPr>
          <w:spacing w:val="-16"/>
          <w:w w:val="105"/>
        </w:rPr>
        <w:t> </w:t>
      </w:r>
      <w:r>
        <w:rPr>
          <w:w w:val="105"/>
        </w:rPr>
        <w:t>the</w:t>
      </w:r>
      <w:r>
        <w:rPr>
          <w:spacing w:val="-16"/>
          <w:w w:val="105"/>
        </w:rPr>
        <w:t> </w:t>
      </w:r>
      <w:r>
        <w:rPr>
          <w:w w:val="105"/>
        </w:rPr>
        <w:t>gender classification</w:t>
      </w:r>
      <w:r>
        <w:rPr>
          <w:spacing w:val="-5"/>
          <w:w w:val="105"/>
        </w:rPr>
        <w:t> </w:t>
      </w:r>
      <w:r>
        <w:rPr>
          <w:w w:val="105"/>
        </w:rPr>
        <w:t>task.</w:t>
      </w:r>
    </w:p>
    <w:p>
      <w:pPr>
        <w:pStyle w:val="BodyText"/>
        <w:ind w:right="38" w:firstLine="179"/>
      </w:pPr>
      <w:r>
        <w:rPr>
          <w:spacing w:val="-7"/>
          <w:w w:val="105"/>
        </w:rPr>
        <w:t>We</w:t>
      </w:r>
      <w:r>
        <w:rPr>
          <w:spacing w:val="-15"/>
          <w:w w:val="105"/>
        </w:rPr>
        <w:t> </w:t>
      </w:r>
      <w:r>
        <w:rPr>
          <w:w w:val="105"/>
        </w:rPr>
        <w:t>chose</w:t>
      </w:r>
      <w:r>
        <w:rPr>
          <w:spacing w:val="-15"/>
          <w:w w:val="105"/>
        </w:rPr>
        <w:t> </w:t>
      </w:r>
      <w:r>
        <w:rPr>
          <w:w w:val="105"/>
        </w:rPr>
        <w:t>the</w:t>
      </w:r>
      <w:r>
        <w:rPr>
          <w:spacing w:val="-15"/>
          <w:w w:val="105"/>
        </w:rPr>
        <w:t> </w:t>
      </w:r>
      <w:r>
        <w:rPr>
          <w:w w:val="105"/>
        </w:rPr>
        <w:t>”Boy</w:t>
      </w:r>
      <w:r>
        <w:rPr>
          <w:spacing w:val="-15"/>
          <w:w w:val="105"/>
        </w:rPr>
        <w:t> </w:t>
      </w:r>
      <w:r>
        <w:rPr>
          <w:w w:val="105"/>
        </w:rPr>
        <w:t>or</w:t>
      </w:r>
      <w:r>
        <w:rPr>
          <w:spacing w:val="-15"/>
          <w:w w:val="105"/>
        </w:rPr>
        <w:t> </w:t>
      </w:r>
      <w:r>
        <w:rPr>
          <w:w w:val="105"/>
        </w:rPr>
        <w:t>Girl”</w:t>
      </w:r>
      <w:r>
        <w:rPr>
          <w:spacing w:val="-15"/>
          <w:w w:val="105"/>
        </w:rPr>
        <w:t> </w:t>
      </w:r>
      <w:r>
        <w:rPr>
          <w:w w:val="105"/>
        </w:rPr>
        <w:t>dataset</w:t>
      </w:r>
      <w:r>
        <w:rPr>
          <w:spacing w:val="-15"/>
          <w:w w:val="105"/>
        </w:rPr>
        <w:t> </w:t>
      </w:r>
      <w:r>
        <w:rPr>
          <w:w w:val="105"/>
        </w:rPr>
        <w:t>as</w:t>
      </w:r>
      <w:r>
        <w:rPr>
          <w:spacing w:val="-15"/>
          <w:w w:val="105"/>
        </w:rPr>
        <w:t> </w:t>
      </w:r>
      <w:r>
        <w:rPr>
          <w:w w:val="105"/>
        </w:rPr>
        <w:t>our</w:t>
      </w:r>
      <w:r>
        <w:rPr>
          <w:spacing w:val="-15"/>
          <w:w w:val="105"/>
        </w:rPr>
        <w:t> </w:t>
      </w:r>
      <w:r>
        <w:rPr>
          <w:w w:val="105"/>
        </w:rPr>
        <w:t>research</w:t>
      </w:r>
      <w:r>
        <w:rPr>
          <w:spacing w:val="-15"/>
          <w:w w:val="105"/>
        </w:rPr>
        <w:t> </w:t>
      </w:r>
      <w:r>
        <w:rPr>
          <w:w w:val="105"/>
        </w:rPr>
        <w:t>object.</w:t>
      </w:r>
      <w:r>
        <w:rPr>
          <w:spacing w:val="5"/>
          <w:w w:val="105"/>
        </w:rPr>
        <w:t> </w:t>
      </w:r>
      <w:r>
        <w:rPr>
          <w:w w:val="105"/>
        </w:rPr>
        <w:t>This dataset includes various numerical and categorical features, which can effectively simulate complex tabular data environments. The dataset itself already contains a large amount of original missing values,</w:t>
      </w:r>
      <w:r>
        <w:rPr>
          <w:spacing w:val="-13"/>
          <w:w w:val="105"/>
        </w:rPr>
        <w:t> </w:t>
      </w:r>
      <w:r>
        <w:rPr>
          <w:w w:val="105"/>
        </w:rPr>
        <w:t>and</w:t>
      </w:r>
      <w:r>
        <w:rPr>
          <w:spacing w:val="-15"/>
          <w:w w:val="105"/>
        </w:rPr>
        <w:t> </w:t>
      </w:r>
      <w:r>
        <w:rPr>
          <w:w w:val="105"/>
        </w:rPr>
        <w:t>its</w:t>
      </w:r>
      <w:r>
        <w:rPr>
          <w:spacing w:val="-15"/>
          <w:w w:val="105"/>
        </w:rPr>
        <w:t> </w:t>
      </w:r>
      <w:r>
        <w:rPr>
          <w:w w:val="105"/>
        </w:rPr>
        <w:t>distribution</w:t>
      </w:r>
      <w:r>
        <w:rPr>
          <w:spacing w:val="-15"/>
          <w:w w:val="105"/>
        </w:rPr>
        <w:t> </w:t>
      </w:r>
      <w:r>
        <w:rPr>
          <w:w w:val="105"/>
        </w:rPr>
        <w:t>fits</w:t>
      </w:r>
      <w:r>
        <w:rPr>
          <w:spacing w:val="-15"/>
          <w:w w:val="105"/>
        </w:rPr>
        <w:t> </w:t>
      </w:r>
      <w:r>
        <w:rPr>
          <w:w w:val="105"/>
        </w:rPr>
        <w:t>the</w:t>
      </w:r>
      <w:r>
        <w:rPr>
          <w:spacing w:val="-15"/>
          <w:w w:val="105"/>
        </w:rPr>
        <w:t> </w:t>
      </w:r>
      <w:r>
        <w:rPr>
          <w:w w:val="105"/>
        </w:rPr>
        <w:t>Missing</w:t>
      </w:r>
      <w:r>
        <w:rPr>
          <w:spacing w:val="-15"/>
          <w:w w:val="105"/>
        </w:rPr>
        <w:t> </w:t>
      </w:r>
      <w:r>
        <w:rPr>
          <w:w w:val="105"/>
        </w:rPr>
        <w:t>at</w:t>
      </w:r>
      <w:r>
        <w:rPr>
          <w:spacing w:val="-15"/>
          <w:w w:val="105"/>
        </w:rPr>
        <w:t> </w:t>
      </w:r>
      <w:r>
        <w:rPr>
          <w:w w:val="105"/>
        </w:rPr>
        <w:t>Random</w:t>
      </w:r>
      <w:r>
        <w:rPr>
          <w:spacing w:val="-15"/>
          <w:w w:val="105"/>
        </w:rPr>
        <w:t> </w:t>
      </w:r>
      <w:r>
        <w:rPr>
          <w:w w:val="105"/>
        </w:rPr>
        <w:t>(MAR)</w:t>
      </w:r>
      <w:r>
        <w:rPr>
          <w:spacing w:val="-15"/>
          <w:w w:val="105"/>
        </w:rPr>
        <w:t> </w:t>
      </w:r>
      <w:r>
        <w:rPr>
          <w:w w:val="105"/>
        </w:rPr>
        <w:t>mech- anism. </w:t>
      </w:r>
      <w:r>
        <w:rPr>
          <w:spacing w:val="-7"/>
          <w:w w:val="105"/>
        </w:rPr>
        <w:t>We </w:t>
      </w:r>
      <w:r>
        <w:rPr>
          <w:w w:val="105"/>
        </w:rPr>
        <w:t>used these natural missing values directly </w:t>
      </w:r>
      <w:r>
        <w:rPr>
          <w:spacing w:val="-3"/>
          <w:w w:val="105"/>
        </w:rPr>
        <w:t>for </w:t>
      </w:r>
      <w:r>
        <w:rPr>
          <w:w w:val="105"/>
        </w:rPr>
        <w:t>the </w:t>
      </w:r>
      <w:r>
        <w:rPr>
          <w:spacing w:val="-3"/>
          <w:w w:val="105"/>
        </w:rPr>
        <w:t>exper- </w:t>
      </w:r>
      <w:r>
        <w:rPr>
          <w:w w:val="105"/>
        </w:rPr>
        <w:t>iments to reflect the logic of correlated missing data in real-world</w:t>
      </w:r>
      <w:bookmarkStart w:name="Experimental Design and Evaluation Metri" w:id="75"/>
      <w:bookmarkEnd w:id="75"/>
      <w:r>
        <w:rPr>
          <w:w w:val="105"/>
        </w:rPr>
      </w:r>
      <w:r>
        <w:rPr>
          <w:w w:val="105"/>
        </w:rPr>
        <w:t> scenarios.</w:t>
      </w:r>
    </w:p>
    <w:p>
      <w:pPr>
        <w:pStyle w:val="BodyText"/>
        <w:spacing w:before="10"/>
        <w:ind w:left="0"/>
        <w:jc w:val="left"/>
      </w:pPr>
    </w:p>
    <w:p>
      <w:pPr>
        <w:pStyle w:val="Heading2"/>
        <w:numPr>
          <w:ilvl w:val="2"/>
          <w:numId w:val="11"/>
        </w:numPr>
        <w:tabs>
          <w:tab w:pos="775" w:val="left" w:leader="none"/>
        </w:tabs>
        <w:spacing w:line="240" w:lineRule="auto" w:before="0" w:after="0"/>
        <w:ind w:left="774" w:right="0" w:hanging="657"/>
        <w:jc w:val="both"/>
        <w:rPr>
          <w:i/>
        </w:rPr>
      </w:pPr>
      <w:r>
        <w:rPr>
          <w:i/>
        </w:rPr>
        <w:t>Experimental Design and Evaluation</w:t>
      </w:r>
      <w:r>
        <w:rPr>
          <w:i/>
          <w:spacing w:val="-16"/>
        </w:rPr>
        <w:t> </w:t>
      </w:r>
      <w:r>
        <w:rPr>
          <w:i/>
        </w:rPr>
        <w:t>Metrics</w:t>
      </w:r>
    </w:p>
    <w:p>
      <w:pPr>
        <w:pStyle w:val="BodyText"/>
        <w:spacing w:before="140"/>
        <w:ind w:right="38"/>
      </w:pPr>
      <w:r>
        <w:rPr>
          <w:spacing w:val="-8"/>
          <w:w w:val="105"/>
        </w:rPr>
        <w:t>To </w:t>
      </w:r>
      <w:r>
        <w:rPr>
          <w:w w:val="105"/>
        </w:rPr>
        <w:t>explore </w:t>
      </w:r>
      <w:r>
        <w:rPr>
          <w:spacing w:val="-3"/>
          <w:w w:val="105"/>
        </w:rPr>
        <w:t>how </w:t>
      </w:r>
      <w:r>
        <w:rPr>
          <w:w w:val="105"/>
        </w:rPr>
        <w:t>imputation algorithms affect different types of data (numerical and categorical), </w:t>
      </w:r>
      <w:r>
        <w:rPr>
          <w:spacing w:val="-3"/>
          <w:w w:val="105"/>
        </w:rPr>
        <w:t>we </w:t>
      </w:r>
      <w:r>
        <w:rPr>
          <w:w w:val="105"/>
        </w:rPr>
        <w:t>divided the imputation process</w:t>
      </w:r>
      <w:r>
        <w:rPr>
          <w:spacing w:val="-29"/>
          <w:w w:val="105"/>
        </w:rPr>
        <w:t> </w:t>
      </w:r>
      <w:r>
        <w:rPr>
          <w:w w:val="105"/>
        </w:rPr>
        <w:t>into three main scenarios </w:t>
      </w:r>
      <w:r>
        <w:rPr>
          <w:spacing w:val="-3"/>
          <w:w w:val="105"/>
        </w:rPr>
        <w:t>for</w:t>
      </w:r>
      <w:r>
        <w:rPr>
          <w:spacing w:val="-16"/>
          <w:w w:val="105"/>
        </w:rPr>
        <w:t> </w:t>
      </w:r>
      <w:r>
        <w:rPr>
          <w:w w:val="105"/>
        </w:rPr>
        <w:t>comparison:</w:t>
      </w:r>
    </w:p>
    <w:p>
      <w:pPr>
        <w:pStyle w:val="ListParagraph"/>
        <w:numPr>
          <w:ilvl w:val="3"/>
          <w:numId w:val="11"/>
        </w:numPr>
        <w:tabs>
          <w:tab w:pos="476" w:val="left" w:leader="none"/>
        </w:tabs>
        <w:spacing w:line="240" w:lineRule="auto" w:before="157" w:after="0"/>
        <w:ind w:left="475" w:right="38" w:hanging="152"/>
        <w:jc w:val="both"/>
        <w:rPr>
          <w:sz w:val="18"/>
        </w:rPr>
      </w:pPr>
      <w:r>
        <w:rPr>
          <w:rFonts w:ascii="Times New Roman" w:hAnsi="Times New Roman"/>
          <w:b/>
          <w:sz w:val="18"/>
        </w:rPr>
        <w:t>Numerical Imputation (Model) + Categorical Imputation </w:t>
      </w:r>
      <w:r>
        <w:rPr>
          <w:rFonts w:ascii="Times New Roman" w:hAnsi="Times New Roman"/>
          <w:b/>
          <w:w w:val="105"/>
          <w:sz w:val="18"/>
        </w:rPr>
        <w:t>(Unknown):</w:t>
      </w:r>
      <w:r>
        <w:rPr>
          <w:rFonts w:ascii="Times New Roman" w:hAnsi="Times New Roman"/>
          <w:b/>
          <w:spacing w:val="3"/>
          <w:w w:val="105"/>
          <w:sz w:val="18"/>
        </w:rPr>
        <w:t> </w:t>
      </w:r>
      <w:r>
        <w:rPr>
          <w:spacing w:val="-7"/>
          <w:w w:val="105"/>
          <w:sz w:val="18"/>
        </w:rPr>
        <w:t>We</w:t>
      </w:r>
      <w:r>
        <w:rPr>
          <w:spacing w:val="-12"/>
          <w:w w:val="105"/>
          <w:sz w:val="18"/>
        </w:rPr>
        <w:t> </w:t>
      </w:r>
      <w:r>
        <w:rPr>
          <w:w w:val="105"/>
          <w:sz w:val="18"/>
        </w:rPr>
        <w:t>only</w:t>
      </w:r>
      <w:r>
        <w:rPr>
          <w:spacing w:val="-12"/>
          <w:w w:val="105"/>
          <w:sz w:val="18"/>
        </w:rPr>
        <w:t> </w:t>
      </w:r>
      <w:r>
        <w:rPr>
          <w:w w:val="105"/>
          <w:sz w:val="18"/>
        </w:rPr>
        <w:t>use</w:t>
      </w:r>
      <w:r>
        <w:rPr>
          <w:spacing w:val="-12"/>
          <w:w w:val="105"/>
          <w:sz w:val="18"/>
        </w:rPr>
        <w:t> </w:t>
      </w:r>
      <w:r>
        <w:rPr>
          <w:w w:val="105"/>
          <w:sz w:val="18"/>
        </w:rPr>
        <w:t>specific</w:t>
      </w:r>
      <w:r>
        <w:rPr>
          <w:spacing w:val="-12"/>
          <w:w w:val="105"/>
          <w:sz w:val="18"/>
        </w:rPr>
        <w:t> </w:t>
      </w:r>
      <w:r>
        <w:rPr>
          <w:w w:val="105"/>
          <w:sz w:val="18"/>
        </w:rPr>
        <w:t>algorithms</w:t>
      </w:r>
      <w:r>
        <w:rPr>
          <w:spacing w:val="-12"/>
          <w:w w:val="105"/>
          <w:sz w:val="18"/>
        </w:rPr>
        <w:t> </w:t>
      </w:r>
      <w:r>
        <w:rPr>
          <w:w w:val="105"/>
          <w:sz w:val="18"/>
        </w:rPr>
        <w:t>to</w:t>
      </w:r>
      <w:r>
        <w:rPr>
          <w:spacing w:val="-12"/>
          <w:w w:val="105"/>
          <w:sz w:val="18"/>
        </w:rPr>
        <w:t> </w:t>
      </w:r>
      <w:r>
        <w:rPr>
          <w:w w:val="105"/>
          <w:sz w:val="18"/>
        </w:rPr>
        <w:t>fill</w:t>
      </w:r>
      <w:r>
        <w:rPr>
          <w:spacing w:val="-12"/>
          <w:w w:val="105"/>
          <w:sz w:val="18"/>
        </w:rPr>
        <w:t> </w:t>
      </w:r>
      <w:r>
        <w:rPr>
          <w:w w:val="105"/>
          <w:sz w:val="18"/>
        </w:rPr>
        <w:t>numerical features like height, weight, and IQ. Categorical features like star</w:t>
      </w:r>
      <w:r>
        <w:rPr>
          <w:spacing w:val="-22"/>
          <w:w w:val="105"/>
          <w:sz w:val="18"/>
        </w:rPr>
        <w:t> </w:t>
      </w:r>
      <w:r>
        <w:rPr>
          <w:w w:val="105"/>
          <w:sz w:val="18"/>
        </w:rPr>
        <w:t>sign</w:t>
      </w:r>
      <w:r>
        <w:rPr>
          <w:spacing w:val="-22"/>
          <w:w w:val="105"/>
          <w:sz w:val="18"/>
        </w:rPr>
        <w:t> </w:t>
      </w:r>
      <w:r>
        <w:rPr>
          <w:w w:val="105"/>
          <w:sz w:val="18"/>
        </w:rPr>
        <w:t>or</w:t>
      </w:r>
      <w:r>
        <w:rPr>
          <w:spacing w:val="-22"/>
          <w:w w:val="105"/>
          <w:sz w:val="18"/>
        </w:rPr>
        <w:t> </w:t>
      </w:r>
      <w:r>
        <w:rPr>
          <w:w w:val="105"/>
          <w:sz w:val="18"/>
        </w:rPr>
        <w:t>phone</w:t>
      </w:r>
      <w:r>
        <w:rPr>
          <w:spacing w:val="-22"/>
          <w:w w:val="105"/>
          <w:sz w:val="18"/>
        </w:rPr>
        <w:t> </w:t>
      </w:r>
      <w:r>
        <w:rPr>
          <w:w w:val="105"/>
          <w:sz w:val="18"/>
        </w:rPr>
        <w:t>OS</w:t>
      </w:r>
      <w:r>
        <w:rPr>
          <w:spacing w:val="-22"/>
          <w:w w:val="105"/>
          <w:sz w:val="18"/>
        </w:rPr>
        <w:t> </w:t>
      </w:r>
      <w:r>
        <w:rPr>
          <w:w w:val="105"/>
          <w:sz w:val="18"/>
        </w:rPr>
        <w:t>are</w:t>
      </w:r>
      <w:r>
        <w:rPr>
          <w:spacing w:val="-22"/>
          <w:w w:val="105"/>
          <w:sz w:val="18"/>
        </w:rPr>
        <w:t> </w:t>
      </w:r>
      <w:r>
        <w:rPr>
          <w:w w:val="105"/>
          <w:sz w:val="18"/>
        </w:rPr>
        <w:t>filled</w:t>
      </w:r>
      <w:r>
        <w:rPr>
          <w:spacing w:val="-22"/>
          <w:w w:val="105"/>
          <w:sz w:val="18"/>
        </w:rPr>
        <w:t> </w:t>
      </w:r>
      <w:r>
        <w:rPr>
          <w:w w:val="105"/>
          <w:sz w:val="18"/>
        </w:rPr>
        <w:t>with</w:t>
      </w:r>
      <w:r>
        <w:rPr>
          <w:spacing w:val="-22"/>
          <w:w w:val="105"/>
          <w:sz w:val="18"/>
        </w:rPr>
        <w:t> </w:t>
      </w:r>
      <w:r>
        <w:rPr>
          <w:w w:val="105"/>
          <w:sz w:val="18"/>
        </w:rPr>
        <w:t>”Unknown.”</w:t>
      </w:r>
      <w:r>
        <w:rPr>
          <w:spacing w:val="-22"/>
          <w:w w:val="105"/>
          <w:sz w:val="18"/>
        </w:rPr>
        <w:t> </w:t>
      </w:r>
      <w:r>
        <w:rPr>
          <w:w w:val="105"/>
          <w:sz w:val="18"/>
        </w:rPr>
        <w:t>This</w:t>
      </w:r>
      <w:r>
        <w:rPr>
          <w:spacing w:val="-22"/>
          <w:w w:val="105"/>
          <w:sz w:val="18"/>
        </w:rPr>
        <w:t> </w:t>
      </w:r>
      <w:r>
        <w:rPr>
          <w:w w:val="105"/>
          <w:sz w:val="18"/>
        </w:rPr>
        <w:t>design helps us observe </w:t>
      </w:r>
      <w:r>
        <w:rPr>
          <w:spacing w:val="-3"/>
          <w:w w:val="105"/>
          <w:sz w:val="18"/>
        </w:rPr>
        <w:t>how </w:t>
      </w:r>
      <w:r>
        <w:rPr>
          <w:w w:val="105"/>
          <w:sz w:val="18"/>
        </w:rPr>
        <w:t>the quality of numerical data recovery alone contributes to the classification</w:t>
      </w:r>
      <w:r>
        <w:rPr>
          <w:spacing w:val="-20"/>
          <w:w w:val="105"/>
          <w:sz w:val="18"/>
        </w:rPr>
        <w:t> </w:t>
      </w:r>
      <w:r>
        <w:rPr>
          <w:w w:val="105"/>
          <w:sz w:val="18"/>
        </w:rPr>
        <w:t>task.</w:t>
      </w:r>
    </w:p>
    <w:p>
      <w:pPr>
        <w:pStyle w:val="ListParagraph"/>
        <w:numPr>
          <w:ilvl w:val="3"/>
          <w:numId w:val="11"/>
        </w:numPr>
        <w:tabs>
          <w:tab w:pos="476" w:val="left" w:leader="none"/>
        </w:tabs>
        <w:spacing w:line="240" w:lineRule="auto" w:before="154" w:after="0"/>
        <w:ind w:left="475" w:right="38" w:hanging="152"/>
        <w:jc w:val="both"/>
        <w:rPr>
          <w:sz w:val="18"/>
        </w:rPr>
      </w:pPr>
      <w:r>
        <w:rPr>
          <w:rFonts w:ascii="Times New Roman"/>
          <w:b/>
          <w:w w:val="105"/>
          <w:sz w:val="18"/>
        </w:rPr>
        <w:t>Baseline</w:t>
      </w:r>
      <w:r>
        <w:rPr>
          <w:rFonts w:ascii="Times New Roman"/>
          <w:b/>
          <w:spacing w:val="-17"/>
          <w:w w:val="105"/>
          <w:sz w:val="18"/>
        </w:rPr>
        <w:t> </w:t>
      </w:r>
      <w:r>
        <w:rPr>
          <w:rFonts w:ascii="Times New Roman"/>
          <w:b/>
          <w:w w:val="105"/>
          <w:sz w:val="18"/>
        </w:rPr>
        <w:t>(Median/Mode)</w:t>
      </w:r>
      <w:r>
        <w:rPr>
          <w:rFonts w:ascii="Times New Roman"/>
          <w:b/>
          <w:spacing w:val="-17"/>
          <w:w w:val="105"/>
          <w:sz w:val="18"/>
        </w:rPr>
        <w:t> </w:t>
      </w:r>
      <w:r>
        <w:rPr>
          <w:rFonts w:ascii="Times New Roman"/>
          <w:b/>
          <w:w w:val="105"/>
          <w:sz w:val="18"/>
        </w:rPr>
        <w:t>+</w:t>
      </w:r>
      <w:r>
        <w:rPr>
          <w:rFonts w:ascii="Times New Roman"/>
          <w:b/>
          <w:spacing w:val="-17"/>
          <w:w w:val="105"/>
          <w:sz w:val="18"/>
        </w:rPr>
        <w:t> </w:t>
      </w:r>
      <w:r>
        <w:rPr>
          <w:rFonts w:ascii="Times New Roman"/>
          <w:b/>
          <w:w w:val="105"/>
          <w:sz w:val="18"/>
        </w:rPr>
        <w:t>Model</w:t>
      </w:r>
      <w:r>
        <w:rPr>
          <w:rFonts w:ascii="Times New Roman"/>
          <w:b/>
          <w:spacing w:val="-17"/>
          <w:w w:val="105"/>
          <w:sz w:val="18"/>
        </w:rPr>
        <w:t> </w:t>
      </w:r>
      <w:r>
        <w:rPr>
          <w:rFonts w:ascii="Times New Roman"/>
          <w:b/>
          <w:w w:val="105"/>
          <w:sz w:val="18"/>
        </w:rPr>
        <w:t>Imputation:</w:t>
      </w:r>
      <w:r>
        <w:rPr>
          <w:rFonts w:ascii="Times New Roman"/>
          <w:b/>
          <w:spacing w:val="-1"/>
          <w:w w:val="105"/>
          <w:sz w:val="18"/>
        </w:rPr>
        <w:t> </w:t>
      </w:r>
      <w:r>
        <w:rPr>
          <w:w w:val="105"/>
          <w:sz w:val="18"/>
        </w:rPr>
        <w:t>Numerical features are filled with the median, while categorical features are filled using the target algorithm. This scenario is used to test</w:t>
      </w:r>
      <w:r>
        <w:rPr>
          <w:spacing w:val="-15"/>
          <w:w w:val="105"/>
          <w:sz w:val="18"/>
        </w:rPr>
        <w:t> </w:t>
      </w:r>
      <w:r>
        <w:rPr>
          <w:w w:val="105"/>
          <w:sz w:val="18"/>
        </w:rPr>
        <w:t>if</w:t>
      </w:r>
      <w:r>
        <w:rPr>
          <w:spacing w:val="-15"/>
          <w:w w:val="105"/>
          <w:sz w:val="18"/>
        </w:rPr>
        <w:t> </w:t>
      </w:r>
      <w:r>
        <w:rPr>
          <w:w w:val="105"/>
          <w:sz w:val="18"/>
        </w:rPr>
        <w:t>the</w:t>
      </w:r>
      <w:r>
        <w:rPr>
          <w:spacing w:val="-15"/>
          <w:w w:val="105"/>
          <w:sz w:val="18"/>
        </w:rPr>
        <w:t> </w:t>
      </w:r>
      <w:r>
        <w:rPr>
          <w:w w:val="105"/>
          <w:sz w:val="18"/>
        </w:rPr>
        <w:t>algorithm</w:t>
      </w:r>
      <w:r>
        <w:rPr>
          <w:spacing w:val="-15"/>
          <w:w w:val="105"/>
          <w:sz w:val="18"/>
        </w:rPr>
        <w:t> </w:t>
      </w:r>
      <w:r>
        <w:rPr>
          <w:w w:val="105"/>
          <w:sz w:val="18"/>
        </w:rPr>
        <w:t>performs</w:t>
      </w:r>
      <w:r>
        <w:rPr>
          <w:spacing w:val="-15"/>
          <w:w w:val="105"/>
          <w:sz w:val="18"/>
        </w:rPr>
        <w:t> </w:t>
      </w:r>
      <w:r>
        <w:rPr>
          <w:w w:val="105"/>
          <w:sz w:val="18"/>
        </w:rPr>
        <w:t>better</w:t>
      </w:r>
      <w:r>
        <w:rPr>
          <w:spacing w:val="-15"/>
          <w:w w:val="105"/>
          <w:sz w:val="18"/>
        </w:rPr>
        <w:t> </w:t>
      </w:r>
      <w:r>
        <w:rPr>
          <w:w w:val="105"/>
          <w:sz w:val="18"/>
        </w:rPr>
        <w:t>than</w:t>
      </w:r>
      <w:r>
        <w:rPr>
          <w:spacing w:val="-15"/>
          <w:w w:val="105"/>
          <w:sz w:val="18"/>
        </w:rPr>
        <w:t> </w:t>
      </w:r>
      <w:r>
        <w:rPr>
          <w:w w:val="105"/>
          <w:sz w:val="18"/>
        </w:rPr>
        <w:t>simple</w:t>
      </w:r>
      <w:r>
        <w:rPr>
          <w:spacing w:val="-15"/>
          <w:w w:val="105"/>
          <w:sz w:val="18"/>
        </w:rPr>
        <w:t> </w:t>
      </w:r>
      <w:r>
        <w:rPr>
          <w:w w:val="105"/>
          <w:sz w:val="18"/>
        </w:rPr>
        <w:t>statistical</w:t>
      </w:r>
      <w:r>
        <w:rPr>
          <w:spacing w:val="-15"/>
          <w:w w:val="105"/>
          <w:sz w:val="18"/>
        </w:rPr>
        <w:t> </w:t>
      </w:r>
      <w:r>
        <w:rPr>
          <w:w w:val="105"/>
          <w:sz w:val="18"/>
        </w:rPr>
        <w:t>base- lines when handling discrete categorical</w:t>
      </w:r>
      <w:r>
        <w:rPr>
          <w:spacing w:val="-18"/>
          <w:w w:val="105"/>
          <w:sz w:val="18"/>
        </w:rPr>
        <w:t> </w:t>
      </w:r>
      <w:r>
        <w:rPr>
          <w:w w:val="105"/>
          <w:sz w:val="18"/>
        </w:rPr>
        <w:t>data.</w:t>
      </w:r>
    </w:p>
    <w:p>
      <w:pPr>
        <w:pStyle w:val="ListParagraph"/>
        <w:numPr>
          <w:ilvl w:val="3"/>
          <w:numId w:val="11"/>
        </w:numPr>
        <w:tabs>
          <w:tab w:pos="476" w:val="left" w:leader="none"/>
        </w:tabs>
        <w:spacing w:line="240" w:lineRule="auto" w:before="155" w:after="0"/>
        <w:ind w:left="475" w:right="38" w:hanging="152"/>
        <w:jc w:val="both"/>
        <w:rPr>
          <w:sz w:val="18"/>
        </w:rPr>
      </w:pPr>
      <w:r>
        <w:rPr>
          <w:rFonts w:ascii="Times New Roman" w:hAnsi="Times New Roman"/>
          <w:b/>
          <w:w w:val="105"/>
          <w:sz w:val="18"/>
        </w:rPr>
        <w:t>Full</w:t>
      </w:r>
      <w:r>
        <w:rPr>
          <w:rFonts w:ascii="Times New Roman" w:hAnsi="Times New Roman"/>
          <w:b/>
          <w:spacing w:val="-11"/>
          <w:w w:val="105"/>
          <w:sz w:val="18"/>
        </w:rPr>
        <w:t> </w:t>
      </w:r>
      <w:r>
        <w:rPr>
          <w:rFonts w:ascii="Times New Roman" w:hAnsi="Times New Roman"/>
          <w:b/>
          <w:w w:val="105"/>
          <w:sz w:val="18"/>
        </w:rPr>
        <w:t>Imputation:</w:t>
      </w:r>
      <w:r>
        <w:rPr>
          <w:rFonts w:ascii="Times New Roman" w:hAnsi="Times New Roman"/>
          <w:b/>
          <w:spacing w:val="2"/>
          <w:w w:val="105"/>
          <w:sz w:val="18"/>
        </w:rPr>
        <w:t> </w:t>
      </w:r>
      <w:r>
        <w:rPr>
          <w:w w:val="105"/>
          <w:sz w:val="18"/>
        </w:rPr>
        <w:t>Both</w:t>
      </w:r>
      <w:r>
        <w:rPr>
          <w:spacing w:val="-13"/>
          <w:w w:val="105"/>
          <w:sz w:val="18"/>
        </w:rPr>
        <w:t> </w:t>
      </w:r>
      <w:r>
        <w:rPr>
          <w:w w:val="105"/>
          <w:sz w:val="18"/>
        </w:rPr>
        <w:t>numerical</w:t>
      </w:r>
      <w:r>
        <w:rPr>
          <w:spacing w:val="-13"/>
          <w:w w:val="105"/>
          <w:sz w:val="18"/>
        </w:rPr>
        <w:t> </w:t>
      </w:r>
      <w:r>
        <w:rPr>
          <w:w w:val="105"/>
          <w:sz w:val="18"/>
        </w:rPr>
        <w:t>and</w:t>
      </w:r>
      <w:r>
        <w:rPr>
          <w:spacing w:val="-12"/>
          <w:w w:val="105"/>
          <w:sz w:val="18"/>
        </w:rPr>
        <w:t> </w:t>
      </w:r>
      <w:r>
        <w:rPr>
          <w:w w:val="105"/>
          <w:sz w:val="18"/>
        </w:rPr>
        <w:t>categorical</w:t>
      </w:r>
      <w:r>
        <w:rPr>
          <w:spacing w:val="-13"/>
          <w:w w:val="105"/>
          <w:sz w:val="18"/>
        </w:rPr>
        <w:t> </w:t>
      </w:r>
      <w:r>
        <w:rPr>
          <w:w w:val="105"/>
          <w:sz w:val="18"/>
        </w:rPr>
        <w:t>features</w:t>
      </w:r>
      <w:r>
        <w:rPr>
          <w:spacing w:val="-13"/>
          <w:w w:val="105"/>
          <w:sz w:val="18"/>
        </w:rPr>
        <w:t> </w:t>
      </w:r>
      <w:r>
        <w:rPr>
          <w:w w:val="105"/>
          <w:sz w:val="18"/>
        </w:rPr>
        <w:t>are processed</w:t>
      </w:r>
      <w:r>
        <w:rPr>
          <w:spacing w:val="-7"/>
          <w:w w:val="105"/>
          <w:sz w:val="18"/>
        </w:rPr>
        <w:t> </w:t>
      </w:r>
      <w:r>
        <w:rPr>
          <w:spacing w:val="-3"/>
          <w:w w:val="105"/>
          <w:sz w:val="18"/>
        </w:rPr>
        <w:t>by</w:t>
      </w:r>
      <w:r>
        <w:rPr>
          <w:spacing w:val="-7"/>
          <w:w w:val="105"/>
          <w:sz w:val="18"/>
        </w:rPr>
        <w:t> </w:t>
      </w:r>
      <w:r>
        <w:rPr>
          <w:w w:val="105"/>
          <w:sz w:val="18"/>
        </w:rPr>
        <w:t>the</w:t>
      </w:r>
      <w:r>
        <w:rPr>
          <w:spacing w:val="-7"/>
          <w:w w:val="105"/>
          <w:sz w:val="18"/>
        </w:rPr>
        <w:t> </w:t>
      </w:r>
      <w:r>
        <w:rPr>
          <w:w w:val="105"/>
          <w:sz w:val="18"/>
        </w:rPr>
        <w:t>same</w:t>
      </w:r>
      <w:r>
        <w:rPr>
          <w:spacing w:val="-7"/>
          <w:w w:val="105"/>
          <w:sz w:val="18"/>
        </w:rPr>
        <w:t> </w:t>
      </w:r>
      <w:r>
        <w:rPr>
          <w:w w:val="105"/>
          <w:sz w:val="18"/>
        </w:rPr>
        <w:t>algorithm</w:t>
      </w:r>
      <w:r>
        <w:rPr>
          <w:spacing w:val="-7"/>
          <w:w w:val="105"/>
          <w:sz w:val="18"/>
        </w:rPr>
        <w:t> </w:t>
      </w:r>
      <w:r>
        <w:rPr>
          <w:w w:val="105"/>
          <w:sz w:val="18"/>
        </w:rPr>
        <w:t>(such</w:t>
      </w:r>
      <w:r>
        <w:rPr>
          <w:spacing w:val="-7"/>
          <w:w w:val="105"/>
          <w:sz w:val="18"/>
        </w:rPr>
        <w:t> </w:t>
      </w:r>
      <w:r>
        <w:rPr>
          <w:w w:val="105"/>
          <w:sz w:val="18"/>
        </w:rPr>
        <w:t>as</w:t>
      </w:r>
      <w:r>
        <w:rPr>
          <w:spacing w:val="-7"/>
          <w:w w:val="105"/>
          <w:sz w:val="18"/>
        </w:rPr>
        <w:t> </w:t>
      </w:r>
      <w:r>
        <w:rPr>
          <w:w w:val="105"/>
          <w:sz w:val="18"/>
        </w:rPr>
        <w:t>MissForest</w:t>
      </w:r>
      <w:r>
        <w:rPr>
          <w:spacing w:val="-7"/>
          <w:w w:val="105"/>
          <w:sz w:val="18"/>
        </w:rPr>
        <w:t> </w:t>
      </w:r>
      <w:r>
        <w:rPr>
          <w:w w:val="105"/>
          <w:sz w:val="18"/>
        </w:rPr>
        <w:t>or</w:t>
      </w:r>
      <w:r>
        <w:rPr>
          <w:spacing w:val="-7"/>
          <w:w w:val="105"/>
          <w:sz w:val="18"/>
        </w:rPr>
        <w:t> </w:t>
      </w:r>
      <w:r>
        <w:rPr>
          <w:spacing w:val="-5"/>
          <w:w w:val="105"/>
          <w:sz w:val="18"/>
        </w:rPr>
        <w:t>VAE). </w:t>
      </w:r>
      <w:r>
        <w:rPr>
          <w:w w:val="105"/>
          <w:sz w:val="18"/>
        </w:rPr>
        <w:t>This evaluates the overall performance of the imputation plan in</w:t>
      </w:r>
      <w:r>
        <w:rPr>
          <w:spacing w:val="-18"/>
          <w:w w:val="105"/>
          <w:sz w:val="18"/>
        </w:rPr>
        <w:t> </w:t>
      </w:r>
      <w:r>
        <w:rPr>
          <w:w w:val="105"/>
          <w:sz w:val="18"/>
        </w:rPr>
        <w:t>capturing</w:t>
      </w:r>
      <w:r>
        <w:rPr>
          <w:spacing w:val="-17"/>
          <w:w w:val="105"/>
          <w:sz w:val="18"/>
        </w:rPr>
        <w:t> </w:t>
      </w:r>
      <w:r>
        <w:rPr>
          <w:w w:val="105"/>
          <w:sz w:val="18"/>
        </w:rPr>
        <w:t>complex</w:t>
      </w:r>
      <w:r>
        <w:rPr>
          <w:spacing w:val="-18"/>
          <w:w w:val="105"/>
          <w:sz w:val="18"/>
        </w:rPr>
        <w:t> </w:t>
      </w:r>
      <w:r>
        <w:rPr>
          <w:w w:val="105"/>
          <w:sz w:val="18"/>
        </w:rPr>
        <w:t>relationships</w:t>
      </w:r>
      <w:r>
        <w:rPr>
          <w:spacing w:val="-17"/>
          <w:w w:val="105"/>
          <w:sz w:val="18"/>
        </w:rPr>
        <w:t> </w:t>
      </w:r>
      <w:r>
        <w:rPr>
          <w:w w:val="105"/>
          <w:sz w:val="18"/>
        </w:rPr>
        <w:t>within</w:t>
      </w:r>
      <w:r>
        <w:rPr>
          <w:spacing w:val="-17"/>
          <w:w w:val="105"/>
          <w:sz w:val="18"/>
        </w:rPr>
        <w:t> </w:t>
      </w:r>
      <w:r>
        <w:rPr>
          <w:w w:val="105"/>
          <w:sz w:val="18"/>
        </w:rPr>
        <w:t>”mixed</w:t>
      </w:r>
      <w:r>
        <w:rPr>
          <w:spacing w:val="-18"/>
          <w:w w:val="105"/>
          <w:sz w:val="18"/>
        </w:rPr>
        <w:t> </w:t>
      </w:r>
      <w:r>
        <w:rPr>
          <w:w w:val="105"/>
          <w:sz w:val="18"/>
        </w:rPr>
        <w:t>data.”</w:t>
      </w:r>
    </w:p>
    <w:p>
      <w:pPr>
        <w:pStyle w:val="BodyText"/>
        <w:spacing w:before="157"/>
        <w:ind w:right="38"/>
      </w:pPr>
      <w:r>
        <w:rPr>
          <w:w w:val="105"/>
        </w:rPr>
        <w:t>In all scenarios, the downstream gender prediction model uses the </w:t>
      </w:r>
      <w:r>
        <w:rPr>
          <w:rFonts w:ascii="Times New Roman"/>
          <w:b/>
          <w:w w:val="105"/>
        </w:rPr>
        <w:t>LightGBM </w:t>
      </w:r>
      <w:r>
        <w:rPr>
          <w:w w:val="105"/>
        </w:rPr>
        <w:t>classifier. To ensure fairness and reproducibility, the core hyperparameters of the classifier (such as learning rate and number of leaves) remain unchanged. The only variable in the ex- periment is the imputation method used for the input data.</w:t>
      </w:r>
    </w:p>
    <w:p>
      <w:pPr>
        <w:pStyle w:val="BodyText"/>
        <w:ind w:right="38" w:firstLine="179"/>
      </w:pPr>
      <w:r>
        <w:rPr>
          <w:w w:val="105"/>
        </w:rPr>
        <w:t>Since the dataset has a clear class imbalance (the proportion of Gender 1 is much higher than Gender 2), Accuracy alone is not enough to show model performance. Therefore, </w:t>
      </w:r>
      <w:r>
        <w:rPr>
          <w:spacing w:val="-3"/>
          <w:w w:val="105"/>
        </w:rPr>
        <w:t>we </w:t>
      </w:r>
      <w:r>
        <w:rPr>
          <w:w w:val="105"/>
        </w:rPr>
        <w:t>use the </w:t>
      </w:r>
      <w:r>
        <w:rPr>
          <w:spacing w:val="-3"/>
          <w:w w:val="105"/>
        </w:rPr>
        <w:t>follow- </w:t>
      </w:r>
      <w:r>
        <w:rPr>
          <w:w w:val="105"/>
        </w:rPr>
        <w:t>ing metrics </w:t>
      </w:r>
      <w:r>
        <w:rPr>
          <w:spacing w:val="-3"/>
          <w:w w:val="105"/>
        </w:rPr>
        <w:t>for </w:t>
      </w:r>
      <w:r>
        <w:rPr>
          <w:w w:val="105"/>
        </w:rPr>
        <w:t>a comprehensive evaluation. The evaluation</w:t>
      </w:r>
      <w:r>
        <w:rPr>
          <w:spacing w:val="-15"/>
          <w:w w:val="105"/>
        </w:rPr>
        <w:t> </w:t>
      </w:r>
      <w:r>
        <w:rPr>
          <w:w w:val="105"/>
        </w:rPr>
        <w:t>metrics are defined as</w:t>
      </w:r>
      <w:r>
        <w:rPr>
          <w:spacing w:val="-13"/>
          <w:w w:val="105"/>
        </w:rPr>
        <w:t> </w:t>
      </w:r>
      <w:r>
        <w:rPr>
          <w:spacing w:val="-3"/>
          <w:w w:val="105"/>
        </w:rPr>
        <w:t>follows.</w:t>
      </w:r>
    </w:p>
    <w:p>
      <w:pPr>
        <w:pStyle w:val="BodyText"/>
        <w:spacing w:line="213" w:lineRule="exact"/>
      </w:pPr>
      <w:r>
        <w:rPr/>
        <w:br w:type="column"/>
      </w:r>
      <w:r>
        <w:rPr>
          <w:w w:val="105"/>
        </w:rPr>
        <w:t>The F1-Score, which is the harmonic mean of Precision and Recall,</w:t>
      </w:r>
    </w:p>
    <w:p>
      <w:pPr>
        <w:pStyle w:val="BodyText"/>
        <w:spacing w:line="251" w:lineRule="exact"/>
      </w:pPr>
      <w:r>
        <w:rPr>
          <w:w w:val="105"/>
        </w:rPr>
        <w:t>serves as our core metric for handling class imbalance:</w:t>
      </w:r>
    </w:p>
    <w:p>
      <w:pPr>
        <w:tabs>
          <w:tab w:pos="2405" w:val="left" w:leader="none"/>
          <w:tab w:pos="4625" w:val="left" w:leader="none"/>
        </w:tabs>
        <w:spacing w:line="156" w:lineRule="auto" w:before="145"/>
        <w:ind w:left="1057" w:right="0" w:firstLine="0"/>
        <w:jc w:val="left"/>
        <w:rPr>
          <w:sz w:val="18"/>
        </w:rPr>
      </w:pPr>
      <w:r>
        <w:rPr/>
        <w:pict>
          <v:shape style="position:absolute;margin-left:421.782013pt;margin-top:13.583889pt;width:7.2pt;height:15.6pt;mso-position-horizontal-relative:page;mso-position-vertical-relative:paragraph;z-index:-36232" type="#_x0000_t202" filled="false" stroked="false">
            <v:textbox inset="0,0,0,0">
              <w:txbxContent>
                <w:p>
                  <w:pPr>
                    <w:pStyle w:val="BodyText"/>
                    <w:spacing w:line="179" w:lineRule="exact"/>
                    <w:ind w:left="0"/>
                    <w:jc w:val="left"/>
                    <w:rPr>
                      <w:rFonts w:ascii="Cambria" w:hAnsi="Cambria"/>
                    </w:rPr>
                  </w:pPr>
                  <w:r>
                    <w:rPr>
                      <w:rFonts w:ascii="Cambria" w:hAnsi="Cambria"/>
                      <w:w w:val="143"/>
                    </w:rPr>
                    <w:t>×</w:t>
                  </w:r>
                </w:p>
              </w:txbxContent>
            </v:textbox>
            <w10:wrap type="none"/>
          </v:shape>
        </w:pict>
      </w:r>
      <w:r>
        <w:rPr>
          <w:rFonts w:ascii="Bookman Old Style" w:hAnsi="Bookman Old Style"/>
          <w:b w:val="0"/>
          <w:i/>
          <w:w w:val="110"/>
          <w:position w:val="-11"/>
          <w:sz w:val="18"/>
        </w:rPr>
        <w:t>F</w:t>
      </w:r>
      <w:r>
        <w:rPr>
          <w:rFonts w:ascii="Bookman Old Style" w:hAnsi="Bookman Old Style"/>
          <w:b w:val="0"/>
          <w:i/>
          <w:spacing w:val="-39"/>
          <w:w w:val="110"/>
          <w:position w:val="-11"/>
          <w:sz w:val="18"/>
        </w:rPr>
        <w:t> </w:t>
      </w:r>
      <w:r>
        <w:rPr>
          <w:spacing w:val="1"/>
          <w:w w:val="110"/>
          <w:position w:val="-11"/>
          <w:sz w:val="18"/>
        </w:rPr>
        <w:t>1-</w:t>
      </w:r>
      <w:r>
        <w:rPr>
          <w:rFonts w:ascii="Bookman Old Style" w:hAnsi="Bookman Old Style"/>
          <w:b w:val="0"/>
          <w:i/>
          <w:spacing w:val="1"/>
          <w:w w:val="110"/>
          <w:position w:val="-11"/>
          <w:sz w:val="18"/>
        </w:rPr>
        <w:t>Score</w:t>
      </w:r>
      <w:r>
        <w:rPr>
          <w:rFonts w:ascii="Bookman Old Style" w:hAnsi="Bookman Old Style"/>
          <w:b w:val="0"/>
          <w:i/>
          <w:spacing w:val="-17"/>
          <w:w w:val="110"/>
          <w:position w:val="-11"/>
          <w:sz w:val="18"/>
        </w:rPr>
        <w:t> </w:t>
      </w:r>
      <w:r>
        <w:rPr>
          <w:w w:val="120"/>
          <w:position w:val="-11"/>
          <w:sz w:val="18"/>
        </w:rPr>
        <w:t>=</w:t>
      </w:r>
      <w:r>
        <w:rPr>
          <w:spacing w:val="-14"/>
          <w:w w:val="120"/>
          <w:position w:val="-11"/>
          <w:sz w:val="18"/>
        </w:rPr>
        <w:t> </w:t>
      </w:r>
      <w:r>
        <w:rPr>
          <w:w w:val="110"/>
          <w:position w:val="-11"/>
          <w:sz w:val="18"/>
        </w:rPr>
        <w:t>2</w:t>
        <w:tab/>
      </w:r>
      <w:r>
        <w:rPr>
          <w:rFonts w:ascii="Bookman Old Style" w:hAnsi="Bookman Old Style"/>
          <w:b w:val="0"/>
          <w:i/>
          <w:w w:val="110"/>
          <w:sz w:val="18"/>
          <w:u w:val="single"/>
        </w:rPr>
        <w:t>P</w:t>
      </w:r>
      <w:r>
        <w:rPr>
          <w:rFonts w:ascii="Bookman Old Style" w:hAnsi="Bookman Old Style"/>
          <w:b w:val="0"/>
          <w:i/>
          <w:spacing w:val="-44"/>
          <w:w w:val="110"/>
          <w:sz w:val="18"/>
          <w:u w:val="single"/>
        </w:rPr>
        <w:t> </w:t>
      </w:r>
      <w:r>
        <w:rPr>
          <w:rFonts w:ascii="Bookman Old Style" w:hAnsi="Bookman Old Style"/>
          <w:b w:val="0"/>
          <w:i/>
          <w:w w:val="110"/>
          <w:sz w:val="18"/>
          <w:u w:val="single"/>
        </w:rPr>
        <w:t>recision</w:t>
      </w:r>
      <w:r>
        <w:rPr>
          <w:rFonts w:ascii="Bookman Old Style" w:hAnsi="Bookman Old Style"/>
          <w:b w:val="0"/>
          <w:i/>
          <w:spacing w:val="-33"/>
          <w:w w:val="110"/>
          <w:sz w:val="18"/>
          <w:u w:val="single"/>
        </w:rPr>
        <w:t> </w:t>
      </w:r>
      <w:r>
        <w:rPr>
          <w:rFonts w:ascii="Cambria" w:hAnsi="Cambria"/>
          <w:w w:val="120"/>
          <w:sz w:val="18"/>
          <w:u w:val="single"/>
        </w:rPr>
        <w:t>×</w:t>
      </w:r>
      <w:r>
        <w:rPr>
          <w:rFonts w:ascii="Cambria" w:hAnsi="Cambria"/>
          <w:spacing w:val="-22"/>
          <w:w w:val="120"/>
          <w:sz w:val="18"/>
          <w:u w:val="single"/>
        </w:rPr>
        <w:t> </w:t>
      </w:r>
      <w:r>
        <w:rPr>
          <w:rFonts w:ascii="Bookman Old Style" w:hAnsi="Bookman Old Style"/>
          <w:b w:val="0"/>
          <w:i/>
          <w:w w:val="110"/>
          <w:sz w:val="18"/>
          <w:u w:val="single"/>
        </w:rPr>
        <w:t>Recall</w:t>
      </w:r>
      <w:r>
        <w:rPr>
          <w:rFonts w:ascii="Bookman Old Style" w:hAnsi="Bookman Old Style"/>
          <w:b w:val="0"/>
          <w:i/>
          <w:w w:val="110"/>
          <w:sz w:val="18"/>
        </w:rPr>
        <w:tab/>
      </w:r>
      <w:r>
        <w:rPr>
          <w:w w:val="110"/>
          <w:position w:val="-11"/>
          <w:sz w:val="18"/>
        </w:rPr>
        <w:t>(10)</w:t>
      </w:r>
    </w:p>
    <w:p>
      <w:pPr>
        <w:spacing w:line="185" w:lineRule="exact" w:before="0"/>
        <w:ind w:left="2405" w:right="0" w:firstLine="0"/>
        <w:jc w:val="left"/>
        <w:rPr>
          <w:rFonts w:ascii="Bookman Old Style"/>
          <w:b w:val="0"/>
          <w:i/>
          <w:sz w:val="18"/>
        </w:rPr>
      </w:pPr>
      <w:r>
        <w:rPr>
          <w:rFonts w:ascii="Bookman Old Style"/>
          <w:b w:val="0"/>
          <w:i/>
          <w:w w:val="110"/>
          <w:sz w:val="18"/>
        </w:rPr>
        <w:t>P recision </w:t>
      </w:r>
      <w:r>
        <w:rPr>
          <w:w w:val="120"/>
          <w:sz w:val="18"/>
        </w:rPr>
        <w:t>+ </w:t>
      </w:r>
      <w:r>
        <w:rPr>
          <w:rFonts w:ascii="Bookman Old Style"/>
          <w:b w:val="0"/>
          <w:i/>
          <w:w w:val="110"/>
          <w:sz w:val="18"/>
        </w:rPr>
        <w:t>Recall</w:t>
      </w:r>
    </w:p>
    <w:p>
      <w:pPr>
        <w:pStyle w:val="BodyText"/>
        <w:spacing w:before="90"/>
        <w:ind w:right="115"/>
      </w:pPr>
      <w:r>
        <w:rPr>
          <w:w w:val="105"/>
        </w:rPr>
        <w:t>Additionally,</w:t>
      </w:r>
      <w:r>
        <w:rPr>
          <w:spacing w:val="-17"/>
          <w:w w:val="105"/>
        </w:rPr>
        <w:t> </w:t>
      </w:r>
      <w:r>
        <w:rPr>
          <w:spacing w:val="-3"/>
          <w:w w:val="105"/>
        </w:rPr>
        <w:t>we</w:t>
      </w:r>
      <w:r>
        <w:rPr>
          <w:spacing w:val="-17"/>
          <w:w w:val="105"/>
        </w:rPr>
        <w:t> </w:t>
      </w:r>
      <w:r>
        <w:rPr>
          <w:w w:val="105"/>
        </w:rPr>
        <w:t>use</w:t>
      </w:r>
      <w:r>
        <w:rPr>
          <w:spacing w:val="-17"/>
          <w:w w:val="105"/>
        </w:rPr>
        <w:t> </w:t>
      </w:r>
      <w:r>
        <w:rPr>
          <w:spacing w:val="-4"/>
          <w:w w:val="105"/>
        </w:rPr>
        <w:t>ROC-AUC</w:t>
      </w:r>
      <w:r>
        <w:rPr>
          <w:spacing w:val="-17"/>
          <w:w w:val="105"/>
        </w:rPr>
        <w:t> </w:t>
      </w:r>
      <w:r>
        <w:rPr>
          <w:w w:val="105"/>
        </w:rPr>
        <w:t>to</w:t>
      </w:r>
      <w:r>
        <w:rPr>
          <w:spacing w:val="-17"/>
          <w:w w:val="105"/>
        </w:rPr>
        <w:t> </w:t>
      </w:r>
      <w:r>
        <w:rPr>
          <w:w w:val="105"/>
        </w:rPr>
        <w:t>check</w:t>
      </w:r>
      <w:r>
        <w:rPr>
          <w:spacing w:val="-17"/>
          <w:w w:val="105"/>
        </w:rPr>
        <w:t> </w:t>
      </w:r>
      <w:r>
        <w:rPr>
          <w:w w:val="105"/>
        </w:rPr>
        <w:t>the</w:t>
      </w:r>
      <w:r>
        <w:rPr>
          <w:spacing w:val="-17"/>
          <w:w w:val="105"/>
        </w:rPr>
        <w:t> </w:t>
      </w:r>
      <w:r>
        <w:rPr>
          <w:w w:val="105"/>
        </w:rPr>
        <w:t>model’s</w:t>
      </w:r>
      <w:r>
        <w:rPr>
          <w:spacing w:val="-17"/>
          <w:w w:val="105"/>
        </w:rPr>
        <w:t> </w:t>
      </w:r>
      <w:r>
        <w:rPr>
          <w:w w:val="105"/>
        </w:rPr>
        <w:t>ability</w:t>
      </w:r>
      <w:r>
        <w:rPr>
          <w:spacing w:val="-17"/>
          <w:w w:val="105"/>
        </w:rPr>
        <w:t> </w:t>
      </w:r>
      <w:r>
        <w:rPr>
          <w:w w:val="105"/>
        </w:rPr>
        <w:t>to</w:t>
      </w:r>
      <w:r>
        <w:rPr>
          <w:spacing w:val="-17"/>
          <w:w w:val="105"/>
        </w:rPr>
        <w:t> </w:t>
      </w:r>
      <w:r>
        <w:rPr>
          <w:w w:val="105"/>
        </w:rPr>
        <w:t>dis- tinguish between classes at various thresholds, and the Confusion Matrix to visualize where the model mistakes one gender </w:t>
      </w:r>
      <w:r>
        <w:rPr>
          <w:spacing w:val="-3"/>
          <w:w w:val="105"/>
        </w:rPr>
        <w:t>for </w:t>
      </w:r>
      <w:r>
        <w:rPr>
          <w:w w:val="105"/>
        </w:rPr>
        <w:t>an- other. This comprehensive analysis helps determine if the imputed data successfully preserves the </w:t>
      </w:r>
      <w:r>
        <w:rPr>
          <w:spacing w:val="-4"/>
          <w:w w:val="105"/>
        </w:rPr>
        <w:t>key </w:t>
      </w:r>
      <w:r>
        <w:rPr>
          <w:w w:val="105"/>
        </w:rPr>
        <w:t>physical differences between</w:t>
      </w:r>
      <w:bookmarkStart w:name="Results and Discussion" w:id="76"/>
      <w:bookmarkEnd w:id="76"/>
      <w:r>
        <w:rPr>
          <w:w w:val="105"/>
        </w:rPr>
      </w:r>
      <w:r>
        <w:rPr>
          <w:w w:val="105"/>
        </w:rPr>
        <w:t> genders.</w:t>
      </w:r>
    </w:p>
    <w:p>
      <w:pPr>
        <w:pStyle w:val="BodyText"/>
        <w:spacing w:before="2"/>
        <w:ind w:left="0"/>
        <w:jc w:val="left"/>
        <w:rPr>
          <w:sz w:val="19"/>
        </w:rPr>
      </w:pPr>
    </w:p>
    <w:p>
      <w:pPr>
        <w:pStyle w:val="Heading2"/>
        <w:numPr>
          <w:ilvl w:val="2"/>
          <w:numId w:val="11"/>
        </w:numPr>
        <w:tabs>
          <w:tab w:pos="774" w:val="left" w:leader="none"/>
          <w:tab w:pos="775" w:val="left" w:leader="none"/>
        </w:tabs>
        <w:spacing w:line="240" w:lineRule="auto" w:before="1" w:after="0"/>
        <w:ind w:left="774" w:right="0" w:hanging="657"/>
        <w:jc w:val="left"/>
        <w:rPr>
          <w:i/>
        </w:rPr>
      </w:pPr>
      <w:r>
        <w:rPr>
          <w:i/>
        </w:rPr>
        <w:t>Results and</w:t>
      </w:r>
      <w:r>
        <w:rPr>
          <w:i/>
          <w:spacing w:val="-3"/>
        </w:rPr>
        <w:t> </w:t>
      </w:r>
      <w:r>
        <w:rPr>
          <w:i/>
        </w:rPr>
        <w:t>Discussion</w:t>
      </w:r>
    </w:p>
    <w:p>
      <w:pPr>
        <w:pStyle w:val="BodyText"/>
        <w:spacing w:before="139"/>
        <w:ind w:right="115"/>
      </w:pPr>
      <w:r>
        <w:rPr>
          <w:w w:val="105"/>
        </w:rPr>
        <w:t>Based on the experimental data in </w:t>
      </w:r>
      <w:r>
        <w:rPr>
          <w:spacing w:val="-3"/>
          <w:w w:val="105"/>
        </w:rPr>
        <w:t>Table </w:t>
      </w:r>
      <w:hyperlink w:history="true" w:anchor="_bookmark10">
        <w:r>
          <w:rPr>
            <w:w w:val="105"/>
          </w:rPr>
          <w:t>4</w:t>
        </w:r>
      </w:hyperlink>
      <w:r>
        <w:rPr>
          <w:w w:val="105"/>
        </w:rPr>
        <w:t>, </w:t>
      </w:r>
      <w:r>
        <w:rPr>
          <w:spacing w:val="-3"/>
          <w:w w:val="105"/>
        </w:rPr>
        <w:t>we </w:t>
      </w:r>
      <w:r>
        <w:rPr>
          <w:w w:val="105"/>
        </w:rPr>
        <w:t>analyzed </w:t>
      </w:r>
      <w:r>
        <w:rPr>
          <w:spacing w:val="-3"/>
          <w:w w:val="105"/>
        </w:rPr>
        <w:t>how</w:t>
      </w:r>
      <w:r>
        <w:rPr>
          <w:spacing w:val="-34"/>
          <w:w w:val="105"/>
        </w:rPr>
        <w:t> </w:t>
      </w:r>
      <w:r>
        <w:rPr>
          <w:w w:val="105"/>
        </w:rPr>
        <w:t>differ- ent imputation methods affect the gender classification task on the </w:t>
      </w:r>
      <w:r>
        <w:rPr>
          <w:rFonts w:ascii="Times New Roman" w:hAnsi="Times New Roman"/>
          <w:i/>
          <w:w w:val="105"/>
        </w:rPr>
        <w:t>Boy</w:t>
      </w:r>
      <w:r>
        <w:rPr>
          <w:rFonts w:ascii="Times New Roman" w:hAnsi="Times New Roman"/>
          <w:i/>
          <w:spacing w:val="-13"/>
          <w:w w:val="105"/>
        </w:rPr>
        <w:t> </w:t>
      </w:r>
      <w:r>
        <w:rPr>
          <w:rFonts w:ascii="Times New Roman" w:hAnsi="Times New Roman"/>
          <w:i/>
          <w:w w:val="105"/>
        </w:rPr>
        <w:t>or</w:t>
      </w:r>
      <w:r>
        <w:rPr>
          <w:rFonts w:ascii="Times New Roman" w:hAnsi="Times New Roman"/>
          <w:i/>
          <w:spacing w:val="-13"/>
          <w:w w:val="105"/>
        </w:rPr>
        <w:t> </w:t>
      </w:r>
      <w:r>
        <w:rPr>
          <w:rFonts w:ascii="Times New Roman" w:hAnsi="Times New Roman"/>
          <w:i/>
          <w:w w:val="105"/>
        </w:rPr>
        <w:t>Girl</w:t>
      </w:r>
      <w:r>
        <w:rPr>
          <w:rFonts w:ascii="Times New Roman" w:hAnsi="Times New Roman"/>
          <w:i/>
          <w:spacing w:val="-13"/>
          <w:w w:val="105"/>
        </w:rPr>
        <w:t> </w:t>
      </w:r>
      <w:r>
        <w:rPr>
          <w:w w:val="105"/>
        </w:rPr>
        <w:t>dataset.</w:t>
      </w:r>
      <w:r>
        <w:rPr>
          <w:spacing w:val="5"/>
          <w:w w:val="105"/>
        </w:rPr>
        <w:t> </w:t>
      </w:r>
      <w:r>
        <w:rPr>
          <w:w w:val="105"/>
        </w:rPr>
        <w:t>The</w:t>
      </w:r>
      <w:r>
        <w:rPr>
          <w:spacing w:val="-15"/>
          <w:w w:val="105"/>
        </w:rPr>
        <w:t> </w:t>
      </w:r>
      <w:r>
        <w:rPr>
          <w:w w:val="105"/>
        </w:rPr>
        <w:t>results</w:t>
      </w:r>
      <w:r>
        <w:rPr>
          <w:spacing w:val="-15"/>
          <w:w w:val="105"/>
        </w:rPr>
        <w:t> </w:t>
      </w:r>
      <w:r>
        <w:rPr>
          <w:w w:val="105"/>
        </w:rPr>
        <w:t>show</w:t>
      </w:r>
      <w:r>
        <w:rPr>
          <w:spacing w:val="-15"/>
          <w:w w:val="105"/>
        </w:rPr>
        <w:t> </w:t>
      </w:r>
      <w:r>
        <w:rPr>
          <w:w w:val="105"/>
        </w:rPr>
        <w:t>that</w:t>
      </w:r>
      <w:r>
        <w:rPr>
          <w:spacing w:val="-15"/>
          <w:w w:val="105"/>
        </w:rPr>
        <w:t> </w:t>
      </w:r>
      <w:r>
        <w:rPr>
          <w:w w:val="105"/>
        </w:rPr>
        <w:t>traditional</w:t>
      </w:r>
      <w:r>
        <w:rPr>
          <w:spacing w:val="-15"/>
          <w:w w:val="105"/>
        </w:rPr>
        <w:t> </w:t>
      </w:r>
      <w:r>
        <w:rPr>
          <w:w w:val="105"/>
        </w:rPr>
        <w:t>machine</w:t>
      </w:r>
      <w:r>
        <w:rPr>
          <w:spacing w:val="-15"/>
          <w:w w:val="105"/>
        </w:rPr>
        <w:t> </w:t>
      </w:r>
      <w:r>
        <w:rPr>
          <w:w w:val="105"/>
        </w:rPr>
        <w:t>learn- ing methods, specifically MICE and MissForest, generally perform better</w:t>
      </w:r>
      <w:r>
        <w:rPr>
          <w:spacing w:val="-9"/>
          <w:w w:val="105"/>
        </w:rPr>
        <w:t> </w:t>
      </w:r>
      <w:r>
        <w:rPr>
          <w:w w:val="105"/>
        </w:rPr>
        <w:t>than</w:t>
      </w:r>
      <w:r>
        <w:rPr>
          <w:spacing w:val="-9"/>
          <w:w w:val="105"/>
        </w:rPr>
        <w:t> </w:t>
      </w:r>
      <w:r>
        <w:rPr>
          <w:w w:val="105"/>
        </w:rPr>
        <w:t>the</w:t>
      </w:r>
      <w:r>
        <w:rPr>
          <w:spacing w:val="-9"/>
          <w:w w:val="105"/>
        </w:rPr>
        <w:t> </w:t>
      </w:r>
      <w:r>
        <w:rPr>
          <w:w w:val="105"/>
        </w:rPr>
        <w:t>Control</w:t>
      </w:r>
      <w:r>
        <w:rPr>
          <w:spacing w:val="-9"/>
          <w:w w:val="105"/>
        </w:rPr>
        <w:t> </w:t>
      </w:r>
      <w:r>
        <w:rPr>
          <w:w w:val="105"/>
        </w:rPr>
        <w:t>Group</w:t>
      </w:r>
      <w:r>
        <w:rPr>
          <w:spacing w:val="-9"/>
          <w:w w:val="105"/>
        </w:rPr>
        <w:t> </w:t>
      </w:r>
      <w:r>
        <w:rPr>
          <w:w w:val="105"/>
        </w:rPr>
        <w:t>and</w:t>
      </w:r>
      <w:r>
        <w:rPr>
          <w:spacing w:val="-9"/>
          <w:w w:val="105"/>
        </w:rPr>
        <w:t> </w:t>
      </w:r>
      <w:r>
        <w:rPr>
          <w:w w:val="105"/>
        </w:rPr>
        <w:t>deep</w:t>
      </w:r>
      <w:r>
        <w:rPr>
          <w:spacing w:val="-9"/>
          <w:w w:val="105"/>
        </w:rPr>
        <w:t> </w:t>
      </w:r>
      <w:r>
        <w:rPr>
          <w:w w:val="105"/>
        </w:rPr>
        <w:t>learning</w:t>
      </w:r>
      <w:r>
        <w:rPr>
          <w:spacing w:val="-9"/>
          <w:w w:val="105"/>
        </w:rPr>
        <w:t> </w:t>
      </w:r>
      <w:r>
        <w:rPr>
          <w:w w:val="105"/>
        </w:rPr>
        <w:t>models.</w:t>
      </w:r>
      <w:r>
        <w:rPr>
          <w:spacing w:val="13"/>
          <w:w w:val="105"/>
        </w:rPr>
        <w:t> </w:t>
      </w:r>
      <w:r>
        <w:rPr>
          <w:w w:val="105"/>
        </w:rPr>
        <w:t>Among</w:t>
      </w:r>
      <w:r>
        <w:rPr>
          <w:spacing w:val="-9"/>
          <w:w w:val="105"/>
        </w:rPr>
        <w:t> </w:t>
      </w:r>
      <w:r>
        <w:rPr>
          <w:w w:val="105"/>
        </w:rPr>
        <w:t>all configurations, MissForest using numerical imputation with ”Un- known”</w:t>
      </w:r>
      <w:r>
        <w:rPr>
          <w:spacing w:val="-16"/>
          <w:w w:val="105"/>
        </w:rPr>
        <w:t> </w:t>
      </w:r>
      <w:r>
        <w:rPr>
          <w:w w:val="105"/>
        </w:rPr>
        <w:t>categorical</w:t>
      </w:r>
      <w:r>
        <w:rPr>
          <w:spacing w:val="-16"/>
          <w:w w:val="105"/>
        </w:rPr>
        <w:t> </w:t>
      </w:r>
      <w:r>
        <w:rPr>
          <w:w w:val="105"/>
        </w:rPr>
        <w:t>data</w:t>
      </w:r>
      <w:r>
        <w:rPr>
          <w:spacing w:val="-16"/>
          <w:w w:val="105"/>
        </w:rPr>
        <w:t> </w:t>
      </w:r>
      <w:r>
        <w:rPr>
          <w:w w:val="105"/>
        </w:rPr>
        <w:t>achieved</w:t>
      </w:r>
      <w:r>
        <w:rPr>
          <w:spacing w:val="-16"/>
          <w:w w:val="105"/>
        </w:rPr>
        <w:t> </w:t>
      </w:r>
      <w:r>
        <w:rPr>
          <w:w w:val="105"/>
        </w:rPr>
        <w:t>the</w:t>
      </w:r>
      <w:r>
        <w:rPr>
          <w:spacing w:val="-16"/>
          <w:w w:val="105"/>
        </w:rPr>
        <w:t> </w:t>
      </w:r>
      <w:r>
        <w:rPr>
          <w:w w:val="105"/>
        </w:rPr>
        <w:t>highest</w:t>
      </w:r>
      <w:r>
        <w:rPr>
          <w:spacing w:val="-16"/>
          <w:w w:val="105"/>
        </w:rPr>
        <w:t> </w:t>
      </w:r>
      <w:r>
        <w:rPr>
          <w:w w:val="105"/>
        </w:rPr>
        <w:t>Accuracy</w:t>
      </w:r>
      <w:r>
        <w:rPr>
          <w:spacing w:val="-16"/>
          <w:w w:val="105"/>
        </w:rPr>
        <w:t> </w:t>
      </w:r>
      <w:r>
        <w:rPr>
          <w:w w:val="105"/>
        </w:rPr>
        <w:t>0.8913</w:t>
      </w:r>
      <w:r>
        <w:rPr>
          <w:spacing w:val="-16"/>
          <w:w w:val="105"/>
        </w:rPr>
        <w:t> </w:t>
      </w:r>
      <w:r>
        <w:rPr>
          <w:w w:val="105"/>
        </w:rPr>
        <w:t>and F1-Score 0.7723. This </w:t>
      </w:r>
      <w:r>
        <w:rPr>
          <w:spacing w:val="-3"/>
          <w:w w:val="105"/>
        </w:rPr>
        <w:t>proves </w:t>
      </w:r>
      <w:r>
        <w:rPr>
          <w:w w:val="105"/>
        </w:rPr>
        <w:t>that </w:t>
      </w:r>
      <w:r>
        <w:rPr>
          <w:spacing w:val="-3"/>
          <w:w w:val="105"/>
        </w:rPr>
        <w:t>for </w:t>
      </w:r>
      <w:r>
        <w:rPr>
          <w:w w:val="105"/>
        </w:rPr>
        <w:t>small tabular datasets, Miss- Forest can effectively recover </w:t>
      </w:r>
      <w:r>
        <w:rPr>
          <w:spacing w:val="-4"/>
          <w:w w:val="105"/>
        </w:rPr>
        <w:t>key </w:t>
      </w:r>
      <w:r>
        <w:rPr>
          <w:w w:val="105"/>
        </w:rPr>
        <w:t>physical features like height and weight,</w:t>
      </w:r>
      <w:r>
        <w:rPr>
          <w:spacing w:val="-5"/>
          <w:w w:val="105"/>
        </w:rPr>
        <w:t> </w:t>
      </w:r>
      <w:r>
        <w:rPr>
          <w:w w:val="105"/>
        </w:rPr>
        <w:t>which</w:t>
      </w:r>
      <w:r>
        <w:rPr>
          <w:spacing w:val="-6"/>
          <w:w w:val="105"/>
        </w:rPr>
        <w:t> </w:t>
      </w:r>
      <w:r>
        <w:rPr>
          <w:w w:val="105"/>
        </w:rPr>
        <w:t>significantly</w:t>
      </w:r>
      <w:r>
        <w:rPr>
          <w:spacing w:val="-6"/>
          <w:w w:val="105"/>
        </w:rPr>
        <w:t> </w:t>
      </w:r>
      <w:r>
        <w:rPr>
          <w:w w:val="105"/>
        </w:rPr>
        <w:t>improves</w:t>
      </w:r>
      <w:r>
        <w:rPr>
          <w:spacing w:val="-6"/>
          <w:w w:val="105"/>
        </w:rPr>
        <w:t> </w:t>
      </w:r>
      <w:r>
        <w:rPr>
          <w:w w:val="105"/>
        </w:rPr>
        <w:t>the</w:t>
      </w:r>
      <w:r>
        <w:rPr>
          <w:spacing w:val="-6"/>
          <w:w w:val="105"/>
        </w:rPr>
        <w:t> </w:t>
      </w:r>
      <w:r>
        <w:rPr>
          <w:w w:val="105"/>
        </w:rPr>
        <w:t>prediction</w:t>
      </w:r>
      <w:r>
        <w:rPr>
          <w:spacing w:val="-6"/>
          <w:w w:val="105"/>
        </w:rPr>
        <w:t> </w:t>
      </w:r>
      <w:r>
        <w:rPr>
          <w:w w:val="105"/>
        </w:rPr>
        <w:t>performance</w:t>
      </w:r>
      <w:r>
        <w:rPr>
          <w:spacing w:val="-6"/>
          <w:w w:val="105"/>
        </w:rPr>
        <w:t> </w:t>
      </w:r>
      <w:r>
        <w:rPr>
          <w:w w:val="105"/>
        </w:rPr>
        <w:t>of the LightGBM</w:t>
      </w:r>
      <w:r>
        <w:rPr>
          <w:spacing w:val="-10"/>
          <w:w w:val="105"/>
        </w:rPr>
        <w:t> </w:t>
      </w:r>
      <w:r>
        <w:rPr>
          <w:w w:val="105"/>
        </w:rPr>
        <w:t>classifier.</w:t>
      </w:r>
    </w:p>
    <w:p>
      <w:pPr>
        <w:pStyle w:val="BodyText"/>
        <w:ind w:right="109" w:firstLine="179"/>
      </w:pPr>
      <w:r>
        <w:rPr>
          <w:w w:val="105"/>
        </w:rPr>
        <w:t>For both MICE and MissForest, filling only numerical features </w:t>
      </w:r>
      <w:r>
        <w:rPr/>
        <w:t>while</w:t>
      </w:r>
      <w:r>
        <w:rPr>
          <w:spacing w:val="-14"/>
        </w:rPr>
        <w:t> </w:t>
      </w:r>
      <w:r>
        <w:rPr/>
        <w:t>leaving</w:t>
      </w:r>
      <w:r>
        <w:rPr>
          <w:spacing w:val="-14"/>
        </w:rPr>
        <w:t> </w:t>
      </w:r>
      <w:r>
        <w:rPr/>
        <w:t>categorical</w:t>
      </w:r>
      <w:r>
        <w:rPr>
          <w:spacing w:val="-14"/>
        </w:rPr>
        <w:t> </w:t>
      </w:r>
      <w:r>
        <w:rPr/>
        <w:t>data</w:t>
      </w:r>
      <w:r>
        <w:rPr>
          <w:spacing w:val="-14"/>
        </w:rPr>
        <w:t> </w:t>
      </w:r>
      <w:r>
        <w:rPr/>
        <w:t>as</w:t>
      </w:r>
      <w:r>
        <w:rPr>
          <w:spacing w:val="-14"/>
        </w:rPr>
        <w:t> </w:t>
      </w:r>
      <w:r>
        <w:rPr/>
        <w:t>”Unknown”</w:t>
      </w:r>
      <w:r>
        <w:rPr>
          <w:spacing w:val="-14"/>
        </w:rPr>
        <w:t> </w:t>
      </w:r>
      <w:r>
        <w:rPr/>
        <w:t>performed</w:t>
      </w:r>
      <w:r>
        <w:rPr>
          <w:spacing w:val="-14"/>
        </w:rPr>
        <w:t> </w:t>
      </w:r>
      <w:r>
        <w:rPr/>
        <w:t>slightly</w:t>
      </w:r>
      <w:r>
        <w:rPr>
          <w:spacing w:val="-14"/>
        </w:rPr>
        <w:t> </w:t>
      </w:r>
      <w:r>
        <w:rPr/>
        <w:t>bet- </w:t>
      </w:r>
      <w:r>
        <w:rPr>
          <w:w w:val="105"/>
        </w:rPr>
        <w:t>ter than Full Imputation. For example, the Accuracy of MissFor- est dropped from 0.8913 to 0.8842 when categorical features were also imputed. This suggests that in small-sample scenarios, imput- ing highly uncertain categorical features might introduce noise that slightly reduces classification precision. </w:t>
      </w:r>
      <w:r>
        <w:rPr>
          <w:spacing w:val="-5"/>
          <w:w w:val="105"/>
        </w:rPr>
        <w:t>However, </w:t>
      </w:r>
      <w:r>
        <w:rPr>
          <w:w w:val="105"/>
        </w:rPr>
        <w:t>the Full Imputa- tion</w:t>
      </w:r>
      <w:r>
        <w:rPr>
          <w:spacing w:val="-11"/>
          <w:w w:val="105"/>
        </w:rPr>
        <w:t> </w:t>
      </w:r>
      <w:r>
        <w:rPr>
          <w:w w:val="105"/>
        </w:rPr>
        <w:t>version</w:t>
      </w:r>
      <w:r>
        <w:rPr>
          <w:spacing w:val="-11"/>
          <w:w w:val="105"/>
        </w:rPr>
        <w:t> </w:t>
      </w:r>
      <w:r>
        <w:rPr>
          <w:w w:val="105"/>
        </w:rPr>
        <w:t>of</w:t>
      </w:r>
      <w:r>
        <w:rPr>
          <w:spacing w:val="-11"/>
          <w:w w:val="105"/>
        </w:rPr>
        <w:t> </w:t>
      </w:r>
      <w:r>
        <w:rPr>
          <w:w w:val="105"/>
        </w:rPr>
        <w:t>MissForest</w:t>
      </w:r>
      <w:r>
        <w:rPr>
          <w:spacing w:val="-11"/>
          <w:w w:val="105"/>
        </w:rPr>
        <w:t> </w:t>
      </w:r>
      <w:r>
        <w:rPr>
          <w:w w:val="105"/>
        </w:rPr>
        <w:t>reached</w:t>
      </w:r>
      <w:r>
        <w:rPr>
          <w:spacing w:val="-11"/>
          <w:w w:val="105"/>
        </w:rPr>
        <w:t> </w:t>
      </w:r>
      <w:r>
        <w:rPr>
          <w:w w:val="105"/>
        </w:rPr>
        <w:t>the</w:t>
      </w:r>
      <w:r>
        <w:rPr>
          <w:spacing w:val="-11"/>
          <w:w w:val="105"/>
        </w:rPr>
        <w:t> </w:t>
      </w:r>
      <w:r>
        <w:rPr>
          <w:w w:val="105"/>
        </w:rPr>
        <w:t>highest</w:t>
      </w:r>
      <w:r>
        <w:rPr>
          <w:spacing w:val="-11"/>
          <w:w w:val="105"/>
        </w:rPr>
        <w:t> </w:t>
      </w:r>
      <w:r>
        <w:rPr>
          <w:w w:val="105"/>
        </w:rPr>
        <w:t>Recall</w:t>
      </w:r>
      <w:r>
        <w:rPr>
          <w:spacing w:val="-11"/>
          <w:w w:val="105"/>
        </w:rPr>
        <w:t> </w:t>
      </w:r>
      <w:r>
        <w:rPr>
          <w:w w:val="105"/>
        </w:rPr>
        <w:t>0.7383,</w:t>
      </w:r>
      <w:r>
        <w:rPr>
          <w:spacing w:val="-10"/>
          <w:w w:val="105"/>
        </w:rPr>
        <w:t> </w:t>
      </w:r>
      <w:r>
        <w:rPr>
          <w:w w:val="105"/>
        </w:rPr>
        <w:t>mean- ing</w:t>
      </w:r>
      <w:r>
        <w:rPr>
          <w:spacing w:val="-5"/>
          <w:w w:val="105"/>
        </w:rPr>
        <w:t> </w:t>
      </w:r>
      <w:r>
        <w:rPr>
          <w:w w:val="105"/>
        </w:rPr>
        <w:t>it</w:t>
      </w:r>
      <w:r>
        <w:rPr>
          <w:spacing w:val="-4"/>
          <w:w w:val="105"/>
        </w:rPr>
        <w:t> </w:t>
      </w:r>
      <w:r>
        <w:rPr>
          <w:w w:val="105"/>
        </w:rPr>
        <w:t>was</w:t>
      </w:r>
      <w:r>
        <w:rPr>
          <w:spacing w:val="-5"/>
          <w:w w:val="105"/>
        </w:rPr>
        <w:t> </w:t>
      </w:r>
      <w:r>
        <w:rPr>
          <w:w w:val="105"/>
        </w:rPr>
        <w:t>the</w:t>
      </w:r>
      <w:r>
        <w:rPr>
          <w:spacing w:val="-4"/>
          <w:w w:val="105"/>
        </w:rPr>
        <w:t> </w:t>
      </w:r>
      <w:r>
        <w:rPr>
          <w:w w:val="105"/>
        </w:rPr>
        <w:t>best</w:t>
      </w:r>
      <w:r>
        <w:rPr>
          <w:spacing w:val="-5"/>
          <w:w w:val="105"/>
        </w:rPr>
        <w:t> </w:t>
      </w:r>
      <w:r>
        <w:rPr>
          <w:w w:val="105"/>
        </w:rPr>
        <w:t>at</w:t>
      </w:r>
      <w:r>
        <w:rPr>
          <w:spacing w:val="-4"/>
          <w:w w:val="105"/>
        </w:rPr>
        <w:t> </w:t>
      </w:r>
      <w:r>
        <w:rPr>
          <w:w w:val="105"/>
        </w:rPr>
        <w:t>finding</w:t>
      </w:r>
      <w:r>
        <w:rPr>
          <w:spacing w:val="-4"/>
          <w:w w:val="105"/>
        </w:rPr>
        <w:t> </w:t>
      </w:r>
      <w:r>
        <w:rPr>
          <w:w w:val="105"/>
        </w:rPr>
        <w:t>the</w:t>
      </w:r>
      <w:r>
        <w:rPr>
          <w:spacing w:val="-4"/>
          <w:w w:val="105"/>
        </w:rPr>
        <w:t> </w:t>
      </w:r>
      <w:r>
        <w:rPr>
          <w:w w:val="105"/>
        </w:rPr>
        <w:t>minority</w:t>
      </w:r>
      <w:r>
        <w:rPr>
          <w:spacing w:val="-4"/>
          <w:w w:val="105"/>
        </w:rPr>
        <w:t> </w:t>
      </w:r>
      <w:r>
        <w:rPr>
          <w:w w:val="105"/>
        </w:rPr>
        <w:t>class.</w:t>
      </w:r>
    </w:p>
    <w:p>
      <w:pPr>
        <w:pStyle w:val="BodyText"/>
        <w:ind w:right="115" w:firstLine="179"/>
      </w:pPr>
      <w:r>
        <w:rPr>
          <w:w w:val="105"/>
        </w:rPr>
        <w:t>On the other hand, the performance of deep learning models</w:t>
      </w:r>
      <w:r>
        <w:rPr>
          <w:spacing w:val="-26"/>
          <w:w w:val="105"/>
        </w:rPr>
        <w:t> </w:t>
      </w:r>
      <w:r>
        <w:rPr>
          <w:w w:val="105"/>
        </w:rPr>
        <w:t>was relatively</w:t>
      </w:r>
      <w:r>
        <w:rPr>
          <w:spacing w:val="-7"/>
          <w:w w:val="105"/>
        </w:rPr>
        <w:t> </w:t>
      </w:r>
      <w:r>
        <w:rPr>
          <w:spacing w:val="-3"/>
          <w:w w:val="105"/>
        </w:rPr>
        <w:t>average.</w:t>
      </w:r>
      <w:r>
        <w:rPr>
          <w:spacing w:val="8"/>
          <w:w w:val="105"/>
        </w:rPr>
        <w:t> </w:t>
      </w:r>
      <w:r>
        <w:rPr>
          <w:w w:val="105"/>
        </w:rPr>
        <w:t>GAIN</w:t>
      </w:r>
      <w:r>
        <w:rPr>
          <w:spacing w:val="-7"/>
          <w:w w:val="105"/>
        </w:rPr>
        <w:t> </w:t>
      </w:r>
      <w:r>
        <w:rPr>
          <w:w w:val="105"/>
        </w:rPr>
        <w:t>with</w:t>
      </w:r>
      <w:r>
        <w:rPr>
          <w:spacing w:val="-7"/>
          <w:w w:val="105"/>
        </w:rPr>
        <w:t> </w:t>
      </w:r>
      <w:r>
        <w:rPr>
          <w:w w:val="105"/>
        </w:rPr>
        <w:t>full</w:t>
      </w:r>
      <w:r>
        <w:rPr>
          <w:spacing w:val="-7"/>
          <w:w w:val="105"/>
        </w:rPr>
        <w:t> </w:t>
      </w:r>
      <w:r>
        <w:rPr>
          <w:w w:val="105"/>
        </w:rPr>
        <w:t>imputation</w:t>
      </w:r>
      <w:r>
        <w:rPr>
          <w:spacing w:val="-7"/>
          <w:w w:val="105"/>
        </w:rPr>
        <w:t> </w:t>
      </w:r>
      <w:r>
        <w:rPr>
          <w:w w:val="105"/>
        </w:rPr>
        <w:t>only</w:t>
      </w:r>
      <w:r>
        <w:rPr>
          <w:spacing w:val="-7"/>
          <w:w w:val="105"/>
        </w:rPr>
        <w:t> </w:t>
      </w:r>
      <w:r>
        <w:rPr>
          <w:w w:val="105"/>
        </w:rPr>
        <w:t>achieved</w:t>
      </w:r>
      <w:r>
        <w:rPr>
          <w:spacing w:val="-7"/>
          <w:w w:val="105"/>
        </w:rPr>
        <w:t> </w:t>
      </w:r>
      <w:r>
        <w:rPr>
          <w:w w:val="105"/>
        </w:rPr>
        <w:t>an</w:t>
      </w:r>
      <w:r>
        <w:rPr>
          <w:spacing w:val="-7"/>
          <w:w w:val="105"/>
        </w:rPr>
        <w:t> </w:t>
      </w:r>
      <w:r>
        <w:rPr>
          <w:w w:val="105"/>
        </w:rPr>
        <w:t>Ac- curacy of 0.8747 and an F1-Score of 0.7104, which is identical to the Control Group. This indicates that the data generated </w:t>
      </w:r>
      <w:r>
        <w:rPr>
          <w:spacing w:val="-3"/>
          <w:w w:val="105"/>
        </w:rPr>
        <w:t>by </w:t>
      </w:r>
      <w:r>
        <w:rPr>
          <w:w w:val="105"/>
        </w:rPr>
        <w:t>GAIN did</w:t>
      </w:r>
      <w:r>
        <w:rPr>
          <w:spacing w:val="-11"/>
          <w:w w:val="105"/>
        </w:rPr>
        <w:t> </w:t>
      </w:r>
      <w:r>
        <w:rPr>
          <w:w w:val="105"/>
        </w:rPr>
        <w:t>not</w:t>
      </w:r>
      <w:r>
        <w:rPr>
          <w:spacing w:val="-11"/>
          <w:w w:val="105"/>
        </w:rPr>
        <w:t> </w:t>
      </w:r>
      <w:r>
        <w:rPr>
          <w:w w:val="105"/>
        </w:rPr>
        <w:t>provide</w:t>
      </w:r>
      <w:r>
        <w:rPr>
          <w:spacing w:val="-11"/>
          <w:w w:val="105"/>
        </w:rPr>
        <w:t> </w:t>
      </w:r>
      <w:r>
        <w:rPr>
          <w:w w:val="105"/>
        </w:rPr>
        <w:t>extra</w:t>
      </w:r>
      <w:r>
        <w:rPr>
          <w:spacing w:val="-11"/>
          <w:w w:val="105"/>
        </w:rPr>
        <w:t> </w:t>
      </w:r>
      <w:r>
        <w:rPr>
          <w:w w:val="105"/>
        </w:rPr>
        <w:t>useful</w:t>
      </w:r>
      <w:r>
        <w:rPr>
          <w:spacing w:val="-11"/>
          <w:w w:val="105"/>
        </w:rPr>
        <w:t> </w:t>
      </w:r>
      <w:r>
        <w:rPr>
          <w:w w:val="105"/>
        </w:rPr>
        <w:t>information</w:t>
      </w:r>
      <w:r>
        <w:rPr>
          <w:spacing w:val="-11"/>
          <w:w w:val="105"/>
        </w:rPr>
        <w:t> </w:t>
      </w:r>
      <w:r>
        <w:rPr>
          <w:spacing w:val="-3"/>
          <w:w w:val="105"/>
        </w:rPr>
        <w:t>for</w:t>
      </w:r>
      <w:r>
        <w:rPr>
          <w:spacing w:val="-11"/>
          <w:w w:val="105"/>
        </w:rPr>
        <w:t> </w:t>
      </w:r>
      <w:r>
        <w:rPr>
          <w:w w:val="105"/>
        </w:rPr>
        <w:t>classification.</w:t>
      </w:r>
      <w:r>
        <w:rPr>
          <w:spacing w:val="8"/>
          <w:w w:val="105"/>
        </w:rPr>
        <w:t> </w:t>
      </w:r>
      <w:r>
        <w:rPr>
          <w:spacing w:val="-8"/>
          <w:w w:val="105"/>
        </w:rPr>
        <w:t>VAE</w:t>
      </w:r>
      <w:r>
        <w:rPr>
          <w:spacing w:val="-11"/>
          <w:w w:val="105"/>
        </w:rPr>
        <w:t> </w:t>
      </w:r>
      <w:r>
        <w:rPr>
          <w:w w:val="105"/>
        </w:rPr>
        <w:t>per- formed slightly better than GAIN, reaching an F1-Score of 0.7435 with</w:t>
      </w:r>
      <w:r>
        <w:rPr>
          <w:spacing w:val="-14"/>
          <w:w w:val="105"/>
        </w:rPr>
        <w:t> </w:t>
      </w:r>
      <w:r>
        <w:rPr>
          <w:w w:val="105"/>
        </w:rPr>
        <w:t>full</w:t>
      </w:r>
      <w:r>
        <w:rPr>
          <w:spacing w:val="-13"/>
          <w:w w:val="105"/>
        </w:rPr>
        <w:t> </w:t>
      </w:r>
      <w:r>
        <w:rPr>
          <w:w w:val="105"/>
        </w:rPr>
        <w:t>imputation,</w:t>
      </w:r>
      <w:r>
        <w:rPr>
          <w:spacing w:val="-10"/>
          <w:w w:val="105"/>
        </w:rPr>
        <w:t> </w:t>
      </w:r>
      <w:r>
        <w:rPr>
          <w:w w:val="105"/>
        </w:rPr>
        <w:t>but</w:t>
      </w:r>
      <w:r>
        <w:rPr>
          <w:spacing w:val="-13"/>
          <w:w w:val="105"/>
        </w:rPr>
        <w:t> </w:t>
      </w:r>
      <w:r>
        <w:rPr>
          <w:w w:val="105"/>
        </w:rPr>
        <w:t>it</w:t>
      </w:r>
      <w:r>
        <w:rPr>
          <w:spacing w:val="-14"/>
          <w:w w:val="105"/>
        </w:rPr>
        <w:t> </w:t>
      </w:r>
      <w:r>
        <w:rPr>
          <w:w w:val="105"/>
        </w:rPr>
        <w:t>still</w:t>
      </w:r>
      <w:r>
        <w:rPr>
          <w:spacing w:val="-14"/>
          <w:w w:val="105"/>
        </w:rPr>
        <w:t> </w:t>
      </w:r>
      <w:r>
        <w:rPr>
          <w:w w:val="105"/>
        </w:rPr>
        <w:t>behind</w:t>
      </w:r>
      <w:r>
        <w:rPr>
          <w:spacing w:val="-13"/>
          <w:w w:val="105"/>
        </w:rPr>
        <w:t> </w:t>
      </w:r>
      <w:r>
        <w:rPr>
          <w:w w:val="105"/>
        </w:rPr>
        <w:t>MICE</w:t>
      </w:r>
      <w:r>
        <w:rPr>
          <w:spacing w:val="-13"/>
          <w:w w:val="105"/>
        </w:rPr>
        <w:t> </w:t>
      </w:r>
      <w:r>
        <w:rPr>
          <w:w w:val="105"/>
        </w:rPr>
        <w:t>and</w:t>
      </w:r>
      <w:r>
        <w:rPr>
          <w:spacing w:val="-14"/>
          <w:w w:val="105"/>
        </w:rPr>
        <w:t> </w:t>
      </w:r>
      <w:r>
        <w:rPr>
          <w:w w:val="105"/>
        </w:rPr>
        <w:t>MissForest.</w:t>
      </w:r>
      <w:r>
        <w:rPr>
          <w:spacing w:val="10"/>
          <w:w w:val="105"/>
        </w:rPr>
        <w:t> </w:t>
      </w:r>
      <w:r>
        <w:rPr>
          <w:w w:val="105"/>
        </w:rPr>
        <w:t>These results confirm the core finding of this </w:t>
      </w:r>
      <w:r>
        <w:rPr>
          <w:spacing w:val="-3"/>
          <w:w w:val="105"/>
        </w:rPr>
        <w:t>study, </w:t>
      </w:r>
      <w:r>
        <w:rPr>
          <w:w w:val="105"/>
        </w:rPr>
        <w:t>when dealing with small mixed tabular data, generative models like GAIN and </w:t>
      </w:r>
      <w:r>
        <w:rPr>
          <w:spacing w:val="-8"/>
          <w:w w:val="105"/>
        </w:rPr>
        <w:t>VAE </w:t>
      </w:r>
      <w:r>
        <w:rPr>
          <w:w w:val="105"/>
        </w:rPr>
        <w:t>are limited </w:t>
      </w:r>
      <w:r>
        <w:rPr>
          <w:spacing w:val="-3"/>
          <w:w w:val="105"/>
        </w:rPr>
        <w:t>by </w:t>
      </w:r>
      <w:r>
        <w:rPr>
          <w:w w:val="105"/>
        </w:rPr>
        <w:t>the sample size, making their data utility </w:t>
      </w:r>
      <w:r>
        <w:rPr>
          <w:spacing w:val="-3"/>
          <w:w w:val="105"/>
        </w:rPr>
        <w:t>lower </w:t>
      </w:r>
      <w:r>
        <w:rPr>
          <w:w w:val="105"/>
        </w:rPr>
        <w:t>than</w:t>
      </w:r>
      <w:bookmarkStart w:name="Visual Analysis and Discussion" w:id="77"/>
      <w:bookmarkEnd w:id="77"/>
      <w:r>
        <w:rPr>
          <w:w w:val="105"/>
        </w:rPr>
      </w:r>
      <w:r>
        <w:rPr>
          <w:w w:val="105"/>
        </w:rPr>
        <w:t> traditional ensemble methods like</w:t>
      </w:r>
      <w:r>
        <w:rPr>
          <w:spacing w:val="-18"/>
          <w:w w:val="105"/>
        </w:rPr>
        <w:t> </w:t>
      </w:r>
      <w:r>
        <w:rPr>
          <w:w w:val="105"/>
        </w:rPr>
        <w:t>MissForest.</w:t>
      </w:r>
    </w:p>
    <w:p>
      <w:pPr>
        <w:spacing w:after="0"/>
        <w:sectPr>
          <w:type w:val="continuous"/>
          <w:pgSz w:w="12240" w:h="15840"/>
          <w:pgMar w:top="1420" w:bottom="280" w:left="960" w:right="960"/>
          <w:cols w:num="2" w:equalWidth="0">
            <w:col w:w="4965" w:space="313"/>
            <w:col w:w="5042"/>
          </w:cols>
        </w:sectPr>
      </w:pPr>
    </w:p>
    <w:p>
      <w:pPr>
        <w:pStyle w:val="Heading3"/>
        <w:spacing w:before="122"/>
        <w:rPr>
          <w:i/>
        </w:rPr>
      </w:pPr>
      <w:bookmarkStart w:name="Conclusion" w:id="78"/>
      <w:bookmarkEnd w:id="78"/>
      <w:r>
        <w:rPr>
          <w:b w:val="0"/>
        </w:rPr>
      </w:r>
      <w:bookmarkStart w:name="_bookmark10" w:id="79"/>
      <w:bookmarkEnd w:id="79"/>
      <w:r>
        <w:rPr>
          <w:b w:val="0"/>
        </w:rPr>
      </w:r>
      <w:r>
        <w:rPr>
          <w:spacing w:val="-3"/>
        </w:rPr>
        <w:t>Table</w:t>
      </w:r>
      <w:r>
        <w:rPr>
          <w:spacing w:val="-12"/>
        </w:rPr>
        <w:t> </w:t>
      </w:r>
      <w:r>
        <w:rPr/>
        <w:t>4.</w:t>
      </w:r>
      <w:r>
        <w:rPr>
          <w:spacing w:val="3"/>
        </w:rPr>
        <w:t> </w:t>
      </w:r>
      <w:r>
        <w:rPr/>
        <w:t>Downstream</w:t>
      </w:r>
      <w:r>
        <w:rPr>
          <w:spacing w:val="-12"/>
        </w:rPr>
        <w:t> </w:t>
      </w:r>
      <w:r>
        <w:rPr/>
        <w:t>Classification</w:t>
      </w:r>
      <w:r>
        <w:rPr>
          <w:spacing w:val="-12"/>
        </w:rPr>
        <w:t> </w:t>
      </w:r>
      <w:r>
        <w:rPr/>
        <w:t>Performance</w:t>
      </w:r>
      <w:r>
        <w:rPr>
          <w:spacing w:val="-12"/>
        </w:rPr>
        <w:t> </w:t>
      </w:r>
      <w:r>
        <w:rPr/>
        <w:t>on</w:t>
      </w:r>
      <w:r>
        <w:rPr>
          <w:spacing w:val="-12"/>
        </w:rPr>
        <w:t> </w:t>
      </w:r>
      <w:r>
        <w:rPr>
          <w:i/>
        </w:rPr>
        <w:t>Boy</w:t>
      </w:r>
      <w:r>
        <w:rPr>
          <w:i/>
          <w:spacing w:val="-12"/>
        </w:rPr>
        <w:t> </w:t>
      </w:r>
      <w:r>
        <w:rPr>
          <w:i/>
        </w:rPr>
        <w:t>or</w:t>
      </w:r>
      <w:r>
        <w:rPr>
          <w:i/>
          <w:spacing w:val="-12"/>
        </w:rPr>
        <w:t> </w:t>
      </w:r>
      <w:r>
        <w:rPr>
          <w:i/>
        </w:rPr>
        <w:t>Girl</w:t>
      </w:r>
    </w:p>
    <w:p>
      <w:pPr>
        <w:spacing w:before="11"/>
        <w:ind w:left="117" w:right="0" w:firstLine="0"/>
        <w:jc w:val="left"/>
        <w:rPr>
          <w:rFonts w:ascii="Times New Roman"/>
          <w:b/>
          <w:sz w:val="18"/>
        </w:rPr>
      </w:pPr>
      <w:r>
        <w:rPr>
          <w:rFonts w:ascii="Times New Roman"/>
          <w:b/>
          <w:sz w:val="18"/>
        </w:rPr>
        <w:t>Dataset</w:t>
      </w:r>
    </w:p>
    <w:p>
      <w:pPr>
        <w:pStyle w:val="BodyText"/>
        <w:ind w:left="0"/>
        <w:jc w:val="left"/>
        <w:rPr>
          <w:rFonts w:ascii="Times New Roman"/>
          <w:b/>
          <w:sz w:val="20"/>
        </w:rPr>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4"/>
        <w:gridCol w:w="637"/>
        <w:gridCol w:w="678"/>
        <w:gridCol w:w="445"/>
        <w:gridCol w:w="557"/>
        <w:gridCol w:w="445"/>
        <w:gridCol w:w="551"/>
        <w:gridCol w:w="632"/>
      </w:tblGrid>
      <w:tr>
        <w:trPr>
          <w:trHeight w:val="260" w:hRule="atLeast"/>
        </w:trPr>
        <w:tc>
          <w:tcPr>
            <w:tcW w:w="804" w:type="dxa"/>
            <w:tcBorders>
              <w:top w:val="single" w:sz="4" w:space="0" w:color="000000"/>
              <w:bottom w:val="single" w:sz="4" w:space="0" w:color="000000"/>
            </w:tcBorders>
          </w:tcPr>
          <w:p>
            <w:pPr>
              <w:pStyle w:val="TableParagraph"/>
              <w:spacing w:before="69"/>
              <w:ind w:left="64"/>
              <w:jc w:val="left"/>
              <w:rPr>
                <w:sz w:val="11"/>
              </w:rPr>
            </w:pPr>
            <w:r>
              <w:rPr>
                <w:w w:val="110"/>
                <w:sz w:val="11"/>
              </w:rPr>
              <w:t>Method</w:t>
            </w:r>
          </w:p>
        </w:tc>
        <w:tc>
          <w:tcPr>
            <w:tcW w:w="637" w:type="dxa"/>
            <w:tcBorders>
              <w:top w:val="single" w:sz="4" w:space="0" w:color="000000"/>
              <w:bottom w:val="single" w:sz="4" w:space="0" w:color="000000"/>
            </w:tcBorders>
          </w:tcPr>
          <w:p>
            <w:pPr>
              <w:pStyle w:val="TableParagraph"/>
              <w:spacing w:before="69"/>
              <w:ind w:left="45" w:right="45"/>
              <w:rPr>
                <w:sz w:val="11"/>
              </w:rPr>
            </w:pPr>
            <w:r>
              <w:rPr>
                <w:w w:val="110"/>
                <w:sz w:val="11"/>
              </w:rPr>
              <w:t>Numerical</w:t>
            </w:r>
          </w:p>
        </w:tc>
        <w:tc>
          <w:tcPr>
            <w:tcW w:w="678" w:type="dxa"/>
            <w:tcBorders>
              <w:top w:val="single" w:sz="4" w:space="0" w:color="000000"/>
              <w:bottom w:val="single" w:sz="4" w:space="0" w:color="000000"/>
            </w:tcBorders>
          </w:tcPr>
          <w:p>
            <w:pPr>
              <w:pStyle w:val="TableParagraph"/>
              <w:spacing w:before="69"/>
              <w:ind w:left="36" w:right="36"/>
              <w:rPr>
                <w:sz w:val="11"/>
              </w:rPr>
            </w:pPr>
            <w:r>
              <w:rPr>
                <w:w w:val="110"/>
                <w:sz w:val="11"/>
              </w:rPr>
              <w:t>Categorical</w:t>
            </w:r>
          </w:p>
        </w:tc>
        <w:tc>
          <w:tcPr>
            <w:tcW w:w="445" w:type="dxa"/>
            <w:tcBorders>
              <w:top w:val="single" w:sz="4" w:space="0" w:color="000000"/>
              <w:bottom w:val="single" w:sz="4" w:space="0" w:color="000000"/>
            </w:tcBorders>
          </w:tcPr>
          <w:p>
            <w:pPr>
              <w:pStyle w:val="TableParagraph"/>
              <w:spacing w:before="69"/>
              <w:ind w:left="45" w:right="45"/>
              <w:rPr>
                <w:sz w:val="11"/>
              </w:rPr>
            </w:pPr>
            <w:r>
              <w:rPr>
                <w:w w:val="110"/>
                <w:sz w:val="11"/>
              </w:rPr>
              <w:t>Acc</w:t>
            </w:r>
          </w:p>
        </w:tc>
        <w:tc>
          <w:tcPr>
            <w:tcW w:w="557" w:type="dxa"/>
            <w:tcBorders>
              <w:top w:val="single" w:sz="4" w:space="0" w:color="000000"/>
              <w:bottom w:val="single" w:sz="4" w:space="0" w:color="000000"/>
            </w:tcBorders>
          </w:tcPr>
          <w:p>
            <w:pPr>
              <w:pStyle w:val="TableParagraph"/>
              <w:spacing w:before="69"/>
              <w:ind w:left="46" w:right="46"/>
              <w:rPr>
                <w:sz w:val="11"/>
              </w:rPr>
            </w:pPr>
            <w:r>
              <w:rPr>
                <w:w w:val="110"/>
                <w:sz w:val="11"/>
              </w:rPr>
              <w:t>Precision</w:t>
            </w:r>
          </w:p>
        </w:tc>
        <w:tc>
          <w:tcPr>
            <w:tcW w:w="445" w:type="dxa"/>
            <w:tcBorders>
              <w:top w:val="single" w:sz="4" w:space="0" w:color="000000"/>
              <w:bottom w:val="single" w:sz="4" w:space="0" w:color="000000"/>
            </w:tcBorders>
          </w:tcPr>
          <w:p>
            <w:pPr>
              <w:pStyle w:val="TableParagraph"/>
              <w:spacing w:before="69"/>
              <w:ind w:left="46" w:right="45"/>
              <w:rPr>
                <w:sz w:val="11"/>
              </w:rPr>
            </w:pPr>
            <w:r>
              <w:rPr>
                <w:w w:val="110"/>
                <w:sz w:val="11"/>
              </w:rPr>
              <w:t>Recall</w:t>
            </w:r>
          </w:p>
        </w:tc>
        <w:tc>
          <w:tcPr>
            <w:tcW w:w="551" w:type="dxa"/>
            <w:tcBorders>
              <w:top w:val="single" w:sz="4" w:space="0" w:color="000000"/>
              <w:bottom w:val="single" w:sz="4" w:space="0" w:color="000000"/>
            </w:tcBorders>
          </w:tcPr>
          <w:p>
            <w:pPr>
              <w:pStyle w:val="TableParagraph"/>
              <w:spacing w:before="69"/>
              <w:ind w:left="47" w:right="46"/>
              <w:rPr>
                <w:sz w:val="11"/>
              </w:rPr>
            </w:pPr>
            <w:r>
              <w:rPr>
                <w:w w:val="110"/>
                <w:sz w:val="11"/>
              </w:rPr>
              <w:t>F1-Score</w:t>
            </w:r>
          </w:p>
        </w:tc>
        <w:tc>
          <w:tcPr>
            <w:tcW w:w="632" w:type="dxa"/>
            <w:tcBorders>
              <w:top w:val="single" w:sz="4" w:space="0" w:color="000000"/>
              <w:bottom w:val="single" w:sz="4" w:space="0" w:color="000000"/>
            </w:tcBorders>
          </w:tcPr>
          <w:p>
            <w:pPr>
              <w:pStyle w:val="TableParagraph"/>
              <w:spacing w:before="69"/>
              <w:ind w:left="40" w:right="39"/>
              <w:rPr>
                <w:sz w:val="11"/>
              </w:rPr>
            </w:pPr>
            <w:r>
              <w:rPr>
                <w:w w:val="110"/>
                <w:sz w:val="11"/>
              </w:rPr>
              <w:t>ROC-AUC</w:t>
            </w:r>
          </w:p>
        </w:tc>
      </w:tr>
      <w:tr>
        <w:trPr>
          <w:trHeight w:val="238" w:hRule="atLeast"/>
        </w:trPr>
        <w:tc>
          <w:tcPr>
            <w:tcW w:w="804" w:type="dxa"/>
            <w:tcBorders>
              <w:top w:val="single" w:sz="4" w:space="0" w:color="000000"/>
            </w:tcBorders>
          </w:tcPr>
          <w:p>
            <w:pPr>
              <w:pStyle w:val="TableParagraph"/>
              <w:spacing w:line="151" w:lineRule="exact" w:before="67"/>
              <w:ind w:left="64"/>
              <w:jc w:val="left"/>
              <w:rPr>
                <w:sz w:val="11"/>
              </w:rPr>
            </w:pPr>
            <w:r>
              <w:rPr>
                <w:w w:val="110"/>
                <w:sz w:val="11"/>
              </w:rPr>
              <w:t>Control Group</w:t>
            </w:r>
          </w:p>
        </w:tc>
        <w:tc>
          <w:tcPr>
            <w:tcW w:w="637" w:type="dxa"/>
            <w:tcBorders>
              <w:top w:val="single" w:sz="4" w:space="0" w:color="000000"/>
            </w:tcBorders>
          </w:tcPr>
          <w:p>
            <w:pPr>
              <w:pStyle w:val="TableParagraph"/>
              <w:spacing w:line="151" w:lineRule="exact" w:before="67"/>
              <w:ind w:left="45" w:right="45"/>
              <w:rPr>
                <w:sz w:val="11"/>
              </w:rPr>
            </w:pPr>
            <w:r>
              <w:rPr>
                <w:w w:val="110"/>
                <w:sz w:val="11"/>
              </w:rPr>
              <w:t>Median</w:t>
            </w:r>
          </w:p>
        </w:tc>
        <w:tc>
          <w:tcPr>
            <w:tcW w:w="678" w:type="dxa"/>
            <w:tcBorders>
              <w:top w:val="single" w:sz="4" w:space="0" w:color="000000"/>
            </w:tcBorders>
          </w:tcPr>
          <w:p>
            <w:pPr>
              <w:pStyle w:val="TableParagraph"/>
              <w:spacing w:line="151" w:lineRule="exact" w:before="67"/>
              <w:ind w:left="36" w:right="36"/>
              <w:rPr>
                <w:sz w:val="11"/>
              </w:rPr>
            </w:pPr>
            <w:r>
              <w:rPr>
                <w:w w:val="90"/>
                <w:sz w:val="11"/>
              </w:rPr>
              <w:t>“Unknown”</w:t>
            </w:r>
          </w:p>
        </w:tc>
        <w:tc>
          <w:tcPr>
            <w:tcW w:w="445" w:type="dxa"/>
            <w:tcBorders>
              <w:top w:val="single" w:sz="4" w:space="0" w:color="000000"/>
            </w:tcBorders>
          </w:tcPr>
          <w:p>
            <w:pPr>
              <w:pStyle w:val="TableParagraph"/>
              <w:spacing w:line="151" w:lineRule="exact" w:before="67"/>
              <w:ind w:left="45" w:right="45"/>
              <w:rPr>
                <w:sz w:val="11"/>
              </w:rPr>
            </w:pPr>
            <w:r>
              <w:rPr>
                <w:w w:val="110"/>
                <w:sz w:val="11"/>
              </w:rPr>
              <w:t>0.8747</w:t>
            </w:r>
          </w:p>
        </w:tc>
        <w:tc>
          <w:tcPr>
            <w:tcW w:w="557" w:type="dxa"/>
            <w:tcBorders>
              <w:top w:val="single" w:sz="4" w:space="0" w:color="000000"/>
            </w:tcBorders>
          </w:tcPr>
          <w:p>
            <w:pPr>
              <w:pStyle w:val="TableParagraph"/>
              <w:spacing w:line="151" w:lineRule="exact" w:before="67"/>
              <w:ind w:left="46" w:right="46"/>
              <w:rPr>
                <w:sz w:val="11"/>
              </w:rPr>
            </w:pPr>
            <w:r>
              <w:rPr>
                <w:w w:val="110"/>
                <w:sz w:val="11"/>
              </w:rPr>
              <w:t>0.8553</w:t>
            </w:r>
          </w:p>
        </w:tc>
        <w:tc>
          <w:tcPr>
            <w:tcW w:w="445" w:type="dxa"/>
            <w:tcBorders>
              <w:top w:val="single" w:sz="4" w:space="0" w:color="000000"/>
            </w:tcBorders>
          </w:tcPr>
          <w:p>
            <w:pPr>
              <w:pStyle w:val="TableParagraph"/>
              <w:spacing w:line="151" w:lineRule="exact" w:before="67"/>
              <w:ind w:left="46" w:right="45"/>
              <w:rPr>
                <w:sz w:val="11"/>
              </w:rPr>
            </w:pPr>
            <w:r>
              <w:rPr>
                <w:w w:val="110"/>
                <w:sz w:val="11"/>
              </w:rPr>
              <w:t>0.6075</w:t>
            </w:r>
          </w:p>
        </w:tc>
        <w:tc>
          <w:tcPr>
            <w:tcW w:w="551" w:type="dxa"/>
            <w:tcBorders>
              <w:top w:val="single" w:sz="4" w:space="0" w:color="000000"/>
            </w:tcBorders>
          </w:tcPr>
          <w:p>
            <w:pPr>
              <w:pStyle w:val="TableParagraph"/>
              <w:spacing w:line="151" w:lineRule="exact" w:before="67"/>
              <w:ind w:left="47" w:right="46"/>
              <w:rPr>
                <w:sz w:val="11"/>
              </w:rPr>
            </w:pPr>
            <w:r>
              <w:rPr>
                <w:w w:val="110"/>
                <w:sz w:val="11"/>
              </w:rPr>
              <w:t>0.7104</w:t>
            </w:r>
          </w:p>
        </w:tc>
        <w:tc>
          <w:tcPr>
            <w:tcW w:w="632" w:type="dxa"/>
            <w:tcBorders>
              <w:top w:val="single" w:sz="4" w:space="0" w:color="000000"/>
            </w:tcBorders>
          </w:tcPr>
          <w:p>
            <w:pPr>
              <w:pStyle w:val="TableParagraph"/>
              <w:spacing w:line="151" w:lineRule="exact" w:before="67"/>
              <w:ind w:left="40" w:right="39"/>
              <w:rPr>
                <w:sz w:val="11"/>
              </w:rPr>
            </w:pPr>
            <w:r>
              <w:rPr>
                <w:w w:val="110"/>
                <w:sz w:val="11"/>
              </w:rPr>
              <w:t>0.9089</w:t>
            </w:r>
          </w:p>
        </w:tc>
      </w:tr>
      <w:tr>
        <w:trPr>
          <w:trHeight w:val="210" w:hRule="atLeast"/>
        </w:trPr>
        <w:tc>
          <w:tcPr>
            <w:tcW w:w="804" w:type="dxa"/>
          </w:tcPr>
          <w:p>
            <w:pPr>
              <w:pStyle w:val="TableParagraph"/>
              <w:spacing w:line="151" w:lineRule="exact" w:before="40"/>
              <w:ind w:left="64"/>
              <w:jc w:val="left"/>
              <w:rPr>
                <w:sz w:val="11"/>
              </w:rPr>
            </w:pPr>
            <w:r>
              <w:rPr>
                <w:w w:val="110"/>
                <w:sz w:val="11"/>
              </w:rPr>
              <w:t>MICE</w:t>
            </w:r>
          </w:p>
        </w:tc>
        <w:tc>
          <w:tcPr>
            <w:tcW w:w="637" w:type="dxa"/>
          </w:tcPr>
          <w:p>
            <w:pPr>
              <w:pStyle w:val="TableParagraph"/>
              <w:spacing w:line="151" w:lineRule="exact" w:before="40"/>
              <w:ind w:left="45" w:right="45"/>
              <w:rPr>
                <w:sz w:val="11"/>
              </w:rPr>
            </w:pPr>
            <w:r>
              <w:rPr>
                <w:w w:val="110"/>
                <w:sz w:val="11"/>
              </w:rPr>
              <w:t>MICE</w:t>
            </w:r>
          </w:p>
        </w:tc>
        <w:tc>
          <w:tcPr>
            <w:tcW w:w="678" w:type="dxa"/>
          </w:tcPr>
          <w:p>
            <w:pPr>
              <w:pStyle w:val="TableParagraph"/>
              <w:spacing w:line="151" w:lineRule="exact" w:before="40"/>
              <w:ind w:left="36" w:right="36"/>
              <w:rPr>
                <w:sz w:val="11"/>
              </w:rPr>
            </w:pPr>
            <w:r>
              <w:rPr>
                <w:w w:val="90"/>
                <w:sz w:val="11"/>
              </w:rPr>
              <w:t>“Unknown”</w:t>
            </w:r>
          </w:p>
        </w:tc>
        <w:tc>
          <w:tcPr>
            <w:tcW w:w="445" w:type="dxa"/>
          </w:tcPr>
          <w:p>
            <w:pPr>
              <w:pStyle w:val="TableParagraph"/>
              <w:spacing w:line="151" w:lineRule="exact" w:before="40"/>
              <w:ind w:left="45" w:right="45"/>
              <w:rPr>
                <w:sz w:val="11"/>
              </w:rPr>
            </w:pPr>
            <w:r>
              <w:rPr>
                <w:w w:val="110"/>
                <w:sz w:val="11"/>
              </w:rPr>
              <w:t>0.8913</w:t>
            </w:r>
          </w:p>
        </w:tc>
        <w:tc>
          <w:tcPr>
            <w:tcW w:w="557" w:type="dxa"/>
          </w:tcPr>
          <w:p>
            <w:pPr>
              <w:pStyle w:val="TableParagraph"/>
              <w:spacing w:line="151" w:lineRule="exact" w:before="40"/>
              <w:ind w:left="46" w:right="46"/>
              <w:rPr>
                <w:sz w:val="11"/>
              </w:rPr>
            </w:pPr>
            <w:r>
              <w:rPr>
                <w:w w:val="110"/>
                <w:sz w:val="11"/>
              </w:rPr>
              <w:t>0.8280</w:t>
            </w:r>
          </w:p>
        </w:tc>
        <w:tc>
          <w:tcPr>
            <w:tcW w:w="445" w:type="dxa"/>
          </w:tcPr>
          <w:p>
            <w:pPr>
              <w:pStyle w:val="TableParagraph"/>
              <w:spacing w:line="151" w:lineRule="exact" w:before="40"/>
              <w:ind w:left="46" w:right="45"/>
              <w:rPr>
                <w:sz w:val="11"/>
              </w:rPr>
            </w:pPr>
            <w:r>
              <w:rPr>
                <w:w w:val="110"/>
                <w:sz w:val="11"/>
              </w:rPr>
              <w:t>0.7196</w:t>
            </w:r>
          </w:p>
        </w:tc>
        <w:tc>
          <w:tcPr>
            <w:tcW w:w="551" w:type="dxa"/>
          </w:tcPr>
          <w:p>
            <w:pPr>
              <w:pStyle w:val="TableParagraph"/>
              <w:spacing w:line="151" w:lineRule="exact" w:before="40"/>
              <w:ind w:left="47" w:right="46"/>
              <w:rPr>
                <w:sz w:val="11"/>
              </w:rPr>
            </w:pPr>
            <w:r>
              <w:rPr>
                <w:w w:val="110"/>
                <w:sz w:val="11"/>
              </w:rPr>
              <w:t>0.7700</w:t>
            </w:r>
          </w:p>
        </w:tc>
        <w:tc>
          <w:tcPr>
            <w:tcW w:w="632" w:type="dxa"/>
          </w:tcPr>
          <w:p>
            <w:pPr>
              <w:pStyle w:val="TableParagraph"/>
              <w:spacing w:line="151" w:lineRule="exact" w:before="40"/>
              <w:ind w:left="40" w:right="39"/>
              <w:rPr>
                <w:sz w:val="11"/>
              </w:rPr>
            </w:pPr>
            <w:r>
              <w:rPr>
                <w:w w:val="110"/>
                <w:sz w:val="11"/>
              </w:rPr>
              <w:t>0.8980</w:t>
            </w:r>
          </w:p>
        </w:tc>
      </w:tr>
      <w:tr>
        <w:trPr>
          <w:trHeight w:val="210" w:hRule="atLeast"/>
        </w:trPr>
        <w:tc>
          <w:tcPr>
            <w:tcW w:w="804" w:type="dxa"/>
          </w:tcPr>
          <w:p>
            <w:pPr>
              <w:pStyle w:val="TableParagraph"/>
              <w:spacing w:line="151" w:lineRule="exact" w:before="40"/>
              <w:ind w:left="64"/>
              <w:jc w:val="left"/>
              <w:rPr>
                <w:sz w:val="11"/>
              </w:rPr>
            </w:pPr>
            <w:r>
              <w:rPr>
                <w:w w:val="110"/>
                <w:sz w:val="11"/>
              </w:rPr>
              <w:t>MissForest</w:t>
            </w:r>
          </w:p>
        </w:tc>
        <w:tc>
          <w:tcPr>
            <w:tcW w:w="637" w:type="dxa"/>
          </w:tcPr>
          <w:p>
            <w:pPr>
              <w:pStyle w:val="TableParagraph"/>
              <w:spacing w:line="151" w:lineRule="exact" w:before="40"/>
              <w:ind w:left="45" w:right="45"/>
              <w:rPr>
                <w:sz w:val="11"/>
              </w:rPr>
            </w:pPr>
            <w:r>
              <w:rPr>
                <w:w w:val="110"/>
                <w:sz w:val="11"/>
              </w:rPr>
              <w:t>MissForest</w:t>
            </w:r>
          </w:p>
        </w:tc>
        <w:tc>
          <w:tcPr>
            <w:tcW w:w="678" w:type="dxa"/>
          </w:tcPr>
          <w:p>
            <w:pPr>
              <w:pStyle w:val="TableParagraph"/>
              <w:spacing w:line="151" w:lineRule="exact" w:before="40"/>
              <w:ind w:left="36" w:right="36"/>
              <w:rPr>
                <w:sz w:val="11"/>
              </w:rPr>
            </w:pPr>
            <w:r>
              <w:rPr>
                <w:w w:val="90"/>
                <w:sz w:val="11"/>
              </w:rPr>
              <w:t>“Unknown”</w:t>
            </w:r>
          </w:p>
        </w:tc>
        <w:tc>
          <w:tcPr>
            <w:tcW w:w="445" w:type="dxa"/>
          </w:tcPr>
          <w:p>
            <w:pPr>
              <w:pStyle w:val="TableParagraph"/>
              <w:spacing w:line="151" w:lineRule="exact" w:before="40"/>
              <w:ind w:left="45" w:right="45"/>
              <w:rPr>
                <w:sz w:val="11"/>
              </w:rPr>
            </w:pPr>
            <w:r>
              <w:rPr>
                <w:w w:val="110"/>
                <w:sz w:val="11"/>
              </w:rPr>
              <w:t>0.8913</w:t>
            </w:r>
          </w:p>
        </w:tc>
        <w:tc>
          <w:tcPr>
            <w:tcW w:w="557" w:type="dxa"/>
          </w:tcPr>
          <w:p>
            <w:pPr>
              <w:pStyle w:val="TableParagraph"/>
              <w:spacing w:line="151" w:lineRule="exact" w:before="40"/>
              <w:ind w:left="46" w:right="46"/>
              <w:rPr>
                <w:sz w:val="11"/>
              </w:rPr>
            </w:pPr>
            <w:r>
              <w:rPr>
                <w:w w:val="110"/>
                <w:sz w:val="11"/>
              </w:rPr>
              <w:t>0.8211</w:t>
            </w:r>
          </w:p>
        </w:tc>
        <w:tc>
          <w:tcPr>
            <w:tcW w:w="445" w:type="dxa"/>
          </w:tcPr>
          <w:p>
            <w:pPr>
              <w:pStyle w:val="TableParagraph"/>
              <w:spacing w:line="151" w:lineRule="exact" w:before="40"/>
              <w:ind w:left="46" w:right="45"/>
              <w:rPr>
                <w:sz w:val="11"/>
              </w:rPr>
            </w:pPr>
            <w:r>
              <w:rPr>
                <w:w w:val="110"/>
                <w:sz w:val="11"/>
              </w:rPr>
              <w:t>0.7290</w:t>
            </w:r>
          </w:p>
        </w:tc>
        <w:tc>
          <w:tcPr>
            <w:tcW w:w="551" w:type="dxa"/>
          </w:tcPr>
          <w:p>
            <w:pPr>
              <w:pStyle w:val="TableParagraph"/>
              <w:spacing w:line="151" w:lineRule="exact" w:before="40"/>
              <w:ind w:left="47" w:right="46"/>
              <w:rPr>
                <w:sz w:val="11"/>
              </w:rPr>
            </w:pPr>
            <w:r>
              <w:rPr>
                <w:w w:val="110"/>
                <w:sz w:val="11"/>
              </w:rPr>
              <w:t>0.7723</w:t>
            </w:r>
          </w:p>
        </w:tc>
        <w:tc>
          <w:tcPr>
            <w:tcW w:w="632" w:type="dxa"/>
          </w:tcPr>
          <w:p>
            <w:pPr>
              <w:pStyle w:val="TableParagraph"/>
              <w:spacing w:line="151" w:lineRule="exact" w:before="40"/>
              <w:ind w:left="40" w:right="39"/>
              <w:rPr>
                <w:sz w:val="11"/>
              </w:rPr>
            </w:pPr>
            <w:r>
              <w:rPr>
                <w:w w:val="110"/>
                <w:sz w:val="11"/>
              </w:rPr>
              <w:t>0.8979</w:t>
            </w:r>
          </w:p>
        </w:tc>
      </w:tr>
      <w:tr>
        <w:trPr>
          <w:trHeight w:val="210" w:hRule="atLeast"/>
        </w:trPr>
        <w:tc>
          <w:tcPr>
            <w:tcW w:w="804" w:type="dxa"/>
          </w:tcPr>
          <w:p>
            <w:pPr>
              <w:pStyle w:val="TableParagraph"/>
              <w:spacing w:line="151" w:lineRule="exact" w:before="40"/>
              <w:ind w:left="64"/>
              <w:jc w:val="left"/>
              <w:rPr>
                <w:sz w:val="11"/>
              </w:rPr>
            </w:pPr>
            <w:r>
              <w:rPr>
                <w:w w:val="110"/>
                <w:sz w:val="11"/>
              </w:rPr>
              <w:t>MissForest</w:t>
            </w:r>
          </w:p>
        </w:tc>
        <w:tc>
          <w:tcPr>
            <w:tcW w:w="637" w:type="dxa"/>
          </w:tcPr>
          <w:p>
            <w:pPr>
              <w:pStyle w:val="TableParagraph"/>
              <w:spacing w:line="151" w:lineRule="exact" w:before="40"/>
              <w:ind w:left="45" w:right="45"/>
              <w:rPr>
                <w:sz w:val="11"/>
              </w:rPr>
            </w:pPr>
            <w:r>
              <w:rPr>
                <w:w w:val="110"/>
                <w:sz w:val="11"/>
              </w:rPr>
              <w:t>MissForest</w:t>
            </w:r>
          </w:p>
        </w:tc>
        <w:tc>
          <w:tcPr>
            <w:tcW w:w="678" w:type="dxa"/>
          </w:tcPr>
          <w:p>
            <w:pPr>
              <w:pStyle w:val="TableParagraph"/>
              <w:spacing w:line="151" w:lineRule="exact" w:before="40"/>
              <w:ind w:left="36" w:right="36"/>
              <w:rPr>
                <w:sz w:val="11"/>
              </w:rPr>
            </w:pPr>
            <w:r>
              <w:rPr>
                <w:w w:val="110"/>
                <w:sz w:val="11"/>
              </w:rPr>
              <w:t>MissForest</w:t>
            </w:r>
          </w:p>
        </w:tc>
        <w:tc>
          <w:tcPr>
            <w:tcW w:w="445" w:type="dxa"/>
          </w:tcPr>
          <w:p>
            <w:pPr>
              <w:pStyle w:val="TableParagraph"/>
              <w:spacing w:line="151" w:lineRule="exact" w:before="40"/>
              <w:ind w:left="45" w:right="45"/>
              <w:rPr>
                <w:sz w:val="11"/>
              </w:rPr>
            </w:pPr>
            <w:r>
              <w:rPr>
                <w:w w:val="110"/>
                <w:sz w:val="11"/>
              </w:rPr>
              <w:t>0.8842</w:t>
            </w:r>
          </w:p>
        </w:tc>
        <w:tc>
          <w:tcPr>
            <w:tcW w:w="557" w:type="dxa"/>
          </w:tcPr>
          <w:p>
            <w:pPr>
              <w:pStyle w:val="TableParagraph"/>
              <w:spacing w:line="151" w:lineRule="exact" w:before="40"/>
              <w:ind w:left="46" w:right="46"/>
              <w:rPr>
                <w:sz w:val="11"/>
              </w:rPr>
            </w:pPr>
            <w:r>
              <w:rPr>
                <w:w w:val="110"/>
                <w:sz w:val="11"/>
              </w:rPr>
              <w:t>0.7900</w:t>
            </w:r>
          </w:p>
        </w:tc>
        <w:tc>
          <w:tcPr>
            <w:tcW w:w="445" w:type="dxa"/>
          </w:tcPr>
          <w:p>
            <w:pPr>
              <w:pStyle w:val="TableParagraph"/>
              <w:spacing w:line="151" w:lineRule="exact" w:before="40"/>
              <w:ind w:left="46" w:right="45"/>
              <w:rPr>
                <w:sz w:val="11"/>
              </w:rPr>
            </w:pPr>
            <w:r>
              <w:rPr>
                <w:w w:val="110"/>
                <w:sz w:val="11"/>
              </w:rPr>
              <w:t>0.7383</w:t>
            </w:r>
          </w:p>
        </w:tc>
        <w:tc>
          <w:tcPr>
            <w:tcW w:w="551" w:type="dxa"/>
          </w:tcPr>
          <w:p>
            <w:pPr>
              <w:pStyle w:val="TableParagraph"/>
              <w:spacing w:line="151" w:lineRule="exact" w:before="40"/>
              <w:ind w:left="47" w:right="46"/>
              <w:rPr>
                <w:sz w:val="11"/>
              </w:rPr>
            </w:pPr>
            <w:r>
              <w:rPr>
                <w:w w:val="110"/>
                <w:sz w:val="11"/>
              </w:rPr>
              <w:t>0.7633</w:t>
            </w:r>
          </w:p>
        </w:tc>
        <w:tc>
          <w:tcPr>
            <w:tcW w:w="632" w:type="dxa"/>
          </w:tcPr>
          <w:p>
            <w:pPr>
              <w:pStyle w:val="TableParagraph"/>
              <w:spacing w:line="151" w:lineRule="exact" w:before="40"/>
              <w:ind w:left="40" w:right="39"/>
              <w:rPr>
                <w:sz w:val="11"/>
              </w:rPr>
            </w:pPr>
            <w:r>
              <w:rPr>
                <w:w w:val="110"/>
                <w:sz w:val="11"/>
              </w:rPr>
              <w:t>0.8865</w:t>
            </w:r>
          </w:p>
        </w:tc>
      </w:tr>
      <w:tr>
        <w:trPr>
          <w:trHeight w:val="210" w:hRule="atLeast"/>
        </w:trPr>
        <w:tc>
          <w:tcPr>
            <w:tcW w:w="804" w:type="dxa"/>
          </w:tcPr>
          <w:p>
            <w:pPr>
              <w:pStyle w:val="TableParagraph"/>
              <w:spacing w:line="151" w:lineRule="exact" w:before="40"/>
              <w:ind w:left="64"/>
              <w:jc w:val="left"/>
              <w:rPr>
                <w:sz w:val="11"/>
              </w:rPr>
            </w:pPr>
            <w:r>
              <w:rPr>
                <w:w w:val="110"/>
                <w:sz w:val="11"/>
              </w:rPr>
              <w:t>GAIN</w:t>
            </w:r>
          </w:p>
        </w:tc>
        <w:tc>
          <w:tcPr>
            <w:tcW w:w="637" w:type="dxa"/>
          </w:tcPr>
          <w:p>
            <w:pPr>
              <w:pStyle w:val="TableParagraph"/>
              <w:spacing w:line="151" w:lineRule="exact" w:before="40"/>
              <w:ind w:left="45" w:right="45"/>
              <w:rPr>
                <w:sz w:val="11"/>
              </w:rPr>
            </w:pPr>
            <w:r>
              <w:rPr>
                <w:w w:val="110"/>
                <w:sz w:val="11"/>
              </w:rPr>
              <w:t>GAIN</w:t>
            </w:r>
          </w:p>
        </w:tc>
        <w:tc>
          <w:tcPr>
            <w:tcW w:w="678" w:type="dxa"/>
          </w:tcPr>
          <w:p>
            <w:pPr>
              <w:pStyle w:val="TableParagraph"/>
              <w:spacing w:line="151" w:lineRule="exact" w:before="40"/>
              <w:ind w:left="36" w:right="36"/>
              <w:rPr>
                <w:sz w:val="11"/>
              </w:rPr>
            </w:pPr>
            <w:r>
              <w:rPr>
                <w:w w:val="90"/>
                <w:sz w:val="11"/>
              </w:rPr>
              <w:t>“Unknown”</w:t>
            </w:r>
          </w:p>
        </w:tc>
        <w:tc>
          <w:tcPr>
            <w:tcW w:w="445" w:type="dxa"/>
          </w:tcPr>
          <w:p>
            <w:pPr>
              <w:pStyle w:val="TableParagraph"/>
              <w:spacing w:line="151" w:lineRule="exact" w:before="40"/>
              <w:ind w:left="45" w:right="45"/>
              <w:rPr>
                <w:sz w:val="11"/>
              </w:rPr>
            </w:pPr>
            <w:r>
              <w:rPr>
                <w:w w:val="110"/>
                <w:sz w:val="11"/>
              </w:rPr>
              <w:t>0.8771</w:t>
            </w:r>
          </w:p>
        </w:tc>
        <w:tc>
          <w:tcPr>
            <w:tcW w:w="557" w:type="dxa"/>
          </w:tcPr>
          <w:p>
            <w:pPr>
              <w:pStyle w:val="TableParagraph"/>
              <w:spacing w:line="151" w:lineRule="exact" w:before="40"/>
              <w:ind w:left="46" w:right="46"/>
              <w:rPr>
                <w:sz w:val="11"/>
              </w:rPr>
            </w:pPr>
            <w:r>
              <w:rPr>
                <w:w w:val="110"/>
                <w:sz w:val="11"/>
              </w:rPr>
              <w:t>0.8161</w:t>
            </w:r>
          </w:p>
        </w:tc>
        <w:tc>
          <w:tcPr>
            <w:tcW w:w="445" w:type="dxa"/>
          </w:tcPr>
          <w:p>
            <w:pPr>
              <w:pStyle w:val="TableParagraph"/>
              <w:spacing w:line="151" w:lineRule="exact" w:before="40"/>
              <w:ind w:left="46" w:right="45"/>
              <w:rPr>
                <w:sz w:val="11"/>
              </w:rPr>
            </w:pPr>
            <w:r>
              <w:rPr>
                <w:w w:val="110"/>
                <w:sz w:val="11"/>
              </w:rPr>
              <w:t>0.6636</w:t>
            </w:r>
          </w:p>
        </w:tc>
        <w:tc>
          <w:tcPr>
            <w:tcW w:w="551" w:type="dxa"/>
          </w:tcPr>
          <w:p>
            <w:pPr>
              <w:pStyle w:val="TableParagraph"/>
              <w:spacing w:line="151" w:lineRule="exact" w:before="40"/>
              <w:ind w:left="47" w:right="46"/>
              <w:rPr>
                <w:sz w:val="11"/>
              </w:rPr>
            </w:pPr>
            <w:r>
              <w:rPr>
                <w:w w:val="110"/>
                <w:sz w:val="11"/>
              </w:rPr>
              <w:t>0.7320</w:t>
            </w:r>
          </w:p>
        </w:tc>
        <w:tc>
          <w:tcPr>
            <w:tcW w:w="632" w:type="dxa"/>
          </w:tcPr>
          <w:p>
            <w:pPr>
              <w:pStyle w:val="TableParagraph"/>
              <w:spacing w:line="151" w:lineRule="exact" w:before="40"/>
              <w:ind w:left="40" w:right="39"/>
              <w:rPr>
                <w:sz w:val="11"/>
              </w:rPr>
            </w:pPr>
            <w:r>
              <w:rPr>
                <w:w w:val="110"/>
                <w:sz w:val="11"/>
              </w:rPr>
              <w:t>0.9035</w:t>
            </w:r>
          </w:p>
        </w:tc>
      </w:tr>
      <w:tr>
        <w:trPr>
          <w:trHeight w:val="210" w:hRule="atLeast"/>
        </w:trPr>
        <w:tc>
          <w:tcPr>
            <w:tcW w:w="804" w:type="dxa"/>
          </w:tcPr>
          <w:p>
            <w:pPr>
              <w:pStyle w:val="TableParagraph"/>
              <w:spacing w:line="151" w:lineRule="exact" w:before="40"/>
              <w:ind w:left="64"/>
              <w:jc w:val="left"/>
              <w:rPr>
                <w:sz w:val="11"/>
              </w:rPr>
            </w:pPr>
            <w:r>
              <w:rPr>
                <w:w w:val="110"/>
                <w:sz w:val="11"/>
              </w:rPr>
              <w:t>GAIN</w:t>
            </w:r>
          </w:p>
        </w:tc>
        <w:tc>
          <w:tcPr>
            <w:tcW w:w="637" w:type="dxa"/>
          </w:tcPr>
          <w:p>
            <w:pPr>
              <w:pStyle w:val="TableParagraph"/>
              <w:spacing w:line="151" w:lineRule="exact" w:before="40"/>
              <w:ind w:left="45" w:right="45"/>
              <w:rPr>
                <w:sz w:val="11"/>
              </w:rPr>
            </w:pPr>
            <w:r>
              <w:rPr>
                <w:w w:val="110"/>
                <w:sz w:val="11"/>
              </w:rPr>
              <w:t>Median</w:t>
            </w:r>
          </w:p>
        </w:tc>
        <w:tc>
          <w:tcPr>
            <w:tcW w:w="678" w:type="dxa"/>
          </w:tcPr>
          <w:p>
            <w:pPr>
              <w:pStyle w:val="TableParagraph"/>
              <w:spacing w:line="151" w:lineRule="exact" w:before="40"/>
              <w:ind w:left="36" w:right="36"/>
              <w:rPr>
                <w:sz w:val="11"/>
              </w:rPr>
            </w:pPr>
            <w:r>
              <w:rPr>
                <w:w w:val="110"/>
                <w:sz w:val="11"/>
              </w:rPr>
              <w:t>GAIN</w:t>
            </w:r>
          </w:p>
        </w:tc>
        <w:tc>
          <w:tcPr>
            <w:tcW w:w="445" w:type="dxa"/>
          </w:tcPr>
          <w:p>
            <w:pPr>
              <w:pStyle w:val="TableParagraph"/>
              <w:spacing w:line="151" w:lineRule="exact" w:before="40"/>
              <w:ind w:left="45" w:right="45"/>
              <w:rPr>
                <w:sz w:val="11"/>
              </w:rPr>
            </w:pPr>
            <w:r>
              <w:rPr>
                <w:w w:val="110"/>
                <w:sz w:val="11"/>
              </w:rPr>
              <w:t>0.8723</w:t>
            </w:r>
          </w:p>
        </w:tc>
        <w:tc>
          <w:tcPr>
            <w:tcW w:w="557" w:type="dxa"/>
          </w:tcPr>
          <w:p>
            <w:pPr>
              <w:pStyle w:val="TableParagraph"/>
              <w:spacing w:line="151" w:lineRule="exact" w:before="40"/>
              <w:ind w:left="46" w:right="46"/>
              <w:rPr>
                <w:sz w:val="11"/>
              </w:rPr>
            </w:pPr>
            <w:r>
              <w:rPr>
                <w:w w:val="110"/>
                <w:sz w:val="11"/>
              </w:rPr>
              <w:t>0.8354</w:t>
            </w:r>
          </w:p>
        </w:tc>
        <w:tc>
          <w:tcPr>
            <w:tcW w:w="445" w:type="dxa"/>
          </w:tcPr>
          <w:p>
            <w:pPr>
              <w:pStyle w:val="TableParagraph"/>
              <w:spacing w:line="151" w:lineRule="exact" w:before="40"/>
              <w:ind w:left="46" w:right="45"/>
              <w:rPr>
                <w:sz w:val="11"/>
              </w:rPr>
            </w:pPr>
            <w:r>
              <w:rPr>
                <w:w w:val="110"/>
                <w:sz w:val="11"/>
              </w:rPr>
              <w:t>0.6168</w:t>
            </w:r>
          </w:p>
        </w:tc>
        <w:tc>
          <w:tcPr>
            <w:tcW w:w="551" w:type="dxa"/>
          </w:tcPr>
          <w:p>
            <w:pPr>
              <w:pStyle w:val="TableParagraph"/>
              <w:spacing w:line="151" w:lineRule="exact" w:before="40"/>
              <w:ind w:left="47" w:right="46"/>
              <w:rPr>
                <w:sz w:val="11"/>
              </w:rPr>
            </w:pPr>
            <w:r>
              <w:rPr>
                <w:w w:val="110"/>
                <w:sz w:val="11"/>
              </w:rPr>
              <w:t>0.7097</w:t>
            </w:r>
          </w:p>
        </w:tc>
        <w:tc>
          <w:tcPr>
            <w:tcW w:w="632" w:type="dxa"/>
          </w:tcPr>
          <w:p>
            <w:pPr>
              <w:pStyle w:val="TableParagraph"/>
              <w:spacing w:line="151" w:lineRule="exact" w:before="40"/>
              <w:ind w:left="40" w:right="39"/>
              <w:rPr>
                <w:sz w:val="11"/>
              </w:rPr>
            </w:pPr>
            <w:r>
              <w:rPr>
                <w:w w:val="110"/>
                <w:sz w:val="11"/>
              </w:rPr>
              <w:t>0.9113</w:t>
            </w:r>
          </w:p>
        </w:tc>
      </w:tr>
      <w:tr>
        <w:trPr>
          <w:trHeight w:val="210" w:hRule="atLeast"/>
        </w:trPr>
        <w:tc>
          <w:tcPr>
            <w:tcW w:w="804" w:type="dxa"/>
          </w:tcPr>
          <w:p>
            <w:pPr>
              <w:pStyle w:val="TableParagraph"/>
              <w:spacing w:line="151" w:lineRule="exact" w:before="40"/>
              <w:ind w:left="64"/>
              <w:jc w:val="left"/>
              <w:rPr>
                <w:sz w:val="11"/>
              </w:rPr>
            </w:pPr>
            <w:r>
              <w:rPr>
                <w:w w:val="110"/>
                <w:sz w:val="11"/>
              </w:rPr>
              <w:t>GAIN</w:t>
            </w:r>
          </w:p>
        </w:tc>
        <w:tc>
          <w:tcPr>
            <w:tcW w:w="637" w:type="dxa"/>
          </w:tcPr>
          <w:p>
            <w:pPr>
              <w:pStyle w:val="TableParagraph"/>
              <w:spacing w:line="151" w:lineRule="exact" w:before="40"/>
              <w:ind w:left="45" w:right="45"/>
              <w:rPr>
                <w:sz w:val="11"/>
              </w:rPr>
            </w:pPr>
            <w:r>
              <w:rPr>
                <w:w w:val="110"/>
                <w:sz w:val="11"/>
              </w:rPr>
              <w:t>GAIN</w:t>
            </w:r>
          </w:p>
        </w:tc>
        <w:tc>
          <w:tcPr>
            <w:tcW w:w="678" w:type="dxa"/>
          </w:tcPr>
          <w:p>
            <w:pPr>
              <w:pStyle w:val="TableParagraph"/>
              <w:spacing w:line="151" w:lineRule="exact" w:before="40"/>
              <w:ind w:left="36" w:right="36"/>
              <w:rPr>
                <w:sz w:val="11"/>
              </w:rPr>
            </w:pPr>
            <w:r>
              <w:rPr>
                <w:w w:val="110"/>
                <w:sz w:val="11"/>
              </w:rPr>
              <w:t>GAIN</w:t>
            </w:r>
          </w:p>
        </w:tc>
        <w:tc>
          <w:tcPr>
            <w:tcW w:w="445" w:type="dxa"/>
          </w:tcPr>
          <w:p>
            <w:pPr>
              <w:pStyle w:val="TableParagraph"/>
              <w:spacing w:line="151" w:lineRule="exact" w:before="40"/>
              <w:ind w:left="45" w:right="45"/>
              <w:rPr>
                <w:sz w:val="11"/>
              </w:rPr>
            </w:pPr>
            <w:r>
              <w:rPr>
                <w:w w:val="110"/>
                <w:sz w:val="11"/>
              </w:rPr>
              <w:t>0.8747</w:t>
            </w:r>
          </w:p>
        </w:tc>
        <w:tc>
          <w:tcPr>
            <w:tcW w:w="557" w:type="dxa"/>
          </w:tcPr>
          <w:p>
            <w:pPr>
              <w:pStyle w:val="TableParagraph"/>
              <w:spacing w:line="151" w:lineRule="exact" w:before="40"/>
              <w:ind w:left="46" w:right="46"/>
              <w:rPr>
                <w:sz w:val="11"/>
              </w:rPr>
            </w:pPr>
            <w:r>
              <w:rPr>
                <w:w w:val="110"/>
                <w:sz w:val="11"/>
              </w:rPr>
              <w:t>0.8553</w:t>
            </w:r>
          </w:p>
        </w:tc>
        <w:tc>
          <w:tcPr>
            <w:tcW w:w="445" w:type="dxa"/>
          </w:tcPr>
          <w:p>
            <w:pPr>
              <w:pStyle w:val="TableParagraph"/>
              <w:spacing w:line="151" w:lineRule="exact" w:before="40"/>
              <w:ind w:left="46" w:right="45"/>
              <w:rPr>
                <w:sz w:val="11"/>
              </w:rPr>
            </w:pPr>
            <w:r>
              <w:rPr>
                <w:w w:val="110"/>
                <w:sz w:val="11"/>
              </w:rPr>
              <w:t>0.6075</w:t>
            </w:r>
          </w:p>
        </w:tc>
        <w:tc>
          <w:tcPr>
            <w:tcW w:w="551" w:type="dxa"/>
          </w:tcPr>
          <w:p>
            <w:pPr>
              <w:pStyle w:val="TableParagraph"/>
              <w:spacing w:line="151" w:lineRule="exact" w:before="40"/>
              <w:ind w:left="47" w:right="46"/>
              <w:rPr>
                <w:sz w:val="11"/>
              </w:rPr>
            </w:pPr>
            <w:r>
              <w:rPr>
                <w:w w:val="110"/>
                <w:sz w:val="11"/>
              </w:rPr>
              <w:t>0.7104</w:t>
            </w:r>
          </w:p>
        </w:tc>
        <w:tc>
          <w:tcPr>
            <w:tcW w:w="632" w:type="dxa"/>
          </w:tcPr>
          <w:p>
            <w:pPr>
              <w:pStyle w:val="TableParagraph"/>
              <w:spacing w:line="151" w:lineRule="exact" w:before="40"/>
              <w:ind w:left="40" w:right="39"/>
              <w:rPr>
                <w:sz w:val="11"/>
              </w:rPr>
            </w:pPr>
            <w:r>
              <w:rPr>
                <w:w w:val="110"/>
                <w:sz w:val="11"/>
              </w:rPr>
              <w:t>0.9035</w:t>
            </w:r>
          </w:p>
        </w:tc>
      </w:tr>
      <w:tr>
        <w:trPr>
          <w:trHeight w:val="210" w:hRule="atLeast"/>
        </w:trPr>
        <w:tc>
          <w:tcPr>
            <w:tcW w:w="804" w:type="dxa"/>
          </w:tcPr>
          <w:p>
            <w:pPr>
              <w:pStyle w:val="TableParagraph"/>
              <w:spacing w:line="151" w:lineRule="exact" w:before="40"/>
              <w:ind w:left="64"/>
              <w:jc w:val="left"/>
              <w:rPr>
                <w:sz w:val="11"/>
              </w:rPr>
            </w:pPr>
            <w:r>
              <w:rPr>
                <w:w w:val="110"/>
                <w:sz w:val="11"/>
              </w:rPr>
              <w:t>VAE</w:t>
            </w:r>
          </w:p>
        </w:tc>
        <w:tc>
          <w:tcPr>
            <w:tcW w:w="637" w:type="dxa"/>
          </w:tcPr>
          <w:p>
            <w:pPr>
              <w:pStyle w:val="TableParagraph"/>
              <w:spacing w:line="151" w:lineRule="exact" w:before="40"/>
              <w:ind w:left="45" w:right="45"/>
              <w:rPr>
                <w:sz w:val="11"/>
              </w:rPr>
            </w:pPr>
            <w:r>
              <w:rPr>
                <w:w w:val="110"/>
                <w:sz w:val="11"/>
              </w:rPr>
              <w:t>VAE</w:t>
            </w:r>
          </w:p>
        </w:tc>
        <w:tc>
          <w:tcPr>
            <w:tcW w:w="678" w:type="dxa"/>
          </w:tcPr>
          <w:p>
            <w:pPr>
              <w:pStyle w:val="TableParagraph"/>
              <w:spacing w:line="151" w:lineRule="exact" w:before="40"/>
              <w:ind w:left="36" w:right="36"/>
              <w:rPr>
                <w:sz w:val="11"/>
              </w:rPr>
            </w:pPr>
            <w:r>
              <w:rPr>
                <w:w w:val="90"/>
                <w:sz w:val="11"/>
              </w:rPr>
              <w:t>“Unknown”</w:t>
            </w:r>
          </w:p>
        </w:tc>
        <w:tc>
          <w:tcPr>
            <w:tcW w:w="445" w:type="dxa"/>
          </w:tcPr>
          <w:p>
            <w:pPr>
              <w:pStyle w:val="TableParagraph"/>
              <w:spacing w:line="151" w:lineRule="exact" w:before="40"/>
              <w:ind w:left="45" w:right="45"/>
              <w:rPr>
                <w:sz w:val="11"/>
              </w:rPr>
            </w:pPr>
            <w:r>
              <w:rPr>
                <w:w w:val="110"/>
                <w:sz w:val="11"/>
              </w:rPr>
              <w:t>0.8794</w:t>
            </w:r>
          </w:p>
        </w:tc>
        <w:tc>
          <w:tcPr>
            <w:tcW w:w="557" w:type="dxa"/>
          </w:tcPr>
          <w:p>
            <w:pPr>
              <w:pStyle w:val="TableParagraph"/>
              <w:spacing w:line="151" w:lineRule="exact" w:before="40"/>
              <w:ind w:left="46" w:right="46"/>
              <w:rPr>
                <w:sz w:val="11"/>
              </w:rPr>
            </w:pPr>
            <w:r>
              <w:rPr>
                <w:w w:val="110"/>
                <w:sz w:val="11"/>
              </w:rPr>
              <w:t>0.8784</w:t>
            </w:r>
          </w:p>
        </w:tc>
        <w:tc>
          <w:tcPr>
            <w:tcW w:w="445" w:type="dxa"/>
          </w:tcPr>
          <w:p>
            <w:pPr>
              <w:pStyle w:val="TableParagraph"/>
              <w:spacing w:line="151" w:lineRule="exact" w:before="40"/>
              <w:ind w:left="46" w:right="45"/>
              <w:rPr>
                <w:sz w:val="11"/>
              </w:rPr>
            </w:pPr>
            <w:r>
              <w:rPr>
                <w:w w:val="110"/>
                <w:sz w:val="11"/>
              </w:rPr>
              <w:t>0.6075</w:t>
            </w:r>
          </w:p>
        </w:tc>
        <w:tc>
          <w:tcPr>
            <w:tcW w:w="551" w:type="dxa"/>
          </w:tcPr>
          <w:p>
            <w:pPr>
              <w:pStyle w:val="TableParagraph"/>
              <w:spacing w:line="151" w:lineRule="exact" w:before="40"/>
              <w:ind w:left="47" w:right="46"/>
              <w:rPr>
                <w:sz w:val="11"/>
              </w:rPr>
            </w:pPr>
            <w:r>
              <w:rPr>
                <w:w w:val="110"/>
                <w:sz w:val="11"/>
              </w:rPr>
              <w:t>0.7128</w:t>
            </w:r>
          </w:p>
        </w:tc>
        <w:tc>
          <w:tcPr>
            <w:tcW w:w="632" w:type="dxa"/>
          </w:tcPr>
          <w:p>
            <w:pPr>
              <w:pStyle w:val="TableParagraph"/>
              <w:spacing w:line="151" w:lineRule="exact" w:before="40"/>
              <w:ind w:left="40" w:right="39"/>
              <w:rPr>
                <w:sz w:val="11"/>
              </w:rPr>
            </w:pPr>
            <w:r>
              <w:rPr>
                <w:w w:val="110"/>
                <w:sz w:val="11"/>
              </w:rPr>
              <w:t>0.9035</w:t>
            </w:r>
          </w:p>
        </w:tc>
      </w:tr>
      <w:tr>
        <w:trPr>
          <w:trHeight w:val="210" w:hRule="atLeast"/>
        </w:trPr>
        <w:tc>
          <w:tcPr>
            <w:tcW w:w="804" w:type="dxa"/>
          </w:tcPr>
          <w:p>
            <w:pPr>
              <w:pStyle w:val="TableParagraph"/>
              <w:spacing w:line="151" w:lineRule="exact" w:before="40"/>
              <w:ind w:left="64"/>
              <w:jc w:val="left"/>
              <w:rPr>
                <w:sz w:val="11"/>
              </w:rPr>
            </w:pPr>
            <w:r>
              <w:rPr>
                <w:w w:val="110"/>
                <w:sz w:val="11"/>
              </w:rPr>
              <w:t>VAE</w:t>
            </w:r>
          </w:p>
        </w:tc>
        <w:tc>
          <w:tcPr>
            <w:tcW w:w="637" w:type="dxa"/>
          </w:tcPr>
          <w:p>
            <w:pPr>
              <w:pStyle w:val="TableParagraph"/>
              <w:spacing w:line="151" w:lineRule="exact" w:before="40"/>
              <w:ind w:left="45" w:right="45"/>
              <w:rPr>
                <w:sz w:val="11"/>
              </w:rPr>
            </w:pPr>
            <w:r>
              <w:rPr>
                <w:w w:val="110"/>
                <w:sz w:val="11"/>
              </w:rPr>
              <w:t>Median</w:t>
            </w:r>
          </w:p>
        </w:tc>
        <w:tc>
          <w:tcPr>
            <w:tcW w:w="678" w:type="dxa"/>
          </w:tcPr>
          <w:p>
            <w:pPr>
              <w:pStyle w:val="TableParagraph"/>
              <w:spacing w:line="151" w:lineRule="exact" w:before="40"/>
              <w:ind w:left="36" w:right="36"/>
              <w:rPr>
                <w:sz w:val="11"/>
              </w:rPr>
            </w:pPr>
            <w:r>
              <w:rPr>
                <w:w w:val="110"/>
                <w:sz w:val="11"/>
              </w:rPr>
              <w:t>VAE</w:t>
            </w:r>
          </w:p>
        </w:tc>
        <w:tc>
          <w:tcPr>
            <w:tcW w:w="445" w:type="dxa"/>
          </w:tcPr>
          <w:p>
            <w:pPr>
              <w:pStyle w:val="TableParagraph"/>
              <w:spacing w:line="151" w:lineRule="exact" w:before="40"/>
              <w:ind w:left="45" w:right="45"/>
              <w:rPr>
                <w:sz w:val="11"/>
              </w:rPr>
            </w:pPr>
            <w:r>
              <w:rPr>
                <w:w w:val="110"/>
                <w:sz w:val="11"/>
              </w:rPr>
              <w:t>0.8652</w:t>
            </w:r>
          </w:p>
        </w:tc>
        <w:tc>
          <w:tcPr>
            <w:tcW w:w="557" w:type="dxa"/>
          </w:tcPr>
          <w:p>
            <w:pPr>
              <w:pStyle w:val="TableParagraph"/>
              <w:spacing w:line="151" w:lineRule="exact" w:before="40"/>
              <w:ind w:left="46" w:right="46"/>
              <w:rPr>
                <w:sz w:val="11"/>
              </w:rPr>
            </w:pPr>
            <w:r>
              <w:rPr>
                <w:w w:val="110"/>
                <w:sz w:val="11"/>
              </w:rPr>
              <w:t>0.8678</w:t>
            </w:r>
          </w:p>
        </w:tc>
        <w:tc>
          <w:tcPr>
            <w:tcW w:w="445" w:type="dxa"/>
          </w:tcPr>
          <w:p>
            <w:pPr>
              <w:pStyle w:val="TableParagraph"/>
              <w:spacing w:line="151" w:lineRule="exact" w:before="40"/>
              <w:ind w:left="46" w:right="45"/>
              <w:rPr>
                <w:sz w:val="11"/>
              </w:rPr>
            </w:pPr>
            <w:r>
              <w:rPr>
                <w:w w:val="110"/>
                <w:sz w:val="11"/>
              </w:rPr>
              <w:t>0.5514</w:t>
            </w:r>
          </w:p>
        </w:tc>
        <w:tc>
          <w:tcPr>
            <w:tcW w:w="551" w:type="dxa"/>
          </w:tcPr>
          <w:p>
            <w:pPr>
              <w:pStyle w:val="TableParagraph"/>
              <w:spacing w:line="151" w:lineRule="exact" w:before="40"/>
              <w:ind w:left="47" w:right="46"/>
              <w:rPr>
                <w:sz w:val="11"/>
              </w:rPr>
            </w:pPr>
            <w:r>
              <w:rPr>
                <w:w w:val="110"/>
                <w:sz w:val="11"/>
              </w:rPr>
              <w:t>0.6743</w:t>
            </w:r>
          </w:p>
        </w:tc>
        <w:tc>
          <w:tcPr>
            <w:tcW w:w="632" w:type="dxa"/>
          </w:tcPr>
          <w:p>
            <w:pPr>
              <w:pStyle w:val="TableParagraph"/>
              <w:spacing w:line="151" w:lineRule="exact" w:before="40"/>
              <w:ind w:left="40" w:right="39"/>
              <w:rPr>
                <w:sz w:val="11"/>
              </w:rPr>
            </w:pPr>
            <w:r>
              <w:rPr>
                <w:w w:val="110"/>
                <w:sz w:val="11"/>
              </w:rPr>
              <w:t>0.9149</w:t>
            </w:r>
          </w:p>
        </w:tc>
      </w:tr>
      <w:tr>
        <w:trPr>
          <w:trHeight w:val="232" w:hRule="atLeast"/>
        </w:trPr>
        <w:tc>
          <w:tcPr>
            <w:tcW w:w="804" w:type="dxa"/>
            <w:tcBorders>
              <w:bottom w:val="single" w:sz="4" w:space="0" w:color="000000"/>
            </w:tcBorders>
          </w:tcPr>
          <w:p>
            <w:pPr>
              <w:pStyle w:val="TableParagraph"/>
              <w:spacing w:before="40"/>
              <w:ind w:left="64"/>
              <w:jc w:val="left"/>
              <w:rPr>
                <w:sz w:val="11"/>
              </w:rPr>
            </w:pPr>
            <w:r>
              <w:rPr>
                <w:w w:val="110"/>
                <w:sz w:val="11"/>
              </w:rPr>
              <w:t>VAE</w:t>
            </w:r>
          </w:p>
        </w:tc>
        <w:tc>
          <w:tcPr>
            <w:tcW w:w="637" w:type="dxa"/>
            <w:tcBorders>
              <w:bottom w:val="single" w:sz="4" w:space="0" w:color="000000"/>
            </w:tcBorders>
          </w:tcPr>
          <w:p>
            <w:pPr>
              <w:pStyle w:val="TableParagraph"/>
              <w:spacing w:before="40"/>
              <w:ind w:left="45" w:right="45"/>
              <w:rPr>
                <w:sz w:val="11"/>
              </w:rPr>
            </w:pPr>
            <w:r>
              <w:rPr>
                <w:w w:val="110"/>
                <w:sz w:val="11"/>
              </w:rPr>
              <w:t>VAE</w:t>
            </w:r>
          </w:p>
        </w:tc>
        <w:tc>
          <w:tcPr>
            <w:tcW w:w="678" w:type="dxa"/>
            <w:tcBorders>
              <w:bottom w:val="single" w:sz="4" w:space="0" w:color="000000"/>
            </w:tcBorders>
          </w:tcPr>
          <w:p>
            <w:pPr>
              <w:pStyle w:val="TableParagraph"/>
              <w:spacing w:before="40"/>
              <w:ind w:left="36" w:right="36"/>
              <w:rPr>
                <w:sz w:val="11"/>
              </w:rPr>
            </w:pPr>
            <w:r>
              <w:rPr>
                <w:w w:val="110"/>
                <w:sz w:val="11"/>
              </w:rPr>
              <w:t>VAE</w:t>
            </w:r>
          </w:p>
        </w:tc>
        <w:tc>
          <w:tcPr>
            <w:tcW w:w="445" w:type="dxa"/>
            <w:tcBorders>
              <w:bottom w:val="single" w:sz="4" w:space="0" w:color="000000"/>
            </w:tcBorders>
          </w:tcPr>
          <w:p>
            <w:pPr>
              <w:pStyle w:val="TableParagraph"/>
              <w:spacing w:before="40"/>
              <w:ind w:left="45" w:right="45"/>
              <w:rPr>
                <w:sz w:val="11"/>
              </w:rPr>
            </w:pPr>
            <w:r>
              <w:rPr>
                <w:w w:val="110"/>
                <w:sz w:val="11"/>
              </w:rPr>
              <w:t>0.8842</w:t>
            </w:r>
          </w:p>
        </w:tc>
        <w:tc>
          <w:tcPr>
            <w:tcW w:w="557" w:type="dxa"/>
            <w:tcBorders>
              <w:bottom w:val="single" w:sz="4" w:space="0" w:color="000000"/>
            </w:tcBorders>
          </w:tcPr>
          <w:p>
            <w:pPr>
              <w:pStyle w:val="TableParagraph"/>
              <w:spacing w:before="40"/>
              <w:ind w:left="46" w:right="46"/>
              <w:rPr>
                <w:sz w:val="11"/>
              </w:rPr>
            </w:pPr>
            <w:r>
              <w:rPr>
                <w:w w:val="110"/>
                <w:sz w:val="11"/>
              </w:rPr>
              <w:t>0.8452</w:t>
            </w:r>
          </w:p>
        </w:tc>
        <w:tc>
          <w:tcPr>
            <w:tcW w:w="445" w:type="dxa"/>
            <w:tcBorders>
              <w:bottom w:val="single" w:sz="4" w:space="0" w:color="000000"/>
            </w:tcBorders>
          </w:tcPr>
          <w:p>
            <w:pPr>
              <w:pStyle w:val="TableParagraph"/>
              <w:spacing w:before="40"/>
              <w:ind w:left="46" w:right="45"/>
              <w:rPr>
                <w:sz w:val="11"/>
              </w:rPr>
            </w:pPr>
            <w:r>
              <w:rPr>
                <w:w w:val="110"/>
                <w:sz w:val="11"/>
              </w:rPr>
              <w:t>0.6636</w:t>
            </w:r>
          </w:p>
        </w:tc>
        <w:tc>
          <w:tcPr>
            <w:tcW w:w="551" w:type="dxa"/>
            <w:tcBorders>
              <w:bottom w:val="single" w:sz="4" w:space="0" w:color="000000"/>
            </w:tcBorders>
          </w:tcPr>
          <w:p>
            <w:pPr>
              <w:pStyle w:val="TableParagraph"/>
              <w:spacing w:before="40"/>
              <w:ind w:left="47" w:right="46"/>
              <w:rPr>
                <w:sz w:val="11"/>
              </w:rPr>
            </w:pPr>
            <w:r>
              <w:rPr>
                <w:w w:val="110"/>
                <w:sz w:val="11"/>
              </w:rPr>
              <w:t>0.7435</w:t>
            </w:r>
          </w:p>
        </w:tc>
        <w:tc>
          <w:tcPr>
            <w:tcW w:w="632" w:type="dxa"/>
            <w:tcBorders>
              <w:bottom w:val="single" w:sz="4" w:space="0" w:color="000000"/>
            </w:tcBorders>
          </w:tcPr>
          <w:p>
            <w:pPr>
              <w:pStyle w:val="TableParagraph"/>
              <w:spacing w:before="40"/>
              <w:ind w:left="40" w:right="39"/>
              <w:rPr>
                <w:sz w:val="11"/>
              </w:rPr>
            </w:pPr>
            <w:r>
              <w:rPr>
                <w:w w:val="110"/>
                <w:sz w:val="11"/>
              </w:rPr>
              <w:t>0.8850</w:t>
            </w:r>
          </w:p>
        </w:tc>
      </w:tr>
    </w:tbl>
    <w:p>
      <w:pPr>
        <w:spacing w:line="194" w:lineRule="auto" w:before="220"/>
        <w:ind w:left="117" w:right="192" w:firstLine="0"/>
        <w:jc w:val="left"/>
        <w:rPr>
          <w:sz w:val="14"/>
        </w:rPr>
      </w:pPr>
      <w:r>
        <w:rPr>
          <w:w w:val="105"/>
          <w:sz w:val="14"/>
        </w:rPr>
        <w:t>Note:</w:t>
      </w:r>
      <w:r>
        <w:rPr>
          <w:spacing w:val="-12"/>
          <w:w w:val="105"/>
          <w:sz w:val="14"/>
        </w:rPr>
        <w:t> </w:t>
      </w:r>
      <w:r>
        <w:rPr>
          <w:w w:val="105"/>
          <w:sz w:val="14"/>
        </w:rPr>
        <w:t>“Unknown”</w:t>
      </w:r>
      <w:r>
        <w:rPr>
          <w:spacing w:val="-18"/>
          <w:w w:val="105"/>
          <w:sz w:val="14"/>
        </w:rPr>
        <w:t> </w:t>
      </w:r>
      <w:r>
        <w:rPr>
          <w:w w:val="105"/>
          <w:sz w:val="14"/>
        </w:rPr>
        <w:t>indicates</w:t>
      </w:r>
      <w:r>
        <w:rPr>
          <w:spacing w:val="-18"/>
          <w:w w:val="105"/>
          <w:sz w:val="14"/>
        </w:rPr>
        <w:t> </w:t>
      </w:r>
      <w:r>
        <w:rPr>
          <w:w w:val="105"/>
          <w:sz w:val="14"/>
        </w:rPr>
        <w:t>that</w:t>
      </w:r>
      <w:r>
        <w:rPr>
          <w:spacing w:val="-18"/>
          <w:w w:val="105"/>
          <w:sz w:val="14"/>
        </w:rPr>
        <w:t> </w:t>
      </w:r>
      <w:r>
        <w:rPr>
          <w:w w:val="105"/>
          <w:sz w:val="14"/>
        </w:rPr>
        <w:t>categorical</w:t>
      </w:r>
      <w:r>
        <w:rPr>
          <w:spacing w:val="-18"/>
          <w:w w:val="105"/>
          <w:sz w:val="14"/>
        </w:rPr>
        <w:t> </w:t>
      </w:r>
      <w:r>
        <w:rPr>
          <w:w w:val="105"/>
          <w:sz w:val="14"/>
        </w:rPr>
        <w:t>features</w:t>
      </w:r>
      <w:r>
        <w:rPr>
          <w:spacing w:val="-18"/>
          <w:w w:val="105"/>
          <w:sz w:val="14"/>
        </w:rPr>
        <w:t> </w:t>
      </w:r>
      <w:r>
        <w:rPr>
          <w:w w:val="105"/>
          <w:sz w:val="14"/>
        </w:rPr>
        <w:t>were</w:t>
      </w:r>
      <w:r>
        <w:rPr>
          <w:spacing w:val="-18"/>
          <w:w w:val="105"/>
          <w:sz w:val="14"/>
        </w:rPr>
        <w:t> </w:t>
      </w:r>
      <w:r>
        <w:rPr>
          <w:w w:val="105"/>
          <w:sz w:val="14"/>
        </w:rPr>
        <w:t>not</w:t>
      </w:r>
      <w:r>
        <w:rPr>
          <w:spacing w:val="-18"/>
          <w:w w:val="105"/>
          <w:sz w:val="14"/>
        </w:rPr>
        <w:t> </w:t>
      </w:r>
      <w:r>
        <w:rPr>
          <w:w w:val="105"/>
          <w:sz w:val="14"/>
        </w:rPr>
        <w:t>imputed</w:t>
      </w:r>
      <w:r>
        <w:rPr>
          <w:spacing w:val="-18"/>
          <w:w w:val="105"/>
          <w:sz w:val="14"/>
        </w:rPr>
        <w:t> </w:t>
      </w:r>
      <w:r>
        <w:rPr>
          <w:w w:val="105"/>
          <w:sz w:val="14"/>
        </w:rPr>
        <w:t>but</w:t>
      </w:r>
      <w:r>
        <w:rPr>
          <w:spacing w:val="-18"/>
          <w:w w:val="105"/>
          <w:sz w:val="14"/>
        </w:rPr>
        <w:t> </w:t>
      </w:r>
      <w:r>
        <w:rPr>
          <w:w w:val="105"/>
          <w:sz w:val="14"/>
        </w:rPr>
        <w:t>replaced with a constant label to evaluate the specific impact of numerical feature</w:t>
      </w:r>
      <w:r>
        <w:rPr>
          <w:spacing w:val="-22"/>
          <w:w w:val="105"/>
          <w:sz w:val="14"/>
        </w:rPr>
        <w:t> </w:t>
      </w:r>
      <w:r>
        <w:rPr>
          <w:spacing w:val="-3"/>
          <w:w w:val="105"/>
          <w:sz w:val="14"/>
        </w:rPr>
        <w:t>recovery.</w:t>
      </w:r>
    </w:p>
    <w:p>
      <w:pPr>
        <w:pStyle w:val="BodyText"/>
        <w:ind w:left="0"/>
        <w:jc w:val="left"/>
      </w:pPr>
    </w:p>
    <w:p>
      <w:pPr>
        <w:pStyle w:val="BodyText"/>
        <w:spacing w:before="6"/>
        <w:ind w:left="0"/>
        <w:jc w:val="left"/>
        <w:rPr>
          <w:sz w:val="15"/>
        </w:rPr>
      </w:pPr>
    </w:p>
    <w:p>
      <w:pPr>
        <w:pStyle w:val="Heading2"/>
        <w:numPr>
          <w:ilvl w:val="2"/>
          <w:numId w:val="11"/>
        </w:numPr>
        <w:tabs>
          <w:tab w:pos="774" w:val="left" w:leader="none"/>
          <w:tab w:pos="775" w:val="left" w:leader="none"/>
        </w:tabs>
        <w:spacing w:line="240" w:lineRule="auto" w:before="0" w:after="0"/>
        <w:ind w:left="774" w:right="0" w:hanging="657"/>
        <w:jc w:val="left"/>
        <w:rPr>
          <w:i/>
        </w:rPr>
      </w:pPr>
      <w:r>
        <w:rPr>
          <w:i/>
        </w:rPr>
        <w:t>Visual Analysis and</w:t>
      </w:r>
      <w:r>
        <w:rPr>
          <w:i/>
          <w:spacing w:val="-5"/>
        </w:rPr>
        <w:t> </w:t>
      </w:r>
      <w:r>
        <w:rPr>
          <w:i/>
        </w:rPr>
        <w:t>Discussion</w:t>
      </w:r>
    </w:p>
    <w:p>
      <w:pPr>
        <w:pStyle w:val="BodyText"/>
        <w:spacing w:before="140"/>
        <w:ind w:right="38"/>
      </w:pPr>
      <w:r>
        <w:rPr>
          <w:w w:val="105"/>
        </w:rPr>
        <w:t>The</w:t>
      </w:r>
      <w:r>
        <w:rPr>
          <w:spacing w:val="-10"/>
          <w:w w:val="105"/>
        </w:rPr>
        <w:t> </w:t>
      </w:r>
      <w:r>
        <w:rPr>
          <w:w w:val="105"/>
        </w:rPr>
        <w:t>analysis</w:t>
      </w:r>
      <w:r>
        <w:rPr>
          <w:spacing w:val="-10"/>
          <w:w w:val="105"/>
        </w:rPr>
        <w:t> </w:t>
      </w:r>
      <w:r>
        <w:rPr>
          <w:w w:val="105"/>
        </w:rPr>
        <w:t>of</w:t>
      </w:r>
      <w:r>
        <w:rPr>
          <w:spacing w:val="-10"/>
          <w:w w:val="105"/>
        </w:rPr>
        <w:t> </w:t>
      </w:r>
      <w:r>
        <w:rPr>
          <w:w w:val="105"/>
        </w:rPr>
        <w:t>the</w:t>
      </w:r>
      <w:r>
        <w:rPr>
          <w:spacing w:val="-10"/>
          <w:w w:val="105"/>
        </w:rPr>
        <w:t> </w:t>
      </w:r>
      <w:r>
        <w:rPr>
          <w:w w:val="105"/>
        </w:rPr>
        <w:t>Confusion</w:t>
      </w:r>
      <w:r>
        <w:rPr>
          <w:spacing w:val="-10"/>
          <w:w w:val="105"/>
        </w:rPr>
        <w:t> </w:t>
      </w:r>
      <w:r>
        <w:rPr>
          <w:w w:val="105"/>
        </w:rPr>
        <w:t>Matrices</w:t>
      </w:r>
      <w:r>
        <w:rPr>
          <w:spacing w:val="-10"/>
          <w:w w:val="105"/>
        </w:rPr>
        <w:t> </w:t>
      </w:r>
      <w:r>
        <w:rPr>
          <w:w w:val="105"/>
        </w:rPr>
        <w:t>reveals</w:t>
      </w:r>
      <w:r>
        <w:rPr>
          <w:spacing w:val="-10"/>
          <w:w w:val="105"/>
        </w:rPr>
        <w:t> </w:t>
      </w:r>
      <w:r>
        <w:rPr>
          <w:w w:val="105"/>
        </w:rPr>
        <w:t>the</w:t>
      </w:r>
      <w:r>
        <w:rPr>
          <w:spacing w:val="-10"/>
          <w:w w:val="105"/>
        </w:rPr>
        <w:t> </w:t>
      </w:r>
      <w:r>
        <w:rPr>
          <w:w w:val="105"/>
        </w:rPr>
        <w:t>model’s</w:t>
      </w:r>
      <w:r>
        <w:rPr>
          <w:spacing w:val="-10"/>
          <w:w w:val="105"/>
        </w:rPr>
        <w:t> </w:t>
      </w:r>
      <w:r>
        <w:rPr>
          <w:w w:val="105"/>
        </w:rPr>
        <w:t>ability to identify gender groups, especially the minority class (Gender 2). As shown in Figure </w:t>
      </w:r>
      <w:hyperlink w:history="true" w:anchor="_bookmark11">
        <w:r>
          <w:rPr>
            <w:w w:val="105"/>
          </w:rPr>
          <w:t>11</w:t>
        </w:r>
      </w:hyperlink>
      <w:r>
        <w:rPr>
          <w:w w:val="105"/>
        </w:rPr>
        <w:t>, the Control Group misclassifies 42</w:t>
      </w:r>
      <w:r>
        <w:rPr>
          <w:spacing w:val="-27"/>
          <w:w w:val="105"/>
        </w:rPr>
        <w:t> </w:t>
      </w:r>
      <w:r>
        <w:rPr>
          <w:w w:val="105"/>
        </w:rPr>
        <w:t>females as males, indicating limited sensitivity to the minority class. In contrast, Figure </w:t>
      </w:r>
      <w:hyperlink w:history="true" w:anchor="_bookmark12">
        <w:r>
          <w:rPr>
            <w:w w:val="105"/>
          </w:rPr>
          <w:t>12 </w:t>
        </w:r>
      </w:hyperlink>
      <w:r>
        <w:rPr>
          <w:spacing w:val="-3"/>
          <w:w w:val="105"/>
        </w:rPr>
        <w:t>shows </w:t>
      </w:r>
      <w:r>
        <w:rPr>
          <w:w w:val="105"/>
        </w:rPr>
        <w:t>that MissForest (Numerical + Unknown) achieves the best results, with the clearest diagonal distribution</w:t>
      </w:r>
      <w:r>
        <w:rPr>
          <w:spacing w:val="-25"/>
          <w:w w:val="105"/>
        </w:rPr>
        <w:t> </w:t>
      </w:r>
      <w:r>
        <w:rPr>
          <w:w w:val="105"/>
        </w:rPr>
        <w:t>and only 29 misclassifications. This </w:t>
      </w:r>
      <w:r>
        <w:rPr>
          <w:spacing w:val="-3"/>
          <w:w w:val="105"/>
        </w:rPr>
        <w:t>proves </w:t>
      </w:r>
      <w:r>
        <w:rPr>
          <w:w w:val="105"/>
        </w:rPr>
        <w:t>that this strategy preserves the most discriminative features. </w:t>
      </w:r>
      <w:r>
        <w:rPr>
          <w:spacing w:val="-3"/>
          <w:w w:val="105"/>
        </w:rPr>
        <w:t>Finally, </w:t>
      </w:r>
      <w:r>
        <w:rPr>
          <w:w w:val="105"/>
        </w:rPr>
        <w:t>as seen in Figure </w:t>
      </w:r>
      <w:hyperlink w:history="true" w:anchor="_bookmark13">
        <w:r>
          <w:rPr>
            <w:w w:val="105"/>
          </w:rPr>
          <w:t>13</w:t>
        </w:r>
      </w:hyperlink>
      <w:r>
        <w:rPr>
          <w:w w:val="105"/>
        </w:rPr>
        <w:t>,</w:t>
      </w:r>
      <w:r>
        <w:rPr>
          <w:spacing w:val="-28"/>
          <w:w w:val="105"/>
        </w:rPr>
        <w:t> </w:t>
      </w:r>
      <w:r>
        <w:rPr>
          <w:spacing w:val="-8"/>
          <w:w w:val="105"/>
        </w:rPr>
        <w:t>VAE </w:t>
      </w:r>
      <w:r>
        <w:rPr>
          <w:w w:val="105"/>
        </w:rPr>
        <w:t>performs better than the baseline but still has 36 misclassifications, likely due to noise introduced during</w:t>
      </w:r>
      <w:r>
        <w:rPr>
          <w:spacing w:val="-23"/>
          <w:w w:val="105"/>
        </w:rPr>
        <w:t> </w:t>
      </w:r>
      <w:r>
        <w:rPr>
          <w:w w:val="105"/>
        </w:rPr>
        <w:t>imputation.</w:t>
      </w:r>
    </w:p>
    <w:p>
      <w:pPr>
        <w:pStyle w:val="BodyText"/>
        <w:spacing w:before="5"/>
        <w:ind w:left="0"/>
        <w:jc w:val="left"/>
        <w:rPr>
          <w:sz w:val="14"/>
        </w:rPr>
      </w:pPr>
      <w:r>
        <w:rPr/>
        <w:drawing>
          <wp:anchor distT="0" distB="0" distL="0" distR="0" allowOverlap="1" layoutInCell="1" locked="0" behindDoc="0" simplePos="0" relativeHeight="1648">
            <wp:simplePos x="0" y="0"/>
            <wp:positionH relativeFrom="page">
              <wp:posOffset>1085728</wp:posOffset>
            </wp:positionH>
            <wp:positionV relativeFrom="paragraph">
              <wp:posOffset>152278</wp:posOffset>
            </wp:positionV>
            <wp:extent cx="2231707" cy="1717357"/>
            <wp:effectExtent l="0" t="0" r="0" b="0"/>
            <wp:wrapTopAndBottom/>
            <wp:docPr id="21" name="image11.jpeg" descr=""/>
            <wp:cNvGraphicFramePr>
              <a:graphicFrameLocks noChangeAspect="1"/>
            </wp:cNvGraphicFramePr>
            <a:graphic>
              <a:graphicData uri="http://schemas.openxmlformats.org/drawingml/2006/picture">
                <pic:pic>
                  <pic:nvPicPr>
                    <pic:cNvPr id="22" name="image11.jpeg"/>
                    <pic:cNvPicPr/>
                  </pic:nvPicPr>
                  <pic:blipFill>
                    <a:blip r:embed="rId21" cstate="print"/>
                    <a:stretch>
                      <a:fillRect/>
                    </a:stretch>
                  </pic:blipFill>
                  <pic:spPr>
                    <a:xfrm>
                      <a:off x="0" y="0"/>
                      <a:ext cx="2231707" cy="1717357"/>
                    </a:xfrm>
                    <a:prstGeom prst="rect">
                      <a:avLst/>
                    </a:prstGeom>
                  </pic:spPr>
                </pic:pic>
              </a:graphicData>
            </a:graphic>
          </wp:anchor>
        </w:drawing>
      </w:r>
    </w:p>
    <w:p>
      <w:pPr>
        <w:pStyle w:val="BodyText"/>
        <w:spacing w:before="8"/>
        <w:ind w:left="0"/>
        <w:jc w:val="left"/>
        <w:rPr>
          <w:sz w:val="15"/>
        </w:rPr>
      </w:pPr>
    </w:p>
    <w:p>
      <w:pPr>
        <w:pStyle w:val="Heading3"/>
        <w:spacing w:line="252" w:lineRule="auto"/>
        <w:ind w:right="30"/>
      </w:pPr>
      <w:bookmarkStart w:name="_bookmark11" w:id="80"/>
      <w:bookmarkEnd w:id="80"/>
      <w:r>
        <w:rPr>
          <w:b w:val="0"/>
        </w:rPr>
      </w:r>
      <w:r>
        <w:rPr/>
        <w:t>Figure</w:t>
      </w:r>
      <w:r>
        <w:rPr>
          <w:spacing w:val="-17"/>
        </w:rPr>
        <w:t> </w:t>
      </w:r>
      <w:r>
        <w:rPr/>
        <w:t>11.</w:t>
      </w:r>
      <w:r>
        <w:rPr>
          <w:spacing w:val="3"/>
        </w:rPr>
        <w:t> </w:t>
      </w:r>
      <w:r>
        <w:rPr/>
        <w:t>Confusion</w:t>
      </w:r>
      <w:r>
        <w:rPr>
          <w:spacing w:val="-16"/>
        </w:rPr>
        <w:t> </w:t>
      </w:r>
      <w:r>
        <w:rPr/>
        <w:t>Matrix:</w:t>
      </w:r>
      <w:r>
        <w:rPr>
          <w:spacing w:val="1"/>
        </w:rPr>
        <w:t> </w:t>
      </w:r>
      <w:r>
        <w:rPr/>
        <w:t>Control</w:t>
      </w:r>
      <w:r>
        <w:rPr>
          <w:spacing w:val="-17"/>
        </w:rPr>
        <w:t> </w:t>
      </w:r>
      <w:r>
        <w:rPr/>
        <w:t>Group.</w:t>
      </w:r>
      <w:r>
        <w:rPr>
          <w:spacing w:val="3"/>
        </w:rPr>
        <w:t> </w:t>
      </w:r>
      <w:r>
        <w:rPr/>
        <w:t>The</w:t>
      </w:r>
      <w:r>
        <w:rPr>
          <w:spacing w:val="-16"/>
        </w:rPr>
        <w:t> </w:t>
      </w:r>
      <w:r>
        <w:rPr/>
        <w:t>model</w:t>
      </w:r>
      <w:r>
        <w:rPr>
          <w:spacing w:val="-17"/>
        </w:rPr>
        <w:t> </w:t>
      </w:r>
      <w:r>
        <w:rPr/>
        <w:t>shows </w:t>
      </w:r>
      <w:r>
        <w:rPr>
          <w:spacing w:val="-3"/>
        </w:rPr>
        <w:t>lower </w:t>
      </w:r>
      <w:r>
        <w:rPr/>
        <w:t>sensitivity to the minority</w:t>
      </w:r>
      <w:r>
        <w:rPr>
          <w:spacing w:val="-3"/>
        </w:rPr>
        <w:t> </w:t>
      </w:r>
      <w:r>
        <w:rPr/>
        <w:t>class.</w:t>
      </w:r>
    </w:p>
    <w:p>
      <w:pPr>
        <w:pStyle w:val="BodyText"/>
        <w:spacing w:after="40"/>
        <w:ind w:left="0"/>
        <w:jc w:val="left"/>
        <w:rPr>
          <w:rFonts w:ascii="Times New Roman"/>
          <w:b/>
          <w:sz w:val="12"/>
        </w:rPr>
      </w:pPr>
      <w:r>
        <w:rPr/>
        <w:br w:type="column"/>
      </w:r>
      <w:r>
        <w:rPr>
          <w:rFonts w:ascii="Times New Roman"/>
          <w:b/>
          <w:sz w:val="12"/>
        </w:rPr>
      </w:r>
    </w:p>
    <w:p>
      <w:pPr>
        <w:pStyle w:val="BodyText"/>
        <w:ind w:left="749"/>
        <w:jc w:val="left"/>
        <w:rPr>
          <w:rFonts w:ascii="Times New Roman"/>
          <w:sz w:val="20"/>
        </w:rPr>
      </w:pPr>
      <w:r>
        <w:rPr>
          <w:rFonts w:ascii="Times New Roman"/>
          <w:sz w:val="20"/>
        </w:rPr>
        <w:drawing>
          <wp:inline distT="0" distB="0" distL="0" distR="0">
            <wp:extent cx="2231707" cy="1714500"/>
            <wp:effectExtent l="0" t="0" r="0" b="0"/>
            <wp:docPr id="23" name="image12.jpeg" descr=""/>
            <wp:cNvGraphicFramePr>
              <a:graphicFrameLocks noChangeAspect="1"/>
            </wp:cNvGraphicFramePr>
            <a:graphic>
              <a:graphicData uri="http://schemas.openxmlformats.org/drawingml/2006/picture">
                <pic:pic>
                  <pic:nvPicPr>
                    <pic:cNvPr id="24" name="image12.jpeg"/>
                    <pic:cNvPicPr/>
                  </pic:nvPicPr>
                  <pic:blipFill>
                    <a:blip r:embed="rId22" cstate="print"/>
                    <a:stretch>
                      <a:fillRect/>
                    </a:stretch>
                  </pic:blipFill>
                  <pic:spPr>
                    <a:xfrm>
                      <a:off x="0" y="0"/>
                      <a:ext cx="2231707" cy="1714500"/>
                    </a:xfrm>
                    <a:prstGeom prst="rect">
                      <a:avLst/>
                    </a:prstGeom>
                  </pic:spPr>
                </pic:pic>
              </a:graphicData>
            </a:graphic>
          </wp:inline>
        </w:drawing>
      </w:r>
      <w:r>
        <w:rPr>
          <w:rFonts w:ascii="Times New Roman"/>
          <w:sz w:val="20"/>
        </w:rPr>
      </w:r>
    </w:p>
    <w:p>
      <w:pPr>
        <w:pStyle w:val="BodyText"/>
        <w:spacing w:before="7"/>
        <w:ind w:left="0"/>
        <w:jc w:val="left"/>
        <w:rPr>
          <w:rFonts w:ascii="Times New Roman"/>
          <w:b/>
          <w:sz w:val="21"/>
        </w:rPr>
      </w:pPr>
    </w:p>
    <w:p>
      <w:pPr>
        <w:spacing w:line="252" w:lineRule="auto" w:before="0"/>
        <w:ind w:left="117" w:right="31" w:firstLine="0"/>
        <w:jc w:val="left"/>
        <w:rPr>
          <w:rFonts w:ascii="Times New Roman"/>
          <w:b/>
          <w:sz w:val="18"/>
        </w:rPr>
      </w:pPr>
      <w:bookmarkStart w:name="_bookmark12" w:id="81"/>
      <w:bookmarkEnd w:id="81"/>
      <w:r>
        <w:rPr/>
      </w:r>
      <w:r>
        <w:rPr>
          <w:rFonts w:ascii="Times New Roman"/>
          <w:b/>
          <w:sz w:val="18"/>
        </w:rPr>
        <w:t>Figure 12. Confusion Matrix: MissForest (Numerical + Un- known). This shows the clearest diagonal and best F1-Score.</w:t>
      </w:r>
    </w:p>
    <w:p>
      <w:pPr>
        <w:pStyle w:val="BodyText"/>
        <w:spacing w:before="7"/>
        <w:ind w:left="0"/>
        <w:jc w:val="left"/>
        <w:rPr>
          <w:rFonts w:ascii="Times New Roman"/>
          <w:b/>
          <w:sz w:val="21"/>
        </w:rPr>
      </w:pPr>
      <w:r>
        <w:rPr/>
        <w:drawing>
          <wp:anchor distT="0" distB="0" distL="0" distR="0" allowOverlap="1" layoutInCell="1" locked="0" behindDoc="0" simplePos="0" relativeHeight="1672">
            <wp:simplePos x="0" y="0"/>
            <wp:positionH relativeFrom="page">
              <wp:posOffset>4437159</wp:posOffset>
            </wp:positionH>
            <wp:positionV relativeFrom="paragraph">
              <wp:posOffset>182992</wp:posOffset>
            </wp:positionV>
            <wp:extent cx="2231707" cy="1714500"/>
            <wp:effectExtent l="0" t="0" r="0" b="0"/>
            <wp:wrapTopAndBottom/>
            <wp:docPr id="25" name="image13.jpeg" descr=""/>
            <wp:cNvGraphicFramePr>
              <a:graphicFrameLocks noChangeAspect="1"/>
            </wp:cNvGraphicFramePr>
            <a:graphic>
              <a:graphicData uri="http://schemas.openxmlformats.org/drawingml/2006/picture">
                <pic:pic>
                  <pic:nvPicPr>
                    <pic:cNvPr id="26" name="image13.jpeg"/>
                    <pic:cNvPicPr/>
                  </pic:nvPicPr>
                  <pic:blipFill>
                    <a:blip r:embed="rId23" cstate="print"/>
                    <a:stretch>
                      <a:fillRect/>
                    </a:stretch>
                  </pic:blipFill>
                  <pic:spPr>
                    <a:xfrm>
                      <a:off x="0" y="0"/>
                      <a:ext cx="2231707" cy="1714500"/>
                    </a:xfrm>
                    <a:prstGeom prst="rect">
                      <a:avLst/>
                    </a:prstGeom>
                  </pic:spPr>
                </pic:pic>
              </a:graphicData>
            </a:graphic>
          </wp:anchor>
        </w:drawing>
      </w:r>
    </w:p>
    <w:p>
      <w:pPr>
        <w:spacing w:line="252" w:lineRule="auto" w:before="167"/>
        <w:ind w:left="117" w:right="105" w:firstLine="0"/>
        <w:jc w:val="left"/>
        <w:rPr>
          <w:rFonts w:ascii="Times New Roman"/>
          <w:b/>
          <w:sz w:val="18"/>
        </w:rPr>
      </w:pPr>
      <w:bookmarkStart w:name="_bookmark13" w:id="82"/>
      <w:bookmarkEnd w:id="82"/>
      <w:r>
        <w:rPr/>
      </w:r>
      <w:r>
        <w:rPr>
          <w:rFonts w:ascii="Times New Roman"/>
          <w:b/>
          <w:sz w:val="18"/>
        </w:rPr>
        <w:t>Figure 13. Confusion Matrix: VAE (Full Imputation). In- creased noise leads to more misclassifications than MissForest.</w:t>
      </w:r>
    </w:p>
    <w:p>
      <w:pPr>
        <w:pStyle w:val="BodyText"/>
        <w:spacing w:before="7"/>
        <w:ind w:left="0"/>
        <w:jc w:val="left"/>
        <w:rPr>
          <w:rFonts w:ascii="Times New Roman"/>
          <w:b/>
          <w:sz w:val="32"/>
        </w:rPr>
      </w:pPr>
    </w:p>
    <w:p>
      <w:pPr>
        <w:pStyle w:val="BodyText"/>
        <w:ind w:right="115" w:firstLine="179"/>
      </w:pPr>
      <w:r>
        <w:rPr>
          <w:w w:val="105"/>
        </w:rPr>
        <w:t>Next,</w:t>
      </w:r>
      <w:r>
        <w:rPr>
          <w:spacing w:val="-9"/>
          <w:w w:val="105"/>
        </w:rPr>
        <w:t> </w:t>
      </w:r>
      <w:r>
        <w:rPr>
          <w:spacing w:val="-3"/>
          <w:w w:val="105"/>
        </w:rPr>
        <w:t>we</w:t>
      </w:r>
      <w:r>
        <w:rPr>
          <w:spacing w:val="-10"/>
          <w:w w:val="105"/>
        </w:rPr>
        <w:t> </w:t>
      </w:r>
      <w:r>
        <w:rPr>
          <w:w w:val="105"/>
        </w:rPr>
        <w:t>use</w:t>
      </w:r>
      <w:r>
        <w:rPr>
          <w:spacing w:val="-10"/>
          <w:w w:val="105"/>
        </w:rPr>
        <w:t> </w:t>
      </w:r>
      <w:r>
        <w:rPr>
          <w:spacing w:val="-3"/>
          <w:w w:val="105"/>
        </w:rPr>
        <w:t>ROC</w:t>
      </w:r>
      <w:r>
        <w:rPr>
          <w:spacing w:val="-10"/>
          <w:w w:val="105"/>
        </w:rPr>
        <w:t> </w:t>
      </w:r>
      <w:r>
        <w:rPr>
          <w:w w:val="105"/>
        </w:rPr>
        <w:t>Curves</w:t>
      </w:r>
      <w:r>
        <w:rPr>
          <w:spacing w:val="-10"/>
          <w:w w:val="105"/>
        </w:rPr>
        <w:t> </w:t>
      </w:r>
      <w:r>
        <w:rPr>
          <w:w w:val="105"/>
        </w:rPr>
        <w:t>to</w:t>
      </w:r>
      <w:r>
        <w:rPr>
          <w:spacing w:val="-10"/>
          <w:w w:val="105"/>
        </w:rPr>
        <w:t> </w:t>
      </w:r>
      <w:r>
        <w:rPr>
          <w:w w:val="105"/>
        </w:rPr>
        <w:t>check</w:t>
      </w:r>
      <w:r>
        <w:rPr>
          <w:spacing w:val="-10"/>
          <w:w w:val="105"/>
        </w:rPr>
        <w:t> </w:t>
      </w:r>
      <w:r>
        <w:rPr>
          <w:w w:val="105"/>
        </w:rPr>
        <w:t>the</w:t>
      </w:r>
      <w:r>
        <w:rPr>
          <w:spacing w:val="-10"/>
          <w:w w:val="105"/>
        </w:rPr>
        <w:t> </w:t>
      </w:r>
      <w:r>
        <w:rPr>
          <w:w w:val="105"/>
        </w:rPr>
        <w:t>stability</w:t>
      </w:r>
      <w:r>
        <w:rPr>
          <w:spacing w:val="-10"/>
          <w:w w:val="105"/>
        </w:rPr>
        <w:t> </w:t>
      </w:r>
      <w:r>
        <w:rPr>
          <w:w w:val="105"/>
        </w:rPr>
        <w:t>of</w:t>
      </w:r>
      <w:r>
        <w:rPr>
          <w:spacing w:val="-10"/>
          <w:w w:val="105"/>
        </w:rPr>
        <w:t> </w:t>
      </w:r>
      <w:r>
        <w:rPr>
          <w:w w:val="105"/>
        </w:rPr>
        <w:t>the</w:t>
      </w:r>
      <w:r>
        <w:rPr>
          <w:spacing w:val="-10"/>
          <w:w w:val="105"/>
        </w:rPr>
        <w:t> </w:t>
      </w:r>
      <w:r>
        <w:rPr>
          <w:w w:val="105"/>
        </w:rPr>
        <w:t>LightGBM classifier. As shown in Figure </w:t>
      </w:r>
      <w:hyperlink w:history="true" w:anchor="_bookmark14">
        <w:r>
          <w:rPr>
            <w:w w:val="105"/>
          </w:rPr>
          <w:t>14</w:t>
        </w:r>
      </w:hyperlink>
      <w:r>
        <w:rPr>
          <w:w w:val="105"/>
        </w:rPr>
        <w:t>, Figure </w:t>
      </w:r>
      <w:hyperlink w:history="true" w:anchor="_bookmark15">
        <w:r>
          <w:rPr>
            <w:w w:val="105"/>
          </w:rPr>
          <w:t>15</w:t>
        </w:r>
      </w:hyperlink>
      <w:r>
        <w:rPr>
          <w:w w:val="105"/>
        </w:rPr>
        <w:t>, and Figure </w:t>
      </w:r>
      <w:hyperlink w:history="true" w:anchor="_bookmark16">
        <w:r>
          <w:rPr>
            <w:w w:val="105"/>
          </w:rPr>
          <w:t>16</w:t>
        </w:r>
      </w:hyperlink>
      <w:r>
        <w:rPr>
          <w:w w:val="105"/>
        </w:rPr>
        <w:t>, all three cases </w:t>
      </w:r>
      <w:r>
        <w:rPr>
          <w:spacing w:val="-3"/>
          <w:w w:val="105"/>
        </w:rPr>
        <w:t>achieve </w:t>
      </w:r>
      <w:r>
        <w:rPr>
          <w:w w:val="105"/>
        </w:rPr>
        <w:t>an </w:t>
      </w:r>
      <w:r>
        <w:rPr>
          <w:spacing w:val="-4"/>
          <w:w w:val="105"/>
        </w:rPr>
        <w:t>AUC </w:t>
      </w:r>
      <w:r>
        <w:rPr>
          <w:spacing w:val="-3"/>
          <w:w w:val="105"/>
        </w:rPr>
        <w:t>above </w:t>
      </w:r>
      <w:r>
        <w:rPr>
          <w:w w:val="105"/>
        </w:rPr>
        <w:t>0.88, representing excellent pre- dictive performance. Although the Control Group has the highest </w:t>
      </w:r>
      <w:r>
        <w:rPr>
          <w:spacing w:val="-4"/>
          <w:w w:val="105"/>
        </w:rPr>
        <w:t>AUC </w:t>
      </w:r>
      <w:r>
        <w:rPr>
          <w:w w:val="105"/>
        </w:rPr>
        <w:t>(0.909), this is mainly due to its consistent predictions on the majority class. MissForest and </w:t>
      </w:r>
      <w:r>
        <w:rPr>
          <w:spacing w:val="-8"/>
          <w:w w:val="105"/>
        </w:rPr>
        <w:t>VAE </w:t>
      </w:r>
      <w:r>
        <w:rPr>
          <w:w w:val="105"/>
        </w:rPr>
        <w:t>maintain strong discriminative </w:t>
      </w:r>
      <w:r>
        <w:rPr>
          <w:spacing w:val="-3"/>
          <w:w w:val="105"/>
        </w:rPr>
        <w:t>power </w:t>
      </w:r>
      <w:r>
        <w:rPr>
          <w:w w:val="105"/>
        </w:rPr>
        <w:t>while providing richer feature information, ensuring</w:t>
      </w:r>
      <w:r>
        <w:rPr>
          <w:spacing w:val="-34"/>
          <w:w w:val="105"/>
        </w:rPr>
        <w:t> </w:t>
      </w:r>
      <w:r>
        <w:rPr>
          <w:w w:val="105"/>
        </w:rPr>
        <w:t>stability in real-world</w:t>
      </w:r>
      <w:r>
        <w:rPr>
          <w:spacing w:val="-11"/>
          <w:w w:val="105"/>
        </w:rPr>
        <w:t> </w:t>
      </w:r>
      <w:r>
        <w:rPr>
          <w:w w:val="105"/>
        </w:rPr>
        <w:t>applications.</w:t>
      </w:r>
    </w:p>
    <w:p>
      <w:pPr>
        <w:pStyle w:val="BodyText"/>
        <w:spacing w:before="7"/>
        <w:ind w:left="0"/>
        <w:jc w:val="left"/>
        <w:rPr>
          <w:sz w:val="14"/>
        </w:rPr>
      </w:pPr>
      <w:r>
        <w:rPr/>
        <w:drawing>
          <wp:anchor distT="0" distB="0" distL="0" distR="0" allowOverlap="1" layoutInCell="1" locked="0" behindDoc="0" simplePos="0" relativeHeight="1696">
            <wp:simplePos x="0" y="0"/>
            <wp:positionH relativeFrom="page">
              <wp:posOffset>4443853</wp:posOffset>
            </wp:positionH>
            <wp:positionV relativeFrom="paragraph">
              <wp:posOffset>154039</wp:posOffset>
            </wp:positionV>
            <wp:extent cx="2250947" cy="1600200"/>
            <wp:effectExtent l="0" t="0" r="0" b="0"/>
            <wp:wrapTopAndBottom/>
            <wp:docPr id="27" name="image14.png" descr=""/>
            <wp:cNvGraphicFramePr>
              <a:graphicFrameLocks noChangeAspect="1"/>
            </wp:cNvGraphicFramePr>
            <a:graphic>
              <a:graphicData uri="http://schemas.openxmlformats.org/drawingml/2006/picture">
                <pic:pic>
                  <pic:nvPicPr>
                    <pic:cNvPr id="28" name="image14.png"/>
                    <pic:cNvPicPr/>
                  </pic:nvPicPr>
                  <pic:blipFill>
                    <a:blip r:embed="rId24" cstate="print"/>
                    <a:stretch>
                      <a:fillRect/>
                    </a:stretch>
                  </pic:blipFill>
                  <pic:spPr>
                    <a:xfrm>
                      <a:off x="0" y="0"/>
                      <a:ext cx="2250947" cy="1600200"/>
                    </a:xfrm>
                    <a:prstGeom prst="rect">
                      <a:avLst/>
                    </a:prstGeom>
                  </pic:spPr>
                </pic:pic>
              </a:graphicData>
            </a:graphic>
          </wp:anchor>
        </w:drawing>
      </w:r>
    </w:p>
    <w:p>
      <w:pPr>
        <w:pStyle w:val="Heading3"/>
        <w:spacing w:line="252" w:lineRule="auto" w:before="195"/>
        <w:ind w:right="31"/>
      </w:pPr>
      <w:bookmarkStart w:name="_bookmark14" w:id="83"/>
      <w:bookmarkEnd w:id="83"/>
      <w:r>
        <w:rPr>
          <w:b w:val="0"/>
        </w:rPr>
      </w:r>
      <w:r>
        <w:rPr/>
        <w:t>Figure 14. ROC Curve: Control Group. High AUC reflects sta- bility on original distributions.</w:t>
      </w:r>
    </w:p>
    <w:p>
      <w:pPr>
        <w:spacing w:after="0" w:line="252" w:lineRule="auto"/>
        <w:sectPr>
          <w:pgSz w:w="12240" w:h="15840"/>
          <w:pgMar w:top="940" w:bottom="280" w:left="960" w:right="960"/>
          <w:cols w:num="2" w:equalWidth="0">
            <w:col w:w="4965" w:space="313"/>
            <w:col w:w="5042"/>
          </w:cols>
        </w:sectPr>
      </w:pPr>
    </w:p>
    <w:p>
      <w:pPr>
        <w:pStyle w:val="BodyText"/>
        <w:spacing w:before="4"/>
        <w:ind w:left="0"/>
        <w:jc w:val="left"/>
        <w:rPr>
          <w:rFonts w:ascii="Times New Roman"/>
          <w:b/>
          <w:sz w:val="11"/>
        </w:rPr>
      </w:pPr>
    </w:p>
    <w:p>
      <w:pPr>
        <w:pStyle w:val="BodyText"/>
        <w:ind w:left="751"/>
        <w:jc w:val="left"/>
        <w:rPr>
          <w:rFonts w:ascii="Times New Roman"/>
          <w:sz w:val="20"/>
        </w:rPr>
      </w:pPr>
      <w:r>
        <w:rPr>
          <w:rFonts w:ascii="Times New Roman"/>
          <w:sz w:val="20"/>
        </w:rPr>
        <w:drawing>
          <wp:inline distT="0" distB="0" distL="0" distR="0">
            <wp:extent cx="2250947" cy="1597532"/>
            <wp:effectExtent l="0" t="0" r="0" b="0"/>
            <wp:docPr id="29" name="image15.png" descr=""/>
            <wp:cNvGraphicFramePr>
              <a:graphicFrameLocks noChangeAspect="1"/>
            </wp:cNvGraphicFramePr>
            <a:graphic>
              <a:graphicData uri="http://schemas.openxmlformats.org/drawingml/2006/picture">
                <pic:pic>
                  <pic:nvPicPr>
                    <pic:cNvPr id="30" name="image15.png"/>
                    <pic:cNvPicPr/>
                  </pic:nvPicPr>
                  <pic:blipFill>
                    <a:blip r:embed="rId25" cstate="print"/>
                    <a:stretch>
                      <a:fillRect/>
                    </a:stretch>
                  </pic:blipFill>
                  <pic:spPr>
                    <a:xfrm>
                      <a:off x="0" y="0"/>
                      <a:ext cx="2250947" cy="1597532"/>
                    </a:xfrm>
                    <a:prstGeom prst="rect">
                      <a:avLst/>
                    </a:prstGeom>
                  </pic:spPr>
                </pic:pic>
              </a:graphicData>
            </a:graphic>
          </wp:inline>
        </w:drawing>
      </w:r>
      <w:r>
        <w:rPr>
          <w:rFonts w:ascii="Times New Roman"/>
          <w:sz w:val="20"/>
        </w:rPr>
      </w:r>
    </w:p>
    <w:p>
      <w:pPr>
        <w:pStyle w:val="BodyText"/>
        <w:spacing w:before="10"/>
        <w:ind w:left="0"/>
        <w:jc w:val="left"/>
        <w:rPr>
          <w:rFonts w:ascii="Times New Roman"/>
          <w:b/>
          <w:sz w:val="20"/>
        </w:rPr>
      </w:pPr>
    </w:p>
    <w:p>
      <w:pPr>
        <w:spacing w:line="252" w:lineRule="auto" w:before="0"/>
        <w:ind w:left="117" w:right="0" w:firstLine="0"/>
        <w:jc w:val="left"/>
        <w:rPr>
          <w:rFonts w:ascii="Times New Roman"/>
          <w:b/>
          <w:sz w:val="18"/>
        </w:rPr>
      </w:pPr>
      <w:bookmarkStart w:name="_bookmark15" w:id="84"/>
      <w:bookmarkEnd w:id="84"/>
      <w:r>
        <w:rPr/>
      </w:r>
      <w:r>
        <w:rPr>
          <w:rFonts w:ascii="Times New Roman"/>
          <w:b/>
          <w:sz w:val="18"/>
        </w:rPr>
        <w:t>Figure 15. ROC Curve: MissForest (Numerical + Unknown). The model maintains robust discriminative power.</w:t>
      </w:r>
    </w:p>
    <w:p>
      <w:pPr>
        <w:pStyle w:val="BodyText"/>
        <w:spacing w:before="10"/>
        <w:ind w:left="0"/>
        <w:jc w:val="left"/>
        <w:rPr>
          <w:rFonts w:ascii="Times New Roman"/>
          <w:b/>
          <w:sz w:val="21"/>
        </w:rPr>
      </w:pPr>
      <w:r>
        <w:rPr/>
        <w:drawing>
          <wp:anchor distT="0" distB="0" distL="0" distR="0" allowOverlap="1" layoutInCell="1" locked="0" behindDoc="0" simplePos="0" relativeHeight="1720">
            <wp:simplePos x="0" y="0"/>
            <wp:positionH relativeFrom="page">
              <wp:posOffset>1065593</wp:posOffset>
            </wp:positionH>
            <wp:positionV relativeFrom="paragraph">
              <wp:posOffset>184527</wp:posOffset>
            </wp:positionV>
            <wp:extent cx="2248281" cy="1597533"/>
            <wp:effectExtent l="0" t="0" r="0" b="0"/>
            <wp:wrapTopAndBottom/>
            <wp:docPr id="31" name="image16.png" descr=""/>
            <wp:cNvGraphicFramePr>
              <a:graphicFrameLocks noChangeAspect="1"/>
            </wp:cNvGraphicFramePr>
            <a:graphic>
              <a:graphicData uri="http://schemas.openxmlformats.org/drawingml/2006/picture">
                <pic:pic>
                  <pic:nvPicPr>
                    <pic:cNvPr id="32" name="image16.png"/>
                    <pic:cNvPicPr/>
                  </pic:nvPicPr>
                  <pic:blipFill>
                    <a:blip r:embed="rId26" cstate="print"/>
                    <a:stretch>
                      <a:fillRect/>
                    </a:stretch>
                  </pic:blipFill>
                  <pic:spPr>
                    <a:xfrm>
                      <a:off x="0" y="0"/>
                      <a:ext cx="2248281" cy="1597533"/>
                    </a:xfrm>
                    <a:prstGeom prst="rect">
                      <a:avLst/>
                    </a:prstGeom>
                  </pic:spPr>
                </pic:pic>
              </a:graphicData>
            </a:graphic>
          </wp:anchor>
        </w:drawing>
      </w:r>
    </w:p>
    <w:p>
      <w:pPr>
        <w:spacing w:line="252" w:lineRule="auto" w:before="229"/>
        <w:ind w:left="117" w:right="22" w:firstLine="0"/>
        <w:jc w:val="left"/>
        <w:rPr>
          <w:rFonts w:ascii="Times New Roman"/>
          <w:b/>
          <w:sz w:val="18"/>
        </w:rPr>
      </w:pPr>
      <w:bookmarkStart w:name="_bookmark16" w:id="85"/>
      <w:bookmarkEnd w:id="85"/>
      <w:r>
        <w:rPr/>
      </w:r>
      <w:r>
        <w:rPr>
          <w:rFonts w:ascii="Times New Roman"/>
          <w:b/>
          <w:sz w:val="18"/>
        </w:rPr>
        <w:t>Figure 16. ROC Curve: VAE (Full Imputation). Shows a slight decrease in power due to noise on a small sample size.</w:t>
      </w:r>
    </w:p>
    <w:p>
      <w:pPr>
        <w:pStyle w:val="BodyText"/>
        <w:spacing w:before="8"/>
        <w:ind w:left="0"/>
        <w:jc w:val="left"/>
        <w:rPr>
          <w:rFonts w:ascii="Times New Roman"/>
          <w:b/>
          <w:sz w:val="32"/>
        </w:rPr>
      </w:pPr>
    </w:p>
    <w:p>
      <w:pPr>
        <w:pStyle w:val="ListParagraph"/>
        <w:numPr>
          <w:ilvl w:val="0"/>
          <w:numId w:val="5"/>
        </w:numPr>
        <w:tabs>
          <w:tab w:pos="535" w:val="left" w:leader="none"/>
          <w:tab w:pos="536" w:val="left" w:leader="none"/>
        </w:tabs>
        <w:spacing w:line="240" w:lineRule="auto" w:before="0" w:after="0"/>
        <w:ind w:left="535" w:right="0" w:hanging="418"/>
        <w:jc w:val="left"/>
        <w:rPr>
          <w:rFonts w:ascii="Times New Roman"/>
          <w:b/>
          <w:sz w:val="24"/>
        </w:rPr>
      </w:pPr>
      <w:r>
        <w:rPr>
          <w:rFonts w:ascii="Times New Roman"/>
          <w:b/>
          <w:sz w:val="24"/>
        </w:rPr>
        <w:t>CONCLUSION</w:t>
      </w:r>
    </w:p>
    <w:p>
      <w:pPr>
        <w:pStyle w:val="BodyText"/>
        <w:spacing w:before="19"/>
        <w:ind w:right="38"/>
      </w:pPr>
      <w:r>
        <w:rPr/>
        <w:t>This research confirms that there is no single ”best” algorithm </w:t>
      </w:r>
      <w:r>
        <w:rPr>
          <w:spacing w:val="-3"/>
        </w:rPr>
        <w:t>for </w:t>
      </w:r>
      <w:r>
        <w:rPr/>
        <w:t>tabular data imputation. Its performance depends  heavily  on  the data scale and the missing mechanisms, such as MCAR, MAR, or MNAR.</w:t>
      </w:r>
    </w:p>
    <w:p>
      <w:pPr>
        <w:pStyle w:val="BodyText"/>
        <w:ind w:right="38" w:firstLine="179"/>
      </w:pPr>
      <w:r>
        <w:rPr>
          <w:w w:val="105"/>
        </w:rPr>
        <w:t>Our analysis and experimental results show that in small-sample environments (such as the </w:t>
      </w:r>
      <w:r>
        <w:rPr>
          <w:rFonts w:ascii="Times New Roman"/>
          <w:i/>
          <w:w w:val="105"/>
        </w:rPr>
        <w:t>Boy or Girl </w:t>
      </w:r>
      <w:r>
        <w:rPr>
          <w:w w:val="105"/>
        </w:rPr>
        <w:t>dataset), traditional models like MissForest perform better. Because of their strong inductive bias,</w:t>
      </w:r>
      <w:r>
        <w:rPr>
          <w:spacing w:val="-9"/>
          <w:w w:val="105"/>
        </w:rPr>
        <w:t> </w:t>
      </w:r>
      <w:r>
        <w:rPr>
          <w:w w:val="105"/>
        </w:rPr>
        <w:t>they</w:t>
      </w:r>
      <w:r>
        <w:rPr>
          <w:spacing w:val="-11"/>
          <w:w w:val="105"/>
        </w:rPr>
        <w:t> </w:t>
      </w:r>
      <w:r>
        <w:rPr>
          <w:w w:val="105"/>
        </w:rPr>
        <w:t>capture</w:t>
      </w:r>
      <w:r>
        <w:rPr>
          <w:spacing w:val="-11"/>
          <w:w w:val="105"/>
        </w:rPr>
        <w:t> </w:t>
      </w:r>
      <w:r>
        <w:rPr>
          <w:w w:val="105"/>
        </w:rPr>
        <w:t>non-linear</w:t>
      </w:r>
      <w:r>
        <w:rPr>
          <w:spacing w:val="-11"/>
          <w:w w:val="105"/>
        </w:rPr>
        <w:t> </w:t>
      </w:r>
      <w:r>
        <w:rPr>
          <w:w w:val="105"/>
        </w:rPr>
        <w:t>relationships</w:t>
      </w:r>
      <w:r>
        <w:rPr>
          <w:spacing w:val="-11"/>
          <w:w w:val="105"/>
        </w:rPr>
        <w:t> </w:t>
      </w:r>
      <w:r>
        <w:rPr>
          <w:w w:val="105"/>
        </w:rPr>
        <w:t>more</w:t>
      </w:r>
      <w:r>
        <w:rPr>
          <w:spacing w:val="-11"/>
          <w:w w:val="105"/>
        </w:rPr>
        <w:t> </w:t>
      </w:r>
      <w:r>
        <w:rPr>
          <w:w w:val="105"/>
        </w:rPr>
        <w:t>accurately</w:t>
      </w:r>
      <w:r>
        <w:rPr>
          <w:spacing w:val="-11"/>
          <w:w w:val="105"/>
        </w:rPr>
        <w:t> </w:t>
      </w:r>
      <w:r>
        <w:rPr>
          <w:w w:val="105"/>
        </w:rPr>
        <w:t>and</w:t>
      </w:r>
      <w:r>
        <w:rPr>
          <w:spacing w:val="-11"/>
          <w:w w:val="105"/>
        </w:rPr>
        <w:t> </w:t>
      </w:r>
      <w:r>
        <w:rPr>
          <w:w w:val="105"/>
        </w:rPr>
        <w:t>offer higher</w:t>
      </w:r>
      <w:r>
        <w:rPr>
          <w:spacing w:val="-11"/>
          <w:w w:val="105"/>
        </w:rPr>
        <w:t> </w:t>
      </w:r>
      <w:r>
        <w:rPr>
          <w:w w:val="105"/>
        </w:rPr>
        <w:t>stability</w:t>
      </w:r>
      <w:r>
        <w:rPr>
          <w:spacing w:val="-11"/>
          <w:w w:val="105"/>
        </w:rPr>
        <w:t> </w:t>
      </w:r>
      <w:r>
        <w:rPr>
          <w:w w:val="105"/>
        </w:rPr>
        <w:t>and</w:t>
      </w:r>
      <w:r>
        <w:rPr>
          <w:spacing w:val="-11"/>
          <w:w w:val="105"/>
        </w:rPr>
        <w:t> </w:t>
      </w:r>
      <w:r>
        <w:rPr>
          <w:w w:val="105"/>
        </w:rPr>
        <w:t>F1-Scores</w:t>
      </w:r>
      <w:r>
        <w:rPr>
          <w:spacing w:val="-10"/>
          <w:w w:val="105"/>
        </w:rPr>
        <w:t> </w:t>
      </w:r>
      <w:r>
        <w:rPr>
          <w:w w:val="105"/>
        </w:rPr>
        <w:t>than</w:t>
      </w:r>
      <w:r>
        <w:rPr>
          <w:spacing w:val="-10"/>
          <w:w w:val="105"/>
        </w:rPr>
        <w:t> </w:t>
      </w:r>
      <w:r>
        <w:rPr>
          <w:w w:val="105"/>
        </w:rPr>
        <w:t>deep</w:t>
      </w:r>
      <w:r>
        <w:rPr>
          <w:spacing w:val="-11"/>
          <w:w w:val="105"/>
        </w:rPr>
        <w:t> </w:t>
      </w:r>
      <w:r>
        <w:rPr>
          <w:w w:val="105"/>
        </w:rPr>
        <w:t>learning</w:t>
      </w:r>
      <w:r>
        <w:rPr>
          <w:spacing w:val="-10"/>
          <w:w w:val="105"/>
        </w:rPr>
        <w:t> </w:t>
      </w:r>
      <w:r>
        <w:rPr>
          <w:w w:val="105"/>
        </w:rPr>
        <w:t>models</w:t>
      </w:r>
      <w:r>
        <w:rPr>
          <w:spacing w:val="-10"/>
          <w:w w:val="105"/>
        </w:rPr>
        <w:t> </w:t>
      </w:r>
      <w:r>
        <w:rPr>
          <w:w w:val="105"/>
        </w:rPr>
        <w:t>like</w:t>
      </w:r>
      <w:r>
        <w:rPr>
          <w:spacing w:val="-11"/>
          <w:w w:val="105"/>
        </w:rPr>
        <w:t> </w:t>
      </w:r>
      <w:r>
        <w:rPr>
          <w:w w:val="105"/>
        </w:rPr>
        <w:t>GAIN and </w:t>
      </w:r>
      <w:r>
        <w:rPr>
          <w:spacing w:val="-6"/>
          <w:w w:val="105"/>
        </w:rPr>
        <w:t>VAE. </w:t>
      </w:r>
      <w:r>
        <w:rPr>
          <w:spacing w:val="-5"/>
          <w:w w:val="105"/>
        </w:rPr>
        <w:t>However, </w:t>
      </w:r>
      <w:r>
        <w:rPr>
          <w:w w:val="105"/>
        </w:rPr>
        <w:t>as the data size </w:t>
      </w:r>
      <w:r>
        <w:rPr>
          <w:spacing w:val="-3"/>
          <w:w w:val="105"/>
        </w:rPr>
        <w:t>grows  </w:t>
      </w:r>
      <w:r>
        <w:rPr>
          <w:w w:val="105"/>
        </w:rPr>
        <w:t>to a large scale (such</w:t>
      </w:r>
      <w:r>
        <w:rPr>
          <w:spacing w:val="48"/>
          <w:w w:val="105"/>
        </w:rPr>
        <w:t> </w:t>
      </w:r>
      <w:r>
        <w:rPr>
          <w:w w:val="105"/>
        </w:rPr>
        <w:t>as the </w:t>
      </w:r>
      <w:r>
        <w:rPr>
          <w:rFonts w:ascii="Times New Roman"/>
          <w:i/>
          <w:w w:val="105"/>
        </w:rPr>
        <w:t>CDC BRFSS </w:t>
      </w:r>
      <w:r>
        <w:rPr>
          <w:w w:val="105"/>
        </w:rPr>
        <w:t>dataset), deep learning models like </w:t>
      </w:r>
      <w:r>
        <w:rPr>
          <w:spacing w:val="-8"/>
          <w:w w:val="105"/>
        </w:rPr>
        <w:t>VAE </w:t>
      </w:r>
      <w:r>
        <w:rPr>
          <w:w w:val="105"/>
        </w:rPr>
        <w:t>show superior performance. By learning latent space distributions, </w:t>
      </w:r>
      <w:r>
        <w:rPr>
          <w:spacing w:val="-8"/>
          <w:w w:val="105"/>
        </w:rPr>
        <w:t>VAE </w:t>
      </w:r>
      <w:r>
        <w:rPr>
          <w:w w:val="105"/>
        </w:rPr>
        <w:t>can</w:t>
      </w:r>
      <w:r>
        <w:rPr>
          <w:spacing w:val="-5"/>
          <w:w w:val="105"/>
        </w:rPr>
        <w:t> </w:t>
      </w:r>
      <w:r>
        <w:rPr>
          <w:w w:val="105"/>
        </w:rPr>
        <w:t>accurately</w:t>
      </w:r>
      <w:r>
        <w:rPr>
          <w:spacing w:val="-5"/>
          <w:w w:val="105"/>
        </w:rPr>
        <w:t> </w:t>
      </w:r>
      <w:r>
        <w:rPr>
          <w:w w:val="105"/>
        </w:rPr>
        <w:t>reconstruct</w:t>
      </w:r>
      <w:r>
        <w:rPr>
          <w:spacing w:val="-5"/>
          <w:w w:val="105"/>
        </w:rPr>
        <w:t> </w:t>
      </w:r>
      <w:r>
        <w:rPr>
          <w:w w:val="105"/>
        </w:rPr>
        <w:t>the</w:t>
      </w:r>
      <w:r>
        <w:rPr>
          <w:spacing w:val="-5"/>
          <w:w w:val="105"/>
        </w:rPr>
        <w:t> </w:t>
      </w:r>
      <w:r>
        <w:rPr>
          <w:w w:val="105"/>
        </w:rPr>
        <w:t>underlying</w:t>
      </w:r>
      <w:r>
        <w:rPr>
          <w:spacing w:val="-5"/>
          <w:w w:val="105"/>
        </w:rPr>
        <w:t> </w:t>
      </w:r>
      <w:r>
        <w:rPr>
          <w:w w:val="105"/>
        </w:rPr>
        <w:t>data</w:t>
      </w:r>
      <w:r>
        <w:rPr>
          <w:spacing w:val="-5"/>
          <w:w w:val="105"/>
        </w:rPr>
        <w:t> </w:t>
      </w:r>
      <w:r>
        <w:rPr>
          <w:w w:val="105"/>
        </w:rPr>
        <w:t>logic</w:t>
      </w:r>
      <w:r>
        <w:rPr>
          <w:spacing w:val="-5"/>
          <w:w w:val="105"/>
        </w:rPr>
        <w:t> </w:t>
      </w:r>
      <w:r>
        <w:rPr>
          <w:w w:val="105"/>
        </w:rPr>
        <w:t>and</w:t>
      </w:r>
      <w:r>
        <w:rPr>
          <w:spacing w:val="-5"/>
          <w:w w:val="105"/>
        </w:rPr>
        <w:t> </w:t>
      </w:r>
      <w:r>
        <w:rPr>
          <w:w w:val="105"/>
        </w:rPr>
        <w:t>surpass</w:t>
      </w:r>
      <w:r>
        <w:rPr>
          <w:spacing w:val="-5"/>
          <w:w w:val="105"/>
        </w:rPr>
        <w:t> </w:t>
      </w:r>
      <w:r>
        <w:rPr>
          <w:w w:val="105"/>
        </w:rPr>
        <w:t>the limits of traditional machine</w:t>
      </w:r>
      <w:r>
        <w:rPr>
          <w:spacing w:val="-17"/>
          <w:w w:val="105"/>
        </w:rPr>
        <w:t> </w:t>
      </w:r>
      <w:r>
        <w:rPr>
          <w:w w:val="105"/>
        </w:rPr>
        <w:t>learning.</w:t>
      </w:r>
    </w:p>
    <w:p>
      <w:pPr>
        <w:pStyle w:val="BodyText"/>
        <w:ind w:right="38" w:firstLine="179"/>
      </w:pPr>
      <w:r>
        <w:rPr>
          <w:w w:val="105"/>
        </w:rPr>
        <w:t>In</w:t>
      </w:r>
      <w:r>
        <w:rPr>
          <w:spacing w:val="-7"/>
          <w:w w:val="105"/>
        </w:rPr>
        <w:t> </w:t>
      </w:r>
      <w:r>
        <w:rPr>
          <w:w w:val="105"/>
        </w:rPr>
        <w:t>summary,</w:t>
      </w:r>
      <w:r>
        <w:rPr>
          <w:spacing w:val="-6"/>
          <w:w w:val="105"/>
        </w:rPr>
        <w:t> </w:t>
      </w:r>
      <w:r>
        <w:rPr>
          <w:w w:val="105"/>
        </w:rPr>
        <w:t>practitioners</w:t>
      </w:r>
      <w:r>
        <w:rPr>
          <w:spacing w:val="-7"/>
          <w:w w:val="105"/>
        </w:rPr>
        <w:t> </w:t>
      </w:r>
      <w:r>
        <w:rPr>
          <w:w w:val="105"/>
        </w:rPr>
        <w:t>should</w:t>
      </w:r>
      <w:r>
        <w:rPr>
          <w:spacing w:val="-7"/>
          <w:w w:val="105"/>
        </w:rPr>
        <w:t> </w:t>
      </w:r>
      <w:r>
        <w:rPr>
          <w:w w:val="105"/>
        </w:rPr>
        <w:t>first</w:t>
      </w:r>
      <w:r>
        <w:rPr>
          <w:spacing w:val="-7"/>
          <w:w w:val="105"/>
        </w:rPr>
        <w:t> </w:t>
      </w:r>
      <w:r>
        <w:rPr>
          <w:w w:val="105"/>
        </w:rPr>
        <w:t>understand</w:t>
      </w:r>
      <w:r>
        <w:rPr>
          <w:spacing w:val="-7"/>
          <w:w w:val="105"/>
        </w:rPr>
        <w:t> </w:t>
      </w:r>
      <w:r>
        <w:rPr>
          <w:w w:val="105"/>
        </w:rPr>
        <w:t>the</w:t>
      </w:r>
      <w:r>
        <w:rPr>
          <w:spacing w:val="-7"/>
          <w:w w:val="105"/>
        </w:rPr>
        <w:t> </w:t>
      </w:r>
      <w:r>
        <w:rPr>
          <w:w w:val="105"/>
        </w:rPr>
        <w:t>characteris- tics of their dataset—including the missingness type, data size,</w:t>
      </w:r>
      <w:r>
        <w:rPr>
          <w:spacing w:val="-6"/>
          <w:w w:val="105"/>
        </w:rPr>
        <w:t> </w:t>
      </w:r>
      <w:r>
        <w:rPr>
          <w:w w:val="105"/>
        </w:rPr>
        <w:t>and</w:t>
      </w:r>
      <w:bookmarkStart w:name="References" w:id="86"/>
      <w:bookmarkEnd w:id="86"/>
      <w:r>
        <w:rPr>
          <w:w w:val="105"/>
        </w:rPr>
      </w:r>
      <w:r>
        <w:rPr>
          <w:w w:val="105"/>
        </w:rPr>
        <w:t> time cost—to </w:t>
      </w:r>
      <w:r>
        <w:rPr>
          <w:spacing w:val="-3"/>
          <w:w w:val="105"/>
        </w:rPr>
        <w:t>achieve </w:t>
      </w:r>
      <w:r>
        <w:rPr>
          <w:w w:val="105"/>
        </w:rPr>
        <w:t>the best results in model</w:t>
      </w:r>
      <w:r>
        <w:rPr>
          <w:spacing w:val="-28"/>
          <w:w w:val="105"/>
        </w:rPr>
        <w:t> </w:t>
      </w:r>
      <w:r>
        <w:rPr>
          <w:w w:val="105"/>
        </w:rPr>
        <w:t>training.</w:t>
      </w:r>
    </w:p>
    <w:p>
      <w:pPr>
        <w:pStyle w:val="Heading1"/>
        <w:numPr>
          <w:ilvl w:val="0"/>
          <w:numId w:val="5"/>
        </w:numPr>
        <w:tabs>
          <w:tab w:pos="535" w:val="left" w:leader="none"/>
          <w:tab w:pos="536" w:val="left" w:leader="none"/>
        </w:tabs>
        <w:spacing w:line="240" w:lineRule="auto" w:before="132" w:after="0"/>
        <w:ind w:left="535" w:right="0" w:hanging="418"/>
        <w:jc w:val="left"/>
      </w:pPr>
      <w:r>
        <w:rPr/>
        <w:t>REFERENCES</w:t>
      </w:r>
    </w:p>
    <w:p>
      <w:pPr>
        <w:pStyle w:val="ListParagraph"/>
        <w:numPr>
          <w:ilvl w:val="0"/>
          <w:numId w:val="12"/>
        </w:numPr>
        <w:tabs>
          <w:tab w:pos="596" w:val="left" w:leader="none"/>
        </w:tabs>
        <w:spacing w:line="240" w:lineRule="auto" w:before="19" w:after="0"/>
        <w:ind w:left="595" w:right="38" w:hanging="389"/>
        <w:jc w:val="both"/>
        <w:rPr>
          <w:sz w:val="18"/>
        </w:rPr>
      </w:pPr>
      <w:bookmarkStart w:name="_bookmark17" w:id="87"/>
      <w:bookmarkEnd w:id="87"/>
      <w:r>
        <w:rPr/>
      </w:r>
      <w:bookmarkStart w:name="_bookmark17" w:id="88"/>
      <w:bookmarkEnd w:id="88"/>
      <w:r>
        <w:rPr>
          <w:sz w:val="18"/>
        </w:rPr>
        <w:t>D.</w:t>
      </w:r>
      <w:r>
        <w:rPr>
          <w:spacing w:val="-7"/>
          <w:sz w:val="18"/>
        </w:rPr>
        <w:t> </w:t>
      </w:r>
      <w:r>
        <w:rPr>
          <w:sz w:val="18"/>
        </w:rPr>
        <w:t>Popovich.</w:t>
      </w:r>
      <w:r>
        <w:rPr>
          <w:spacing w:val="-7"/>
          <w:sz w:val="18"/>
        </w:rPr>
        <w:t> </w:t>
      </w:r>
      <w:r>
        <w:rPr>
          <w:sz w:val="18"/>
        </w:rPr>
        <w:t>“How</w:t>
      </w:r>
      <w:r>
        <w:rPr>
          <w:spacing w:val="-7"/>
          <w:sz w:val="18"/>
        </w:rPr>
        <w:t> </w:t>
      </w:r>
      <w:r>
        <w:rPr>
          <w:sz w:val="18"/>
        </w:rPr>
        <w:t>to</w:t>
      </w:r>
      <w:r>
        <w:rPr>
          <w:spacing w:val="-7"/>
          <w:sz w:val="18"/>
        </w:rPr>
        <w:t> </w:t>
      </w:r>
      <w:r>
        <w:rPr>
          <w:sz w:val="18"/>
        </w:rPr>
        <w:t>treat</w:t>
      </w:r>
      <w:r>
        <w:rPr>
          <w:spacing w:val="-7"/>
          <w:sz w:val="18"/>
        </w:rPr>
        <w:t> </w:t>
      </w:r>
      <w:r>
        <w:rPr>
          <w:sz w:val="18"/>
        </w:rPr>
        <w:t>missing</w:t>
      </w:r>
      <w:r>
        <w:rPr>
          <w:spacing w:val="-7"/>
          <w:sz w:val="18"/>
        </w:rPr>
        <w:t> </w:t>
      </w:r>
      <w:r>
        <w:rPr>
          <w:sz w:val="18"/>
        </w:rPr>
        <w:t>data</w:t>
      </w:r>
      <w:r>
        <w:rPr>
          <w:spacing w:val="-7"/>
          <w:sz w:val="18"/>
        </w:rPr>
        <w:t> </w:t>
      </w:r>
      <w:r>
        <w:rPr>
          <w:sz w:val="18"/>
        </w:rPr>
        <w:t>in</w:t>
      </w:r>
      <w:r>
        <w:rPr>
          <w:spacing w:val="-7"/>
          <w:sz w:val="18"/>
        </w:rPr>
        <w:t> </w:t>
      </w:r>
      <w:r>
        <w:rPr>
          <w:sz w:val="18"/>
        </w:rPr>
        <w:t>survey</w:t>
      </w:r>
      <w:r>
        <w:rPr>
          <w:spacing w:val="-7"/>
          <w:sz w:val="18"/>
        </w:rPr>
        <w:t> </w:t>
      </w:r>
      <w:r>
        <w:rPr>
          <w:sz w:val="18"/>
        </w:rPr>
        <w:t>research”. In: </w:t>
      </w:r>
      <w:r>
        <w:rPr>
          <w:rFonts w:ascii="Times New Roman" w:hAnsi="Times New Roman"/>
          <w:i/>
          <w:sz w:val="18"/>
        </w:rPr>
        <w:t>Journal of Marketing Theory and Practice </w:t>
      </w:r>
      <w:r>
        <w:rPr>
          <w:sz w:val="18"/>
        </w:rPr>
        <w:t>33.1 (2025), pp. 43–59. doi:</w:t>
      </w:r>
      <w:r>
        <w:rPr>
          <w:spacing w:val="8"/>
          <w:sz w:val="18"/>
        </w:rPr>
        <w:t> </w:t>
      </w:r>
      <w:hyperlink r:id="rId27">
        <w:r>
          <w:rPr>
            <w:sz w:val="18"/>
          </w:rPr>
          <w:t>10.1080/10696679.2024.2376052</w:t>
        </w:r>
      </w:hyperlink>
      <w:r>
        <w:rPr>
          <w:sz w:val="18"/>
        </w:rPr>
        <w:t>.</w:t>
      </w:r>
    </w:p>
    <w:p>
      <w:pPr>
        <w:pStyle w:val="ListParagraph"/>
        <w:numPr>
          <w:ilvl w:val="0"/>
          <w:numId w:val="12"/>
        </w:numPr>
        <w:tabs>
          <w:tab w:pos="596" w:val="left" w:leader="none"/>
        </w:tabs>
        <w:spacing w:line="240" w:lineRule="auto" w:before="96" w:after="0"/>
        <w:ind w:left="595" w:right="115" w:hanging="389"/>
        <w:jc w:val="both"/>
        <w:rPr>
          <w:sz w:val="18"/>
        </w:rPr>
      </w:pPr>
      <w:bookmarkStart w:name="_bookmark18" w:id="89"/>
      <w:bookmarkEnd w:id="89"/>
      <w:r>
        <w:rPr/>
      </w:r>
      <w:bookmarkStart w:name="_bookmark18" w:id="90"/>
      <w:bookmarkEnd w:id="90"/>
      <w:r>
        <w:rPr>
          <w:spacing w:val="-15"/>
          <w:w w:val="106"/>
          <w:sz w:val="18"/>
        </w:rPr>
        <w:br w:type="column"/>
      </w:r>
      <w:r>
        <w:rPr>
          <w:spacing w:val="-15"/>
          <w:w w:val="106"/>
          <w:sz w:val="18"/>
        </w:rPr>
        <w:t>T</w:t>
      </w:r>
      <w:r>
        <w:rPr>
          <w:w w:val="105"/>
          <w:sz w:val="18"/>
        </w:rPr>
        <w:t>.</w:t>
      </w:r>
      <w:r>
        <w:rPr>
          <w:sz w:val="18"/>
        </w:rPr>
        <w:t>  </w:t>
      </w:r>
      <w:r>
        <w:rPr>
          <w:spacing w:val="-5"/>
          <w:sz w:val="18"/>
        </w:rPr>
        <w:t> </w:t>
      </w:r>
      <w:r>
        <w:rPr>
          <w:w w:val="106"/>
          <w:sz w:val="18"/>
        </w:rPr>
        <w:t>H.</w:t>
      </w:r>
      <w:r>
        <w:rPr>
          <w:sz w:val="18"/>
        </w:rPr>
        <w:t>  </w:t>
      </w:r>
      <w:r>
        <w:rPr>
          <w:spacing w:val="-5"/>
          <w:sz w:val="18"/>
        </w:rPr>
        <w:t> </w:t>
      </w:r>
      <w:r>
        <w:rPr>
          <w:spacing w:val="-4"/>
          <w:w w:val="106"/>
          <w:sz w:val="18"/>
        </w:rPr>
        <w:t>N</w:t>
      </w:r>
      <w:r>
        <w:rPr>
          <w:w w:val="105"/>
          <w:sz w:val="18"/>
        </w:rPr>
        <w:t>oor</w:t>
      </w:r>
      <w:r>
        <w:rPr>
          <w:sz w:val="18"/>
        </w:rPr>
        <w:t>  </w:t>
      </w:r>
      <w:r>
        <w:rPr>
          <w:spacing w:val="-6"/>
          <w:sz w:val="18"/>
        </w:rPr>
        <w:t> </w:t>
      </w:r>
      <w:r>
        <w:rPr>
          <w:w w:val="106"/>
          <w:sz w:val="18"/>
        </w:rPr>
        <w:t>et</w:t>
      </w:r>
      <w:r>
        <w:rPr>
          <w:sz w:val="18"/>
        </w:rPr>
        <w:t>  </w:t>
      </w:r>
      <w:r>
        <w:rPr>
          <w:spacing w:val="-5"/>
          <w:sz w:val="18"/>
        </w:rPr>
        <w:t> </w:t>
      </w:r>
      <w:r>
        <w:rPr>
          <w:w w:val="106"/>
          <w:sz w:val="18"/>
        </w:rPr>
        <w:t>al.</w:t>
      </w:r>
      <w:r>
        <w:rPr>
          <w:sz w:val="18"/>
        </w:rPr>
        <w:t>  </w:t>
      </w:r>
      <w:r>
        <w:rPr>
          <w:spacing w:val="-5"/>
          <w:sz w:val="18"/>
        </w:rPr>
        <w:t> </w:t>
      </w:r>
      <w:r>
        <w:rPr>
          <w:spacing w:val="-16"/>
          <w:w w:val="44"/>
          <w:sz w:val="18"/>
        </w:rPr>
        <w:t>“</w:t>
      </w:r>
      <w:r>
        <w:rPr>
          <w:w w:val="106"/>
          <w:sz w:val="18"/>
        </w:rPr>
        <w:t>An</w:t>
      </w:r>
      <w:r>
        <w:rPr>
          <w:sz w:val="18"/>
        </w:rPr>
        <w:t>  </w:t>
      </w:r>
      <w:r>
        <w:rPr>
          <w:spacing w:val="-6"/>
          <w:sz w:val="18"/>
        </w:rPr>
        <w:t> </w:t>
      </w:r>
      <w:r>
        <w:rPr>
          <w:w w:val="105"/>
          <w:sz w:val="18"/>
        </w:rPr>
        <w:t>I</w:t>
      </w:r>
      <w:r>
        <w:rPr>
          <w:spacing w:val="-16"/>
          <w:w w:val="105"/>
          <w:sz w:val="18"/>
        </w:rPr>
        <w:t>o</w:t>
      </w:r>
      <w:r>
        <w:rPr>
          <w:spacing w:val="-14"/>
          <w:w w:val="106"/>
          <w:sz w:val="18"/>
        </w:rPr>
        <w:t>T</w:t>
      </w:r>
      <w:r>
        <w:rPr>
          <w:w w:val="106"/>
          <w:sz w:val="18"/>
        </w:rPr>
        <w:t>-Based</w:t>
      </w:r>
      <w:r>
        <w:rPr>
          <w:sz w:val="18"/>
        </w:rPr>
        <w:t>  </w:t>
      </w:r>
      <w:r>
        <w:rPr>
          <w:spacing w:val="-6"/>
          <w:sz w:val="18"/>
        </w:rPr>
        <w:t> </w:t>
      </w:r>
      <w:r>
        <w:rPr>
          <w:w w:val="106"/>
          <w:sz w:val="18"/>
        </w:rPr>
        <w:t>Ene</w:t>
      </w:r>
      <w:r>
        <w:rPr>
          <w:spacing w:val="-3"/>
          <w:w w:val="106"/>
          <w:sz w:val="18"/>
        </w:rPr>
        <w:t>r</w:t>
      </w:r>
      <w:r>
        <w:rPr>
          <w:w w:val="106"/>
          <w:sz w:val="18"/>
        </w:rPr>
        <w:t>gy</w:t>
      </w:r>
      <w:r>
        <w:rPr>
          <w:sz w:val="18"/>
        </w:rPr>
        <w:t>  </w:t>
      </w:r>
      <w:r>
        <w:rPr>
          <w:spacing w:val="-6"/>
          <w:sz w:val="18"/>
        </w:rPr>
        <w:t> </w:t>
      </w:r>
      <w:r>
        <w:rPr>
          <w:w w:val="106"/>
          <w:sz w:val="18"/>
        </w:rPr>
        <w:t>Conse</w:t>
      </w:r>
      <w:r>
        <w:rPr>
          <w:spacing w:val="2"/>
          <w:w w:val="106"/>
          <w:sz w:val="18"/>
        </w:rPr>
        <w:t>r</w:t>
      </w:r>
      <w:r>
        <w:rPr>
          <w:spacing w:val="-5"/>
          <w:w w:val="106"/>
          <w:sz w:val="18"/>
        </w:rPr>
        <w:t>v</w:t>
      </w:r>
      <w:r>
        <w:rPr>
          <w:w w:val="105"/>
          <w:sz w:val="18"/>
        </w:rPr>
        <w:t>a- </w:t>
      </w:r>
      <w:r>
        <w:rPr>
          <w:w w:val="105"/>
          <w:sz w:val="18"/>
        </w:rPr>
        <w:t>tion Smart Classroom System”. In: </w:t>
      </w:r>
      <w:r>
        <w:rPr>
          <w:rFonts w:ascii="Times New Roman" w:hAnsi="Times New Roman"/>
          <w:i/>
          <w:w w:val="105"/>
          <w:sz w:val="18"/>
        </w:rPr>
        <w:t>Intelligent Automa- </w:t>
      </w:r>
      <w:r>
        <w:rPr>
          <w:rFonts w:ascii="Times New Roman" w:hAnsi="Times New Roman"/>
          <w:i/>
          <w:w w:val="105"/>
          <w:sz w:val="18"/>
        </w:rPr>
        <w:t>tion &amp; Soft Computing </w:t>
      </w:r>
      <w:r>
        <w:rPr>
          <w:w w:val="105"/>
          <w:sz w:val="18"/>
        </w:rPr>
        <w:t>35 (2023), pp. 3785–3799. doi: </w:t>
      </w:r>
      <w:hyperlink r:id="rId28">
        <w:r>
          <w:rPr>
            <w:w w:val="105"/>
            <w:sz w:val="18"/>
          </w:rPr>
          <w:t>10.32604/iasc.2023.032250</w:t>
        </w:r>
      </w:hyperlink>
      <w:r>
        <w:rPr>
          <w:w w:val="105"/>
          <w:sz w:val="18"/>
        </w:rPr>
        <w:t>.</w:t>
      </w:r>
    </w:p>
    <w:p>
      <w:pPr>
        <w:pStyle w:val="ListParagraph"/>
        <w:numPr>
          <w:ilvl w:val="0"/>
          <w:numId w:val="12"/>
        </w:numPr>
        <w:tabs>
          <w:tab w:pos="596" w:val="left" w:leader="none"/>
        </w:tabs>
        <w:spacing w:line="240" w:lineRule="auto" w:before="77" w:after="0"/>
        <w:ind w:left="595" w:right="115" w:hanging="389"/>
        <w:jc w:val="both"/>
        <w:rPr>
          <w:sz w:val="18"/>
        </w:rPr>
      </w:pPr>
      <w:bookmarkStart w:name="_bookmark19" w:id="91"/>
      <w:bookmarkEnd w:id="91"/>
      <w:r>
        <w:rPr/>
      </w:r>
      <w:bookmarkStart w:name="_bookmark19" w:id="92"/>
      <w:bookmarkEnd w:id="92"/>
      <w:r>
        <w:rPr>
          <w:sz w:val="18"/>
        </w:rPr>
        <w:t>M.</w:t>
      </w:r>
      <w:r>
        <w:rPr>
          <w:sz w:val="18"/>
        </w:rPr>
        <w:t> Alwateer et al. “Missing data imputation: A comprehen- sive</w:t>
      </w:r>
      <w:r>
        <w:rPr>
          <w:spacing w:val="-8"/>
          <w:sz w:val="18"/>
        </w:rPr>
        <w:t> </w:t>
      </w:r>
      <w:r>
        <w:rPr>
          <w:sz w:val="18"/>
        </w:rPr>
        <w:t>review”.</w:t>
      </w:r>
      <w:r>
        <w:rPr>
          <w:spacing w:val="-8"/>
          <w:sz w:val="18"/>
        </w:rPr>
        <w:t> </w:t>
      </w:r>
      <w:r>
        <w:rPr>
          <w:sz w:val="18"/>
        </w:rPr>
        <w:t>In:</w:t>
      </w:r>
      <w:r>
        <w:rPr>
          <w:spacing w:val="-8"/>
          <w:sz w:val="18"/>
        </w:rPr>
        <w:t> </w:t>
      </w:r>
      <w:r>
        <w:rPr>
          <w:rFonts w:ascii="Times New Roman" w:hAnsi="Times New Roman"/>
          <w:i/>
          <w:sz w:val="18"/>
        </w:rPr>
        <w:t>Journal</w:t>
      </w:r>
      <w:r>
        <w:rPr>
          <w:rFonts w:ascii="Times New Roman" w:hAnsi="Times New Roman"/>
          <w:i/>
          <w:spacing w:val="-7"/>
          <w:sz w:val="18"/>
        </w:rPr>
        <w:t> </w:t>
      </w:r>
      <w:r>
        <w:rPr>
          <w:rFonts w:ascii="Times New Roman" w:hAnsi="Times New Roman"/>
          <w:i/>
          <w:sz w:val="18"/>
        </w:rPr>
        <w:t>of</w:t>
      </w:r>
      <w:r>
        <w:rPr>
          <w:rFonts w:ascii="Times New Roman" w:hAnsi="Times New Roman"/>
          <w:i/>
          <w:spacing w:val="-7"/>
          <w:sz w:val="18"/>
        </w:rPr>
        <w:t> </w:t>
      </w:r>
      <w:r>
        <w:rPr>
          <w:rFonts w:ascii="Times New Roman" w:hAnsi="Times New Roman"/>
          <w:i/>
          <w:sz w:val="18"/>
        </w:rPr>
        <w:t>Computer</w:t>
      </w:r>
      <w:r>
        <w:rPr>
          <w:rFonts w:ascii="Times New Roman" w:hAnsi="Times New Roman"/>
          <w:i/>
          <w:spacing w:val="-7"/>
          <w:sz w:val="18"/>
        </w:rPr>
        <w:t> </w:t>
      </w:r>
      <w:r>
        <w:rPr>
          <w:rFonts w:ascii="Times New Roman" w:hAnsi="Times New Roman"/>
          <w:i/>
          <w:sz w:val="18"/>
        </w:rPr>
        <w:t>and</w:t>
      </w:r>
      <w:r>
        <w:rPr>
          <w:rFonts w:ascii="Times New Roman" w:hAnsi="Times New Roman"/>
          <w:i/>
          <w:spacing w:val="-7"/>
          <w:sz w:val="18"/>
        </w:rPr>
        <w:t> </w:t>
      </w:r>
      <w:r>
        <w:rPr>
          <w:rFonts w:ascii="Times New Roman" w:hAnsi="Times New Roman"/>
          <w:i/>
          <w:sz w:val="18"/>
        </w:rPr>
        <w:t>Communications </w:t>
      </w:r>
      <w:r>
        <w:rPr>
          <w:sz w:val="18"/>
        </w:rPr>
        <w:t>12 (2024), pp. 53–75. doi:</w:t>
      </w:r>
      <w:r>
        <w:rPr>
          <w:spacing w:val="26"/>
          <w:sz w:val="18"/>
        </w:rPr>
        <w:t> </w:t>
      </w:r>
      <w:hyperlink r:id="rId29">
        <w:r>
          <w:rPr>
            <w:sz w:val="18"/>
          </w:rPr>
          <w:t>10.4236/jcc.2024.1211004</w:t>
        </w:r>
      </w:hyperlink>
      <w:r>
        <w:rPr>
          <w:sz w:val="18"/>
        </w:rPr>
        <w:t>.</w:t>
      </w:r>
    </w:p>
    <w:p>
      <w:pPr>
        <w:pStyle w:val="ListParagraph"/>
        <w:numPr>
          <w:ilvl w:val="0"/>
          <w:numId w:val="12"/>
        </w:numPr>
        <w:tabs>
          <w:tab w:pos="596" w:val="left" w:leader="none"/>
        </w:tabs>
        <w:spacing w:line="251" w:lineRule="exact" w:before="77" w:after="0"/>
        <w:ind w:left="595" w:right="0" w:hanging="389"/>
        <w:jc w:val="left"/>
        <w:rPr>
          <w:rFonts w:ascii="Times New Roman" w:hAnsi="Times New Roman"/>
          <w:i/>
          <w:sz w:val="18"/>
        </w:rPr>
      </w:pPr>
      <w:bookmarkStart w:name="_bookmark20" w:id="93"/>
      <w:bookmarkEnd w:id="93"/>
      <w:r>
        <w:rPr/>
      </w:r>
      <w:bookmarkStart w:name="_bookmark20" w:id="94"/>
      <w:bookmarkEnd w:id="94"/>
      <w:r>
        <w:rPr>
          <w:sz w:val="18"/>
        </w:rPr>
        <w:t>D.</w:t>
      </w:r>
      <w:r>
        <w:rPr>
          <w:spacing w:val="11"/>
          <w:sz w:val="18"/>
        </w:rPr>
        <w:t> </w:t>
      </w:r>
      <w:r>
        <w:rPr>
          <w:sz w:val="18"/>
        </w:rPr>
        <w:t>B.</w:t>
      </w:r>
      <w:r>
        <w:rPr>
          <w:spacing w:val="12"/>
          <w:sz w:val="18"/>
        </w:rPr>
        <w:t> </w:t>
      </w:r>
      <w:r>
        <w:rPr>
          <w:sz w:val="18"/>
        </w:rPr>
        <w:t>Rubin.</w:t>
      </w:r>
      <w:r>
        <w:rPr>
          <w:spacing w:val="11"/>
          <w:sz w:val="18"/>
        </w:rPr>
        <w:t> </w:t>
      </w:r>
      <w:r>
        <w:rPr>
          <w:sz w:val="18"/>
        </w:rPr>
        <w:t>“Inference</w:t>
      </w:r>
      <w:r>
        <w:rPr>
          <w:spacing w:val="11"/>
          <w:sz w:val="18"/>
        </w:rPr>
        <w:t> </w:t>
      </w:r>
      <w:r>
        <w:rPr>
          <w:sz w:val="18"/>
        </w:rPr>
        <w:t>and</w:t>
      </w:r>
      <w:r>
        <w:rPr>
          <w:spacing w:val="12"/>
          <w:sz w:val="18"/>
        </w:rPr>
        <w:t> </w:t>
      </w:r>
      <w:r>
        <w:rPr>
          <w:sz w:val="18"/>
        </w:rPr>
        <w:t>missing</w:t>
      </w:r>
      <w:r>
        <w:rPr>
          <w:spacing w:val="11"/>
          <w:sz w:val="18"/>
        </w:rPr>
        <w:t> </w:t>
      </w:r>
      <w:r>
        <w:rPr>
          <w:sz w:val="18"/>
        </w:rPr>
        <w:t>data”.</w:t>
      </w:r>
      <w:r>
        <w:rPr>
          <w:spacing w:val="12"/>
          <w:sz w:val="18"/>
        </w:rPr>
        <w:t> </w:t>
      </w:r>
      <w:r>
        <w:rPr>
          <w:sz w:val="18"/>
        </w:rPr>
        <w:t>In:</w:t>
      </w:r>
      <w:r>
        <w:rPr>
          <w:spacing w:val="12"/>
          <w:sz w:val="18"/>
        </w:rPr>
        <w:t> </w:t>
      </w:r>
      <w:r>
        <w:rPr>
          <w:rFonts w:ascii="Times New Roman" w:hAnsi="Times New Roman"/>
          <w:i/>
          <w:sz w:val="18"/>
        </w:rPr>
        <w:t>Biometrika</w:t>
      </w:r>
    </w:p>
    <w:p>
      <w:pPr>
        <w:pStyle w:val="BodyText"/>
        <w:spacing w:line="251" w:lineRule="exact"/>
        <w:ind w:left="595"/>
        <w:jc w:val="left"/>
      </w:pPr>
      <w:r>
        <w:rPr>
          <w:w w:val="105"/>
        </w:rPr>
        <w:t>63.3 (1976), pp. 581–592. doi: </w:t>
      </w:r>
      <w:hyperlink r:id="rId30">
        <w:r>
          <w:rPr>
            <w:w w:val="105"/>
          </w:rPr>
          <w:t>10.1093/biomet/63.3.581</w:t>
        </w:r>
      </w:hyperlink>
      <w:r>
        <w:rPr>
          <w:w w:val="105"/>
        </w:rPr>
        <w:t>.</w:t>
      </w:r>
    </w:p>
    <w:p>
      <w:pPr>
        <w:pStyle w:val="ListParagraph"/>
        <w:numPr>
          <w:ilvl w:val="0"/>
          <w:numId w:val="12"/>
        </w:numPr>
        <w:tabs>
          <w:tab w:pos="596" w:val="left" w:leader="none"/>
        </w:tabs>
        <w:spacing w:line="240" w:lineRule="auto" w:before="79" w:after="0"/>
        <w:ind w:left="595" w:right="115" w:hanging="389"/>
        <w:jc w:val="both"/>
        <w:rPr>
          <w:sz w:val="18"/>
        </w:rPr>
      </w:pPr>
      <w:bookmarkStart w:name="_bookmark21" w:id="95"/>
      <w:bookmarkEnd w:id="95"/>
      <w:r>
        <w:rPr/>
      </w:r>
      <w:bookmarkStart w:name="_bookmark21" w:id="96"/>
      <w:bookmarkEnd w:id="96"/>
      <w:r>
        <w:rPr>
          <w:spacing w:val="-19"/>
          <w:w w:val="106"/>
          <w:sz w:val="18"/>
        </w:rPr>
        <w:t>Y</w:t>
      </w:r>
      <w:r>
        <w:rPr>
          <w:w w:val="105"/>
          <w:sz w:val="18"/>
        </w:rPr>
        <w:t>.</w:t>
      </w:r>
      <w:r>
        <w:rPr>
          <w:spacing w:val="-8"/>
          <w:sz w:val="18"/>
        </w:rPr>
        <w:t> </w:t>
      </w:r>
      <w:r>
        <w:rPr>
          <w:w w:val="106"/>
          <w:sz w:val="18"/>
        </w:rPr>
        <w:t>Zhou,</w:t>
      </w:r>
      <w:r>
        <w:rPr>
          <w:spacing w:val="-8"/>
          <w:sz w:val="18"/>
        </w:rPr>
        <w:t> </w:t>
      </w:r>
      <w:r>
        <w:rPr>
          <w:w w:val="105"/>
          <w:sz w:val="18"/>
        </w:rPr>
        <w:t>S.</w:t>
      </w:r>
      <w:r>
        <w:rPr>
          <w:spacing w:val="-8"/>
          <w:sz w:val="18"/>
        </w:rPr>
        <w:t> </w:t>
      </w:r>
      <w:r>
        <w:rPr>
          <w:w w:val="106"/>
          <w:sz w:val="18"/>
        </w:rPr>
        <w:t>A</w:t>
      </w:r>
      <w:r>
        <w:rPr>
          <w:spacing w:val="2"/>
          <w:w w:val="106"/>
          <w:sz w:val="18"/>
        </w:rPr>
        <w:t>r</w:t>
      </w:r>
      <w:r>
        <w:rPr>
          <w:spacing w:val="-6"/>
          <w:w w:val="106"/>
          <w:sz w:val="18"/>
        </w:rPr>
        <w:t>y</w:t>
      </w:r>
      <w:r>
        <w:rPr>
          <w:w w:val="106"/>
          <w:sz w:val="18"/>
        </w:rPr>
        <w:t>al,</w:t>
      </w:r>
      <w:r>
        <w:rPr>
          <w:spacing w:val="-8"/>
          <w:sz w:val="18"/>
        </w:rPr>
        <w:t> </w:t>
      </w:r>
      <w:r>
        <w:rPr>
          <w:w w:val="106"/>
          <w:sz w:val="18"/>
        </w:rPr>
        <w:t>and</w:t>
      </w:r>
      <w:r>
        <w:rPr>
          <w:spacing w:val="-8"/>
          <w:sz w:val="18"/>
        </w:rPr>
        <w:t> </w:t>
      </w:r>
      <w:r>
        <w:rPr>
          <w:w w:val="106"/>
          <w:sz w:val="18"/>
        </w:rPr>
        <w:t>M.</w:t>
      </w:r>
      <w:r>
        <w:rPr>
          <w:spacing w:val="-8"/>
          <w:sz w:val="18"/>
        </w:rPr>
        <w:t> </w:t>
      </w:r>
      <w:r>
        <w:rPr>
          <w:w w:val="105"/>
          <w:sz w:val="18"/>
        </w:rPr>
        <w:t>R.</w:t>
      </w:r>
      <w:r>
        <w:rPr>
          <w:spacing w:val="-8"/>
          <w:sz w:val="18"/>
        </w:rPr>
        <w:t> </w:t>
      </w:r>
      <w:r>
        <w:rPr>
          <w:w w:val="106"/>
          <w:sz w:val="18"/>
        </w:rPr>
        <w:t>Bouadjenek.</w:t>
      </w:r>
      <w:r>
        <w:rPr>
          <w:spacing w:val="-8"/>
          <w:sz w:val="18"/>
        </w:rPr>
        <w:t> </w:t>
      </w:r>
      <w:r>
        <w:rPr>
          <w:spacing w:val="-16"/>
          <w:w w:val="44"/>
          <w:sz w:val="18"/>
        </w:rPr>
        <w:t>“</w:t>
      </w:r>
      <w:r>
        <w:rPr>
          <w:w w:val="106"/>
          <w:sz w:val="18"/>
        </w:rPr>
        <w:t>A</w:t>
      </w:r>
      <w:r>
        <w:rPr>
          <w:spacing w:val="-8"/>
          <w:sz w:val="18"/>
        </w:rPr>
        <w:t> </w:t>
      </w:r>
      <w:r>
        <w:rPr>
          <w:w w:val="106"/>
          <w:sz w:val="18"/>
        </w:rPr>
        <w:t>comprehensi</w:t>
      </w:r>
      <w:r>
        <w:rPr>
          <w:spacing w:val="-7"/>
          <w:w w:val="106"/>
          <w:sz w:val="18"/>
        </w:rPr>
        <w:t>v</w:t>
      </w:r>
      <w:r>
        <w:rPr>
          <w:w w:val="106"/>
          <w:sz w:val="18"/>
        </w:rPr>
        <w:t>e </w:t>
      </w:r>
      <w:r>
        <w:rPr>
          <w:w w:val="105"/>
          <w:sz w:val="18"/>
        </w:rPr>
        <w:t>review of handling missing data: Exploring special missing mechanisms”.</w:t>
      </w:r>
      <w:r>
        <w:rPr>
          <w:spacing w:val="-22"/>
          <w:w w:val="105"/>
          <w:sz w:val="18"/>
        </w:rPr>
        <w:t> </w:t>
      </w:r>
      <w:r>
        <w:rPr>
          <w:w w:val="105"/>
          <w:sz w:val="18"/>
        </w:rPr>
        <w:t>In:</w:t>
      </w:r>
      <w:r>
        <w:rPr>
          <w:spacing w:val="-22"/>
          <w:w w:val="105"/>
          <w:sz w:val="18"/>
        </w:rPr>
        <w:t> </w:t>
      </w:r>
      <w:r>
        <w:rPr>
          <w:rFonts w:ascii="Times New Roman" w:hAnsi="Times New Roman"/>
          <w:i/>
          <w:w w:val="105"/>
          <w:sz w:val="18"/>
        </w:rPr>
        <w:t>Preprint</w:t>
      </w:r>
      <w:r>
        <w:rPr>
          <w:rFonts w:ascii="Times New Roman" w:hAnsi="Times New Roman"/>
          <w:i/>
          <w:spacing w:val="-20"/>
          <w:w w:val="105"/>
          <w:sz w:val="18"/>
        </w:rPr>
        <w:t> </w:t>
      </w:r>
      <w:r>
        <w:rPr>
          <w:rFonts w:ascii="Times New Roman" w:hAnsi="Times New Roman"/>
          <w:i/>
          <w:w w:val="105"/>
          <w:sz w:val="18"/>
        </w:rPr>
        <w:t>submitted</w:t>
      </w:r>
      <w:r>
        <w:rPr>
          <w:rFonts w:ascii="Times New Roman" w:hAnsi="Times New Roman"/>
          <w:i/>
          <w:spacing w:val="-20"/>
          <w:w w:val="105"/>
          <w:sz w:val="18"/>
        </w:rPr>
        <w:t> </w:t>
      </w:r>
      <w:r>
        <w:rPr>
          <w:rFonts w:ascii="Times New Roman" w:hAnsi="Times New Roman"/>
          <w:i/>
          <w:w w:val="105"/>
          <w:sz w:val="18"/>
        </w:rPr>
        <w:t>to</w:t>
      </w:r>
      <w:r>
        <w:rPr>
          <w:rFonts w:ascii="Times New Roman" w:hAnsi="Times New Roman"/>
          <w:i/>
          <w:spacing w:val="-20"/>
          <w:w w:val="105"/>
          <w:sz w:val="18"/>
        </w:rPr>
        <w:t> </w:t>
      </w:r>
      <w:r>
        <w:rPr>
          <w:rFonts w:ascii="Times New Roman" w:hAnsi="Times New Roman"/>
          <w:i/>
          <w:w w:val="105"/>
          <w:sz w:val="18"/>
        </w:rPr>
        <w:t>Elsevier</w:t>
      </w:r>
      <w:r>
        <w:rPr>
          <w:rFonts w:ascii="Times New Roman" w:hAnsi="Times New Roman"/>
          <w:i/>
          <w:spacing w:val="-18"/>
          <w:w w:val="105"/>
          <w:sz w:val="18"/>
        </w:rPr>
        <w:t> </w:t>
      </w:r>
      <w:r>
        <w:rPr>
          <w:w w:val="105"/>
          <w:sz w:val="18"/>
        </w:rPr>
        <w:t>(2024).</w:t>
      </w:r>
    </w:p>
    <w:p>
      <w:pPr>
        <w:pStyle w:val="ListParagraph"/>
        <w:numPr>
          <w:ilvl w:val="0"/>
          <w:numId w:val="12"/>
        </w:numPr>
        <w:tabs>
          <w:tab w:pos="596" w:val="left" w:leader="none"/>
        </w:tabs>
        <w:spacing w:line="240" w:lineRule="auto" w:before="77" w:after="0"/>
        <w:ind w:left="595" w:right="115" w:hanging="389"/>
        <w:jc w:val="both"/>
        <w:rPr>
          <w:sz w:val="18"/>
        </w:rPr>
      </w:pPr>
      <w:bookmarkStart w:name="_bookmark22" w:id="97"/>
      <w:bookmarkEnd w:id="97"/>
      <w:r>
        <w:rPr/>
      </w:r>
      <w:bookmarkStart w:name="_bookmark22" w:id="98"/>
      <w:bookmarkEnd w:id="98"/>
      <w:r>
        <w:rPr>
          <w:w w:val="105"/>
          <w:sz w:val="18"/>
        </w:rPr>
        <w:t>R.</w:t>
      </w:r>
      <w:r>
        <w:rPr>
          <w:w w:val="105"/>
          <w:sz w:val="18"/>
        </w:rPr>
        <w:t> Shahbazian and S. Greco. “Generative adversarial net- works assist missing data imputation: A comprehensive sur- </w:t>
      </w:r>
      <w:r>
        <w:rPr>
          <w:spacing w:val="-5"/>
          <w:w w:val="105"/>
          <w:sz w:val="18"/>
        </w:rPr>
        <w:t>vey</w:t>
      </w:r>
      <w:r>
        <w:rPr>
          <w:spacing w:val="-29"/>
          <w:w w:val="105"/>
          <w:sz w:val="18"/>
        </w:rPr>
        <w:t> </w:t>
      </w:r>
      <w:r>
        <w:rPr>
          <w:w w:val="105"/>
          <w:sz w:val="18"/>
        </w:rPr>
        <w:t>and</w:t>
      </w:r>
      <w:r>
        <w:rPr>
          <w:spacing w:val="-29"/>
          <w:w w:val="105"/>
          <w:sz w:val="18"/>
        </w:rPr>
        <w:t> </w:t>
      </w:r>
      <w:r>
        <w:rPr>
          <w:w w:val="105"/>
          <w:sz w:val="18"/>
        </w:rPr>
        <w:t>evaluation”.</w:t>
      </w:r>
      <w:r>
        <w:rPr>
          <w:spacing w:val="-29"/>
          <w:w w:val="105"/>
          <w:sz w:val="18"/>
        </w:rPr>
        <w:t> </w:t>
      </w:r>
      <w:r>
        <w:rPr>
          <w:w w:val="105"/>
          <w:sz w:val="18"/>
        </w:rPr>
        <w:t>In:</w:t>
      </w:r>
      <w:r>
        <w:rPr>
          <w:spacing w:val="-29"/>
          <w:w w:val="105"/>
          <w:sz w:val="18"/>
        </w:rPr>
        <w:t> </w:t>
      </w:r>
      <w:r>
        <w:rPr>
          <w:rFonts w:ascii="Times New Roman" w:hAnsi="Times New Roman"/>
          <w:i/>
          <w:w w:val="105"/>
          <w:sz w:val="18"/>
        </w:rPr>
        <w:t>IEEE</w:t>
      </w:r>
      <w:r>
        <w:rPr>
          <w:rFonts w:ascii="Times New Roman" w:hAnsi="Times New Roman"/>
          <w:i/>
          <w:spacing w:val="-27"/>
          <w:w w:val="105"/>
          <w:sz w:val="18"/>
        </w:rPr>
        <w:t> </w:t>
      </w:r>
      <w:r>
        <w:rPr>
          <w:rFonts w:ascii="Times New Roman" w:hAnsi="Times New Roman"/>
          <w:i/>
          <w:w w:val="105"/>
          <w:sz w:val="18"/>
        </w:rPr>
        <w:t>Access</w:t>
      </w:r>
      <w:r>
        <w:rPr>
          <w:rFonts w:ascii="Times New Roman" w:hAnsi="Times New Roman"/>
          <w:i/>
          <w:spacing w:val="-27"/>
          <w:w w:val="105"/>
          <w:sz w:val="18"/>
        </w:rPr>
        <w:t> </w:t>
      </w:r>
      <w:r>
        <w:rPr>
          <w:w w:val="105"/>
          <w:sz w:val="18"/>
        </w:rPr>
        <w:t>11</w:t>
      </w:r>
      <w:r>
        <w:rPr>
          <w:spacing w:val="-29"/>
          <w:w w:val="105"/>
          <w:sz w:val="18"/>
        </w:rPr>
        <w:t> </w:t>
      </w:r>
      <w:r>
        <w:rPr>
          <w:w w:val="105"/>
          <w:sz w:val="18"/>
        </w:rPr>
        <w:t>(2023),</w:t>
      </w:r>
      <w:r>
        <w:rPr>
          <w:spacing w:val="-29"/>
          <w:w w:val="105"/>
          <w:sz w:val="18"/>
        </w:rPr>
        <w:t> </w:t>
      </w:r>
      <w:r>
        <w:rPr>
          <w:w w:val="105"/>
          <w:sz w:val="18"/>
        </w:rPr>
        <w:t>pp.</w:t>
      </w:r>
      <w:r>
        <w:rPr>
          <w:spacing w:val="-29"/>
          <w:w w:val="105"/>
          <w:sz w:val="18"/>
        </w:rPr>
        <w:t> </w:t>
      </w:r>
      <w:r>
        <w:rPr>
          <w:w w:val="105"/>
          <w:sz w:val="18"/>
        </w:rPr>
        <w:t>88908– 88928. doi:</w:t>
      </w:r>
      <w:r>
        <w:rPr>
          <w:spacing w:val="-8"/>
          <w:w w:val="105"/>
          <w:sz w:val="18"/>
        </w:rPr>
        <w:t> </w:t>
      </w:r>
      <w:hyperlink r:id="rId31">
        <w:r>
          <w:rPr>
            <w:w w:val="105"/>
            <w:sz w:val="18"/>
          </w:rPr>
          <w:t>10.1109/ACCESS.2023.3306721</w:t>
        </w:r>
      </w:hyperlink>
      <w:r>
        <w:rPr>
          <w:w w:val="105"/>
          <w:sz w:val="18"/>
        </w:rPr>
        <w:t>.</w:t>
      </w:r>
    </w:p>
    <w:p>
      <w:pPr>
        <w:pStyle w:val="ListParagraph"/>
        <w:numPr>
          <w:ilvl w:val="0"/>
          <w:numId w:val="12"/>
        </w:numPr>
        <w:tabs>
          <w:tab w:pos="596" w:val="left" w:leader="none"/>
        </w:tabs>
        <w:spacing w:line="240" w:lineRule="auto" w:before="77" w:after="0"/>
        <w:ind w:left="595" w:right="115" w:hanging="389"/>
        <w:jc w:val="both"/>
        <w:rPr>
          <w:sz w:val="18"/>
        </w:rPr>
      </w:pPr>
      <w:bookmarkStart w:name="_bookmark23" w:id="99"/>
      <w:bookmarkEnd w:id="99"/>
      <w:r>
        <w:rPr/>
      </w:r>
      <w:bookmarkStart w:name="_bookmark23" w:id="100"/>
      <w:bookmarkEnd w:id="100"/>
      <w:r>
        <w:rPr>
          <w:spacing w:val="-10"/>
          <w:w w:val="105"/>
          <w:sz w:val="18"/>
        </w:rPr>
        <w:t>Y</w:t>
      </w:r>
      <w:r>
        <w:rPr>
          <w:spacing w:val="-10"/>
          <w:w w:val="105"/>
          <w:sz w:val="18"/>
        </w:rPr>
        <w:t>.</w:t>
      </w:r>
      <w:r>
        <w:rPr>
          <w:spacing w:val="-19"/>
          <w:w w:val="105"/>
          <w:sz w:val="18"/>
        </w:rPr>
        <w:t> </w:t>
      </w:r>
      <w:r>
        <w:rPr>
          <w:w w:val="105"/>
          <w:sz w:val="18"/>
        </w:rPr>
        <w:t>Sun</w:t>
      </w:r>
      <w:r>
        <w:rPr>
          <w:spacing w:val="-19"/>
          <w:w w:val="105"/>
          <w:sz w:val="18"/>
        </w:rPr>
        <w:t> </w:t>
      </w:r>
      <w:r>
        <w:rPr>
          <w:w w:val="105"/>
          <w:sz w:val="18"/>
        </w:rPr>
        <w:t>et</w:t>
      </w:r>
      <w:r>
        <w:rPr>
          <w:spacing w:val="-19"/>
          <w:w w:val="105"/>
          <w:sz w:val="18"/>
        </w:rPr>
        <w:t> </w:t>
      </w:r>
      <w:r>
        <w:rPr>
          <w:w w:val="105"/>
          <w:sz w:val="18"/>
        </w:rPr>
        <w:t>al.</w:t>
      </w:r>
      <w:r>
        <w:rPr>
          <w:spacing w:val="-19"/>
          <w:w w:val="105"/>
          <w:sz w:val="18"/>
        </w:rPr>
        <w:t> </w:t>
      </w:r>
      <w:r>
        <w:rPr>
          <w:w w:val="105"/>
          <w:sz w:val="18"/>
        </w:rPr>
        <w:t>“Deep</w:t>
      </w:r>
      <w:r>
        <w:rPr>
          <w:spacing w:val="-19"/>
          <w:w w:val="105"/>
          <w:sz w:val="18"/>
        </w:rPr>
        <w:t> </w:t>
      </w:r>
      <w:r>
        <w:rPr>
          <w:w w:val="105"/>
          <w:sz w:val="18"/>
        </w:rPr>
        <w:t>learning</w:t>
      </w:r>
      <w:r>
        <w:rPr>
          <w:spacing w:val="-19"/>
          <w:w w:val="105"/>
          <w:sz w:val="18"/>
        </w:rPr>
        <w:t> </w:t>
      </w:r>
      <w:r>
        <w:rPr>
          <w:w w:val="105"/>
          <w:sz w:val="18"/>
        </w:rPr>
        <w:t>versus</w:t>
      </w:r>
      <w:r>
        <w:rPr>
          <w:spacing w:val="-19"/>
          <w:w w:val="105"/>
          <w:sz w:val="18"/>
        </w:rPr>
        <w:t> </w:t>
      </w:r>
      <w:r>
        <w:rPr>
          <w:w w:val="105"/>
          <w:sz w:val="18"/>
        </w:rPr>
        <w:t>conventional</w:t>
      </w:r>
      <w:r>
        <w:rPr>
          <w:spacing w:val="-19"/>
          <w:w w:val="105"/>
          <w:sz w:val="18"/>
        </w:rPr>
        <w:t> </w:t>
      </w:r>
      <w:r>
        <w:rPr>
          <w:w w:val="105"/>
          <w:sz w:val="18"/>
        </w:rPr>
        <w:t>methods</w:t>
      </w:r>
      <w:r>
        <w:rPr>
          <w:spacing w:val="-19"/>
          <w:w w:val="105"/>
          <w:sz w:val="18"/>
        </w:rPr>
        <w:t> </w:t>
      </w:r>
      <w:r>
        <w:rPr>
          <w:spacing w:val="-3"/>
          <w:w w:val="105"/>
          <w:sz w:val="18"/>
        </w:rPr>
        <w:t>for </w:t>
      </w:r>
      <w:r>
        <w:rPr>
          <w:w w:val="105"/>
          <w:sz w:val="18"/>
        </w:rPr>
        <w:t>missing</w:t>
      </w:r>
      <w:r>
        <w:rPr>
          <w:spacing w:val="-8"/>
          <w:w w:val="105"/>
          <w:sz w:val="18"/>
        </w:rPr>
        <w:t> </w:t>
      </w:r>
      <w:r>
        <w:rPr>
          <w:w w:val="105"/>
          <w:sz w:val="18"/>
        </w:rPr>
        <w:t>data</w:t>
      </w:r>
      <w:r>
        <w:rPr>
          <w:spacing w:val="-8"/>
          <w:w w:val="105"/>
          <w:sz w:val="18"/>
        </w:rPr>
        <w:t> </w:t>
      </w:r>
      <w:r>
        <w:rPr>
          <w:w w:val="105"/>
          <w:sz w:val="18"/>
        </w:rPr>
        <w:t>imputation:</w:t>
      </w:r>
      <w:r>
        <w:rPr>
          <w:spacing w:val="-8"/>
          <w:w w:val="105"/>
          <w:sz w:val="18"/>
        </w:rPr>
        <w:t> </w:t>
      </w:r>
      <w:r>
        <w:rPr>
          <w:w w:val="105"/>
          <w:sz w:val="18"/>
        </w:rPr>
        <w:t>A</w:t>
      </w:r>
      <w:r>
        <w:rPr>
          <w:spacing w:val="-8"/>
          <w:w w:val="105"/>
          <w:sz w:val="18"/>
        </w:rPr>
        <w:t> </w:t>
      </w:r>
      <w:r>
        <w:rPr>
          <w:w w:val="105"/>
          <w:sz w:val="18"/>
        </w:rPr>
        <w:t>review</w:t>
      </w:r>
      <w:r>
        <w:rPr>
          <w:spacing w:val="-8"/>
          <w:w w:val="105"/>
          <w:sz w:val="18"/>
        </w:rPr>
        <w:t> </w:t>
      </w:r>
      <w:r>
        <w:rPr>
          <w:w w:val="105"/>
          <w:sz w:val="18"/>
        </w:rPr>
        <w:t>and</w:t>
      </w:r>
      <w:r>
        <w:rPr>
          <w:spacing w:val="-8"/>
          <w:w w:val="105"/>
          <w:sz w:val="18"/>
        </w:rPr>
        <w:t> </w:t>
      </w:r>
      <w:r>
        <w:rPr>
          <w:w w:val="105"/>
          <w:sz w:val="18"/>
        </w:rPr>
        <w:t>comparative</w:t>
      </w:r>
      <w:r>
        <w:rPr>
          <w:spacing w:val="-8"/>
          <w:w w:val="105"/>
          <w:sz w:val="18"/>
        </w:rPr>
        <w:t> </w:t>
      </w:r>
      <w:r>
        <w:rPr>
          <w:w w:val="105"/>
          <w:sz w:val="18"/>
        </w:rPr>
        <w:t>study”. In:</w:t>
      </w:r>
      <w:r>
        <w:rPr>
          <w:spacing w:val="-18"/>
          <w:w w:val="105"/>
          <w:sz w:val="18"/>
        </w:rPr>
        <w:t> </w:t>
      </w:r>
      <w:r>
        <w:rPr>
          <w:rFonts w:ascii="Times New Roman" w:hAnsi="Times New Roman"/>
          <w:i/>
          <w:w w:val="105"/>
          <w:sz w:val="18"/>
        </w:rPr>
        <w:t>Expert</w:t>
      </w:r>
      <w:r>
        <w:rPr>
          <w:rFonts w:ascii="Times New Roman" w:hAnsi="Times New Roman"/>
          <w:i/>
          <w:spacing w:val="-17"/>
          <w:w w:val="105"/>
          <w:sz w:val="18"/>
        </w:rPr>
        <w:t> </w:t>
      </w:r>
      <w:r>
        <w:rPr>
          <w:rFonts w:ascii="Times New Roman" w:hAnsi="Times New Roman"/>
          <w:i/>
          <w:w w:val="105"/>
          <w:sz w:val="18"/>
        </w:rPr>
        <w:t>Systems</w:t>
      </w:r>
      <w:r>
        <w:rPr>
          <w:rFonts w:ascii="Times New Roman" w:hAnsi="Times New Roman"/>
          <w:i/>
          <w:spacing w:val="-17"/>
          <w:w w:val="105"/>
          <w:sz w:val="18"/>
        </w:rPr>
        <w:t> </w:t>
      </w:r>
      <w:r>
        <w:rPr>
          <w:rFonts w:ascii="Times New Roman" w:hAnsi="Times New Roman"/>
          <w:i/>
          <w:w w:val="105"/>
          <w:sz w:val="18"/>
        </w:rPr>
        <w:t>with</w:t>
      </w:r>
      <w:r>
        <w:rPr>
          <w:rFonts w:ascii="Times New Roman" w:hAnsi="Times New Roman"/>
          <w:i/>
          <w:spacing w:val="-17"/>
          <w:w w:val="105"/>
          <w:sz w:val="18"/>
        </w:rPr>
        <w:t> </w:t>
      </w:r>
      <w:r>
        <w:rPr>
          <w:rFonts w:ascii="Times New Roman" w:hAnsi="Times New Roman"/>
          <w:i/>
          <w:w w:val="105"/>
          <w:sz w:val="18"/>
        </w:rPr>
        <w:t>Applications</w:t>
      </w:r>
      <w:r>
        <w:rPr>
          <w:rFonts w:ascii="Times New Roman" w:hAnsi="Times New Roman"/>
          <w:i/>
          <w:spacing w:val="-16"/>
          <w:w w:val="105"/>
          <w:sz w:val="18"/>
        </w:rPr>
        <w:t> </w:t>
      </w:r>
      <w:r>
        <w:rPr>
          <w:w w:val="105"/>
          <w:sz w:val="18"/>
        </w:rPr>
        <w:t>227</w:t>
      </w:r>
      <w:r>
        <w:rPr>
          <w:spacing w:val="-18"/>
          <w:w w:val="105"/>
          <w:sz w:val="18"/>
        </w:rPr>
        <w:t> </w:t>
      </w:r>
      <w:r>
        <w:rPr>
          <w:w w:val="105"/>
          <w:sz w:val="18"/>
        </w:rPr>
        <w:t>(2023),</w:t>
      </w:r>
      <w:r>
        <w:rPr>
          <w:spacing w:val="-18"/>
          <w:w w:val="105"/>
          <w:sz w:val="18"/>
        </w:rPr>
        <w:t> </w:t>
      </w:r>
      <w:r>
        <w:rPr>
          <w:w w:val="105"/>
          <w:sz w:val="18"/>
        </w:rPr>
        <w:t>p.</w:t>
      </w:r>
      <w:r>
        <w:rPr>
          <w:spacing w:val="-18"/>
          <w:w w:val="105"/>
          <w:sz w:val="18"/>
        </w:rPr>
        <w:t> </w:t>
      </w:r>
      <w:r>
        <w:rPr>
          <w:w w:val="105"/>
          <w:sz w:val="18"/>
        </w:rPr>
        <w:t>120201. doi:</w:t>
      </w:r>
      <w:r>
        <w:rPr>
          <w:spacing w:val="-4"/>
          <w:w w:val="105"/>
          <w:sz w:val="18"/>
        </w:rPr>
        <w:t> </w:t>
      </w:r>
      <w:hyperlink r:id="rId32">
        <w:r>
          <w:rPr>
            <w:w w:val="105"/>
            <w:sz w:val="18"/>
          </w:rPr>
          <w:t>10.1016/j.eswa.2023.120201</w:t>
        </w:r>
      </w:hyperlink>
      <w:r>
        <w:rPr>
          <w:w w:val="105"/>
          <w:sz w:val="18"/>
        </w:rPr>
        <w:t>.</w:t>
      </w:r>
    </w:p>
    <w:p>
      <w:pPr>
        <w:pStyle w:val="ListParagraph"/>
        <w:numPr>
          <w:ilvl w:val="0"/>
          <w:numId w:val="12"/>
        </w:numPr>
        <w:tabs>
          <w:tab w:pos="596" w:val="left" w:leader="none"/>
        </w:tabs>
        <w:spacing w:line="240" w:lineRule="auto" w:before="76" w:after="0"/>
        <w:ind w:left="595" w:right="115" w:hanging="389"/>
        <w:jc w:val="both"/>
        <w:rPr>
          <w:sz w:val="18"/>
        </w:rPr>
      </w:pPr>
      <w:bookmarkStart w:name="_bookmark24" w:id="101"/>
      <w:bookmarkEnd w:id="101"/>
      <w:r>
        <w:rPr/>
      </w:r>
      <w:bookmarkStart w:name="_bookmark24" w:id="102"/>
      <w:bookmarkEnd w:id="102"/>
      <w:r>
        <w:rPr>
          <w:w w:val="105"/>
          <w:sz w:val="18"/>
        </w:rPr>
        <w:t>R.</w:t>
      </w:r>
      <w:r>
        <w:rPr>
          <w:spacing w:val="48"/>
          <w:w w:val="105"/>
          <w:sz w:val="18"/>
        </w:rPr>
        <w:t> </w:t>
      </w:r>
      <w:r>
        <w:rPr>
          <w:w w:val="105"/>
          <w:sz w:val="18"/>
        </w:rPr>
        <w:t>J.</w:t>
      </w:r>
      <w:r>
        <w:rPr>
          <w:spacing w:val="48"/>
          <w:w w:val="105"/>
          <w:sz w:val="18"/>
        </w:rPr>
        <w:t> </w:t>
      </w:r>
      <w:r>
        <w:rPr>
          <w:w w:val="105"/>
          <w:sz w:val="18"/>
        </w:rPr>
        <w:t>Little</w:t>
      </w:r>
      <w:r>
        <w:rPr>
          <w:spacing w:val="48"/>
          <w:w w:val="105"/>
          <w:sz w:val="18"/>
        </w:rPr>
        <w:t> </w:t>
      </w:r>
      <w:r>
        <w:rPr>
          <w:w w:val="105"/>
          <w:sz w:val="18"/>
        </w:rPr>
        <w:t>and</w:t>
      </w:r>
      <w:r>
        <w:rPr>
          <w:spacing w:val="48"/>
          <w:w w:val="105"/>
          <w:sz w:val="18"/>
        </w:rPr>
        <w:t> </w:t>
      </w:r>
      <w:r>
        <w:rPr>
          <w:w w:val="105"/>
          <w:sz w:val="18"/>
        </w:rPr>
        <w:t>D.</w:t>
      </w:r>
      <w:r>
        <w:rPr>
          <w:spacing w:val="48"/>
          <w:w w:val="105"/>
          <w:sz w:val="18"/>
        </w:rPr>
        <w:t> </w:t>
      </w:r>
      <w:r>
        <w:rPr>
          <w:w w:val="105"/>
          <w:sz w:val="18"/>
        </w:rPr>
        <w:t>B.</w:t>
      </w:r>
      <w:r>
        <w:rPr>
          <w:spacing w:val="48"/>
          <w:w w:val="105"/>
          <w:sz w:val="18"/>
        </w:rPr>
        <w:t> </w:t>
      </w:r>
      <w:r>
        <w:rPr>
          <w:w w:val="105"/>
          <w:sz w:val="18"/>
        </w:rPr>
        <w:t>Rubin.   </w:t>
      </w:r>
      <w:r>
        <w:rPr>
          <w:rFonts w:ascii="Times New Roman"/>
          <w:i/>
          <w:w w:val="105"/>
          <w:sz w:val="18"/>
        </w:rPr>
        <w:t>Statistical   analysis </w:t>
      </w:r>
      <w:r>
        <w:rPr>
          <w:rFonts w:ascii="Times New Roman"/>
          <w:i/>
          <w:w w:val="105"/>
          <w:sz w:val="18"/>
        </w:rPr>
        <w:t>with missing data</w:t>
      </w:r>
      <w:r>
        <w:rPr>
          <w:w w:val="105"/>
          <w:sz w:val="18"/>
        </w:rPr>
        <w:t>. John Wiley &amp; Sons, 2019. doi: </w:t>
      </w:r>
      <w:hyperlink r:id="rId33">
        <w:r>
          <w:rPr>
            <w:w w:val="105"/>
            <w:sz w:val="18"/>
          </w:rPr>
          <w:t>10.1002/9781119482260</w:t>
        </w:r>
      </w:hyperlink>
      <w:r>
        <w:rPr>
          <w:w w:val="105"/>
          <w:sz w:val="18"/>
        </w:rPr>
        <w:t>.</w:t>
      </w:r>
    </w:p>
    <w:p>
      <w:pPr>
        <w:pStyle w:val="ListParagraph"/>
        <w:numPr>
          <w:ilvl w:val="0"/>
          <w:numId w:val="12"/>
        </w:numPr>
        <w:tabs>
          <w:tab w:pos="596" w:val="left" w:leader="none"/>
        </w:tabs>
        <w:spacing w:line="240" w:lineRule="auto" w:before="77" w:after="0"/>
        <w:ind w:left="595" w:right="115" w:hanging="389"/>
        <w:jc w:val="both"/>
        <w:rPr>
          <w:sz w:val="18"/>
        </w:rPr>
      </w:pPr>
      <w:bookmarkStart w:name="_bookmark25" w:id="103"/>
      <w:bookmarkEnd w:id="103"/>
      <w:r>
        <w:rPr/>
      </w:r>
      <w:bookmarkStart w:name="_bookmark25" w:id="104"/>
      <w:bookmarkEnd w:id="104"/>
      <w:r>
        <w:rPr>
          <w:spacing w:val="-9"/>
          <w:w w:val="105"/>
          <w:sz w:val="18"/>
        </w:rPr>
        <w:t>W</w:t>
      </w:r>
      <w:r>
        <w:rPr>
          <w:spacing w:val="-9"/>
          <w:w w:val="105"/>
          <w:sz w:val="18"/>
        </w:rPr>
        <w:t>.</w:t>
      </w:r>
      <w:r>
        <w:rPr>
          <w:spacing w:val="-17"/>
          <w:w w:val="105"/>
          <w:sz w:val="18"/>
        </w:rPr>
        <w:t> </w:t>
      </w:r>
      <w:r>
        <w:rPr>
          <w:w w:val="105"/>
          <w:sz w:val="18"/>
        </w:rPr>
        <w:t>Li,</w:t>
      </w:r>
      <w:r>
        <w:rPr>
          <w:spacing w:val="-17"/>
          <w:w w:val="105"/>
          <w:sz w:val="18"/>
        </w:rPr>
        <w:t> </w:t>
      </w:r>
      <w:r>
        <w:rPr>
          <w:w w:val="105"/>
          <w:sz w:val="18"/>
        </w:rPr>
        <w:t>G.</w:t>
      </w:r>
      <w:r>
        <w:rPr>
          <w:spacing w:val="-17"/>
          <w:w w:val="105"/>
          <w:sz w:val="18"/>
        </w:rPr>
        <w:t> </w:t>
      </w:r>
      <w:r>
        <w:rPr>
          <w:w w:val="105"/>
          <w:sz w:val="18"/>
        </w:rPr>
        <w:t>Deng,</w:t>
      </w:r>
      <w:r>
        <w:rPr>
          <w:spacing w:val="-17"/>
          <w:w w:val="105"/>
          <w:sz w:val="18"/>
        </w:rPr>
        <w:t> </w:t>
      </w:r>
      <w:r>
        <w:rPr>
          <w:w w:val="105"/>
          <w:sz w:val="18"/>
        </w:rPr>
        <w:t>and</w:t>
      </w:r>
      <w:r>
        <w:rPr>
          <w:spacing w:val="-17"/>
          <w:w w:val="105"/>
          <w:sz w:val="18"/>
        </w:rPr>
        <w:t> </w:t>
      </w:r>
      <w:r>
        <w:rPr>
          <w:w w:val="105"/>
          <w:sz w:val="18"/>
        </w:rPr>
        <w:t>D.</w:t>
      </w:r>
      <w:r>
        <w:rPr>
          <w:spacing w:val="-17"/>
          <w:w w:val="105"/>
          <w:sz w:val="18"/>
        </w:rPr>
        <w:t> </w:t>
      </w:r>
      <w:r>
        <w:rPr>
          <w:w w:val="105"/>
          <w:sz w:val="18"/>
        </w:rPr>
        <w:t>Pan.</w:t>
      </w:r>
      <w:r>
        <w:rPr>
          <w:spacing w:val="-17"/>
          <w:w w:val="105"/>
          <w:sz w:val="18"/>
        </w:rPr>
        <w:t> </w:t>
      </w:r>
      <w:r>
        <w:rPr>
          <w:w w:val="105"/>
          <w:sz w:val="18"/>
        </w:rPr>
        <w:t>“Ultra-high</w:t>
      </w:r>
      <w:r>
        <w:rPr>
          <w:spacing w:val="-17"/>
          <w:w w:val="105"/>
          <w:sz w:val="18"/>
        </w:rPr>
        <w:t> </w:t>
      </w:r>
      <w:r>
        <w:rPr>
          <w:w w:val="105"/>
          <w:sz w:val="18"/>
        </w:rPr>
        <w:t>dimensional</w:t>
      </w:r>
      <w:r>
        <w:rPr>
          <w:spacing w:val="-17"/>
          <w:w w:val="105"/>
          <w:sz w:val="18"/>
        </w:rPr>
        <w:t> </w:t>
      </w:r>
      <w:r>
        <w:rPr>
          <w:w w:val="105"/>
          <w:sz w:val="18"/>
        </w:rPr>
        <w:t>feature selection</w:t>
      </w:r>
      <w:r>
        <w:rPr>
          <w:spacing w:val="-18"/>
          <w:w w:val="105"/>
          <w:sz w:val="18"/>
        </w:rPr>
        <w:t> </w:t>
      </w:r>
      <w:r>
        <w:rPr>
          <w:w w:val="105"/>
          <w:sz w:val="18"/>
        </w:rPr>
        <w:t>and</w:t>
      </w:r>
      <w:r>
        <w:rPr>
          <w:spacing w:val="-18"/>
          <w:w w:val="105"/>
          <w:sz w:val="18"/>
        </w:rPr>
        <w:t> </w:t>
      </w:r>
      <w:r>
        <w:rPr>
          <w:w w:val="105"/>
          <w:sz w:val="18"/>
        </w:rPr>
        <w:t>mean</w:t>
      </w:r>
      <w:r>
        <w:rPr>
          <w:spacing w:val="-18"/>
          <w:w w:val="105"/>
          <w:sz w:val="18"/>
        </w:rPr>
        <w:t> </w:t>
      </w:r>
      <w:r>
        <w:rPr>
          <w:w w:val="105"/>
          <w:sz w:val="18"/>
        </w:rPr>
        <w:t>estimation</w:t>
      </w:r>
      <w:r>
        <w:rPr>
          <w:spacing w:val="-18"/>
          <w:w w:val="105"/>
          <w:sz w:val="18"/>
        </w:rPr>
        <w:t> </w:t>
      </w:r>
      <w:r>
        <w:rPr>
          <w:w w:val="105"/>
          <w:sz w:val="18"/>
        </w:rPr>
        <w:t>under</w:t>
      </w:r>
      <w:r>
        <w:rPr>
          <w:spacing w:val="-18"/>
          <w:w w:val="105"/>
          <w:sz w:val="18"/>
        </w:rPr>
        <w:t> </w:t>
      </w:r>
      <w:r>
        <w:rPr>
          <w:w w:val="105"/>
          <w:sz w:val="18"/>
        </w:rPr>
        <w:t>missing</w:t>
      </w:r>
      <w:r>
        <w:rPr>
          <w:spacing w:val="-18"/>
          <w:w w:val="105"/>
          <w:sz w:val="18"/>
        </w:rPr>
        <w:t> </w:t>
      </w:r>
      <w:r>
        <w:rPr>
          <w:w w:val="105"/>
          <w:sz w:val="18"/>
        </w:rPr>
        <w:t>at</w:t>
      </w:r>
      <w:r>
        <w:rPr>
          <w:spacing w:val="-18"/>
          <w:w w:val="105"/>
          <w:sz w:val="18"/>
        </w:rPr>
        <w:t> </w:t>
      </w:r>
      <w:r>
        <w:rPr>
          <w:w w:val="105"/>
          <w:sz w:val="18"/>
        </w:rPr>
        <w:t>random”.</w:t>
      </w:r>
      <w:r>
        <w:rPr>
          <w:spacing w:val="-18"/>
          <w:w w:val="105"/>
          <w:sz w:val="18"/>
        </w:rPr>
        <w:t> </w:t>
      </w:r>
      <w:r>
        <w:rPr>
          <w:w w:val="105"/>
          <w:sz w:val="18"/>
        </w:rPr>
        <w:t>In: </w:t>
      </w:r>
      <w:r>
        <w:rPr>
          <w:rFonts w:ascii="Times New Roman" w:hAnsi="Times New Roman"/>
          <w:i/>
          <w:w w:val="105"/>
          <w:sz w:val="18"/>
        </w:rPr>
        <w:t>Open Journal of Statistics </w:t>
      </w:r>
      <w:r>
        <w:rPr>
          <w:w w:val="105"/>
          <w:sz w:val="18"/>
        </w:rPr>
        <w:t>13.6</w:t>
      </w:r>
      <w:r>
        <w:rPr>
          <w:spacing w:val="-30"/>
          <w:w w:val="105"/>
          <w:sz w:val="18"/>
        </w:rPr>
        <w:t> </w:t>
      </w:r>
      <w:r>
        <w:rPr>
          <w:w w:val="105"/>
          <w:sz w:val="18"/>
        </w:rPr>
        <w:t>(2023).</w:t>
      </w:r>
    </w:p>
    <w:p>
      <w:pPr>
        <w:pStyle w:val="ListParagraph"/>
        <w:numPr>
          <w:ilvl w:val="0"/>
          <w:numId w:val="12"/>
        </w:numPr>
        <w:tabs>
          <w:tab w:pos="596" w:val="left" w:leader="none"/>
        </w:tabs>
        <w:spacing w:line="240" w:lineRule="auto" w:before="78" w:after="0"/>
        <w:ind w:left="595" w:right="115" w:hanging="478"/>
        <w:jc w:val="both"/>
        <w:rPr>
          <w:sz w:val="18"/>
        </w:rPr>
      </w:pPr>
      <w:bookmarkStart w:name="_bookmark26" w:id="105"/>
      <w:bookmarkEnd w:id="105"/>
      <w:r>
        <w:rPr/>
      </w:r>
      <w:bookmarkStart w:name="_bookmark26" w:id="106"/>
      <w:bookmarkEnd w:id="106"/>
      <w:r>
        <w:rPr>
          <w:w w:val="105"/>
          <w:sz w:val="18"/>
        </w:rPr>
        <w:t>M.</w:t>
      </w:r>
      <w:r>
        <w:rPr>
          <w:spacing w:val="-13"/>
          <w:w w:val="105"/>
          <w:sz w:val="18"/>
        </w:rPr>
        <w:t> </w:t>
      </w:r>
      <w:r>
        <w:rPr>
          <w:w w:val="105"/>
          <w:sz w:val="18"/>
        </w:rPr>
        <w:t>J.</w:t>
      </w:r>
      <w:r>
        <w:rPr>
          <w:spacing w:val="-13"/>
          <w:w w:val="105"/>
          <w:sz w:val="18"/>
        </w:rPr>
        <w:t> </w:t>
      </w:r>
      <w:r>
        <w:rPr>
          <w:w w:val="105"/>
          <w:sz w:val="18"/>
        </w:rPr>
        <w:t>Azur</w:t>
      </w:r>
      <w:r>
        <w:rPr>
          <w:spacing w:val="-13"/>
          <w:w w:val="105"/>
          <w:sz w:val="18"/>
        </w:rPr>
        <w:t> </w:t>
      </w:r>
      <w:r>
        <w:rPr>
          <w:w w:val="105"/>
          <w:sz w:val="18"/>
        </w:rPr>
        <w:t>et</w:t>
      </w:r>
      <w:r>
        <w:rPr>
          <w:spacing w:val="-13"/>
          <w:w w:val="105"/>
          <w:sz w:val="18"/>
        </w:rPr>
        <w:t> </w:t>
      </w:r>
      <w:r>
        <w:rPr>
          <w:w w:val="105"/>
          <w:sz w:val="18"/>
        </w:rPr>
        <w:t>al.</w:t>
      </w:r>
      <w:r>
        <w:rPr>
          <w:spacing w:val="-13"/>
          <w:w w:val="105"/>
          <w:sz w:val="18"/>
        </w:rPr>
        <w:t> </w:t>
      </w:r>
      <w:r>
        <w:rPr>
          <w:w w:val="105"/>
          <w:sz w:val="18"/>
        </w:rPr>
        <w:t>“Multiple</w:t>
      </w:r>
      <w:r>
        <w:rPr>
          <w:spacing w:val="-13"/>
          <w:w w:val="105"/>
          <w:sz w:val="18"/>
        </w:rPr>
        <w:t> </w:t>
      </w:r>
      <w:r>
        <w:rPr>
          <w:w w:val="105"/>
          <w:sz w:val="18"/>
        </w:rPr>
        <w:t>imputation</w:t>
      </w:r>
      <w:r>
        <w:rPr>
          <w:spacing w:val="-13"/>
          <w:w w:val="105"/>
          <w:sz w:val="18"/>
        </w:rPr>
        <w:t> </w:t>
      </w:r>
      <w:r>
        <w:rPr>
          <w:spacing w:val="-3"/>
          <w:w w:val="105"/>
          <w:sz w:val="18"/>
        </w:rPr>
        <w:t>by</w:t>
      </w:r>
      <w:r>
        <w:rPr>
          <w:spacing w:val="-13"/>
          <w:w w:val="105"/>
          <w:sz w:val="18"/>
        </w:rPr>
        <w:t> </w:t>
      </w:r>
      <w:r>
        <w:rPr>
          <w:w w:val="105"/>
          <w:sz w:val="18"/>
        </w:rPr>
        <w:t>chained</w:t>
      </w:r>
      <w:r>
        <w:rPr>
          <w:spacing w:val="-13"/>
          <w:w w:val="105"/>
          <w:sz w:val="18"/>
        </w:rPr>
        <w:t> </w:t>
      </w:r>
      <w:r>
        <w:rPr>
          <w:w w:val="105"/>
          <w:sz w:val="18"/>
        </w:rPr>
        <w:t>equations: What</w:t>
      </w:r>
      <w:r>
        <w:rPr>
          <w:spacing w:val="-17"/>
          <w:w w:val="105"/>
          <w:sz w:val="18"/>
        </w:rPr>
        <w:t> </w:t>
      </w:r>
      <w:r>
        <w:rPr>
          <w:w w:val="105"/>
          <w:sz w:val="18"/>
        </w:rPr>
        <w:t>is</w:t>
      </w:r>
      <w:r>
        <w:rPr>
          <w:spacing w:val="-17"/>
          <w:w w:val="105"/>
          <w:sz w:val="18"/>
        </w:rPr>
        <w:t> </w:t>
      </w:r>
      <w:r>
        <w:rPr>
          <w:w w:val="105"/>
          <w:sz w:val="18"/>
        </w:rPr>
        <w:t>it</w:t>
      </w:r>
      <w:r>
        <w:rPr>
          <w:spacing w:val="-17"/>
          <w:w w:val="105"/>
          <w:sz w:val="18"/>
        </w:rPr>
        <w:t> </w:t>
      </w:r>
      <w:r>
        <w:rPr>
          <w:w w:val="105"/>
          <w:sz w:val="18"/>
        </w:rPr>
        <w:t>and</w:t>
      </w:r>
      <w:r>
        <w:rPr>
          <w:spacing w:val="-17"/>
          <w:w w:val="105"/>
          <w:sz w:val="18"/>
        </w:rPr>
        <w:t> </w:t>
      </w:r>
      <w:r>
        <w:rPr>
          <w:spacing w:val="-3"/>
          <w:w w:val="105"/>
          <w:sz w:val="18"/>
        </w:rPr>
        <w:t>how</w:t>
      </w:r>
      <w:r>
        <w:rPr>
          <w:spacing w:val="-17"/>
          <w:w w:val="105"/>
          <w:sz w:val="18"/>
        </w:rPr>
        <w:t> </w:t>
      </w:r>
      <w:r>
        <w:rPr>
          <w:w w:val="105"/>
          <w:sz w:val="18"/>
        </w:rPr>
        <w:t>does</w:t>
      </w:r>
      <w:r>
        <w:rPr>
          <w:spacing w:val="-17"/>
          <w:w w:val="105"/>
          <w:sz w:val="18"/>
        </w:rPr>
        <w:t> </w:t>
      </w:r>
      <w:r>
        <w:rPr>
          <w:w w:val="105"/>
          <w:sz w:val="18"/>
        </w:rPr>
        <w:t>it</w:t>
      </w:r>
      <w:r>
        <w:rPr>
          <w:spacing w:val="-17"/>
          <w:w w:val="105"/>
          <w:sz w:val="18"/>
        </w:rPr>
        <w:t> </w:t>
      </w:r>
      <w:r>
        <w:rPr>
          <w:w w:val="105"/>
          <w:sz w:val="18"/>
        </w:rPr>
        <w:t>work?”</w:t>
      </w:r>
      <w:r>
        <w:rPr>
          <w:spacing w:val="-17"/>
          <w:w w:val="105"/>
          <w:sz w:val="18"/>
        </w:rPr>
        <w:t> </w:t>
      </w:r>
      <w:r>
        <w:rPr>
          <w:w w:val="105"/>
          <w:sz w:val="18"/>
        </w:rPr>
        <w:t>In:</w:t>
      </w:r>
      <w:r>
        <w:rPr>
          <w:spacing w:val="-17"/>
          <w:w w:val="105"/>
          <w:sz w:val="18"/>
        </w:rPr>
        <w:t> </w:t>
      </w:r>
      <w:r>
        <w:rPr>
          <w:rFonts w:ascii="Times New Roman" w:hAnsi="Times New Roman"/>
          <w:i/>
          <w:w w:val="105"/>
          <w:sz w:val="18"/>
        </w:rPr>
        <w:t>International</w:t>
      </w:r>
      <w:r>
        <w:rPr>
          <w:rFonts w:ascii="Times New Roman" w:hAnsi="Times New Roman"/>
          <w:i/>
          <w:spacing w:val="-15"/>
          <w:w w:val="105"/>
          <w:sz w:val="18"/>
        </w:rPr>
        <w:t> </w:t>
      </w:r>
      <w:r>
        <w:rPr>
          <w:rFonts w:ascii="Times New Roman" w:hAnsi="Times New Roman"/>
          <w:i/>
          <w:w w:val="105"/>
          <w:sz w:val="18"/>
        </w:rPr>
        <w:t>Journal </w:t>
      </w:r>
      <w:r>
        <w:rPr>
          <w:rFonts w:ascii="Times New Roman" w:hAnsi="Times New Roman"/>
          <w:i/>
          <w:w w:val="105"/>
          <w:sz w:val="18"/>
        </w:rPr>
        <w:t>of</w:t>
      </w:r>
      <w:r>
        <w:rPr>
          <w:rFonts w:ascii="Times New Roman" w:hAnsi="Times New Roman"/>
          <w:i/>
          <w:spacing w:val="-25"/>
          <w:w w:val="105"/>
          <w:sz w:val="18"/>
        </w:rPr>
        <w:t> </w:t>
      </w:r>
      <w:r>
        <w:rPr>
          <w:rFonts w:ascii="Times New Roman" w:hAnsi="Times New Roman"/>
          <w:i/>
          <w:w w:val="105"/>
          <w:sz w:val="18"/>
        </w:rPr>
        <w:t>Methods</w:t>
      </w:r>
      <w:r>
        <w:rPr>
          <w:rFonts w:ascii="Times New Roman" w:hAnsi="Times New Roman"/>
          <w:i/>
          <w:spacing w:val="-25"/>
          <w:w w:val="105"/>
          <w:sz w:val="18"/>
        </w:rPr>
        <w:t> </w:t>
      </w:r>
      <w:r>
        <w:rPr>
          <w:rFonts w:ascii="Times New Roman" w:hAnsi="Times New Roman"/>
          <w:i/>
          <w:w w:val="105"/>
          <w:sz w:val="18"/>
        </w:rPr>
        <w:t>in</w:t>
      </w:r>
      <w:r>
        <w:rPr>
          <w:rFonts w:ascii="Times New Roman" w:hAnsi="Times New Roman"/>
          <w:i/>
          <w:spacing w:val="-25"/>
          <w:w w:val="105"/>
          <w:sz w:val="18"/>
        </w:rPr>
        <w:t> </w:t>
      </w:r>
      <w:r>
        <w:rPr>
          <w:rFonts w:ascii="Times New Roman" w:hAnsi="Times New Roman"/>
          <w:i/>
          <w:w w:val="105"/>
          <w:sz w:val="18"/>
        </w:rPr>
        <w:t>Psychiatric</w:t>
      </w:r>
      <w:r>
        <w:rPr>
          <w:rFonts w:ascii="Times New Roman" w:hAnsi="Times New Roman"/>
          <w:i/>
          <w:spacing w:val="-25"/>
          <w:w w:val="105"/>
          <w:sz w:val="18"/>
        </w:rPr>
        <w:t> </w:t>
      </w:r>
      <w:r>
        <w:rPr>
          <w:rFonts w:ascii="Times New Roman" w:hAnsi="Times New Roman"/>
          <w:i/>
          <w:w w:val="105"/>
          <w:sz w:val="18"/>
        </w:rPr>
        <w:t>Research</w:t>
      </w:r>
      <w:r>
        <w:rPr>
          <w:rFonts w:ascii="Times New Roman" w:hAnsi="Times New Roman"/>
          <w:i/>
          <w:spacing w:val="-25"/>
          <w:w w:val="105"/>
          <w:sz w:val="18"/>
        </w:rPr>
        <w:t> </w:t>
      </w:r>
      <w:r>
        <w:rPr>
          <w:w w:val="105"/>
          <w:sz w:val="18"/>
        </w:rPr>
        <w:t>20.1</w:t>
      </w:r>
      <w:r>
        <w:rPr>
          <w:spacing w:val="-27"/>
          <w:w w:val="105"/>
          <w:sz w:val="18"/>
        </w:rPr>
        <w:t> </w:t>
      </w:r>
      <w:r>
        <w:rPr>
          <w:w w:val="105"/>
          <w:sz w:val="18"/>
        </w:rPr>
        <w:t>(2011),</w:t>
      </w:r>
      <w:r>
        <w:rPr>
          <w:spacing w:val="-27"/>
          <w:w w:val="105"/>
          <w:sz w:val="18"/>
        </w:rPr>
        <w:t> </w:t>
      </w:r>
      <w:r>
        <w:rPr>
          <w:w w:val="105"/>
          <w:sz w:val="18"/>
        </w:rPr>
        <w:t>pp.</w:t>
      </w:r>
      <w:r>
        <w:rPr>
          <w:spacing w:val="-27"/>
          <w:w w:val="105"/>
          <w:sz w:val="18"/>
        </w:rPr>
        <w:t> </w:t>
      </w:r>
      <w:r>
        <w:rPr>
          <w:w w:val="105"/>
          <w:sz w:val="18"/>
        </w:rPr>
        <w:t>40–49. doi:</w:t>
      </w:r>
      <w:r>
        <w:rPr>
          <w:spacing w:val="-5"/>
          <w:w w:val="105"/>
          <w:sz w:val="18"/>
        </w:rPr>
        <w:t> </w:t>
      </w:r>
      <w:hyperlink r:id="rId34">
        <w:r>
          <w:rPr>
            <w:w w:val="105"/>
            <w:sz w:val="18"/>
          </w:rPr>
          <w:t>10.1002/mpr.329</w:t>
        </w:r>
      </w:hyperlink>
      <w:r>
        <w:rPr>
          <w:w w:val="105"/>
          <w:sz w:val="18"/>
        </w:rPr>
        <w:t>.</w:t>
      </w:r>
    </w:p>
    <w:p>
      <w:pPr>
        <w:pStyle w:val="ListParagraph"/>
        <w:numPr>
          <w:ilvl w:val="0"/>
          <w:numId w:val="12"/>
        </w:numPr>
        <w:tabs>
          <w:tab w:pos="596" w:val="left" w:leader="none"/>
        </w:tabs>
        <w:spacing w:line="240" w:lineRule="auto" w:before="76" w:after="0"/>
        <w:ind w:left="595" w:right="115" w:hanging="478"/>
        <w:jc w:val="both"/>
        <w:rPr>
          <w:sz w:val="18"/>
        </w:rPr>
      </w:pPr>
      <w:bookmarkStart w:name="_bookmark27" w:id="107"/>
      <w:bookmarkEnd w:id="107"/>
      <w:r>
        <w:rPr/>
      </w:r>
      <w:bookmarkStart w:name="_bookmark27" w:id="108"/>
      <w:bookmarkEnd w:id="108"/>
      <w:r>
        <w:rPr>
          <w:w w:val="105"/>
          <w:sz w:val="18"/>
        </w:rPr>
        <w:t>D.</w:t>
      </w:r>
      <w:r>
        <w:rPr>
          <w:w w:val="105"/>
          <w:sz w:val="18"/>
        </w:rPr>
        <w:t> J. Stekhoven and </w:t>
      </w:r>
      <w:r>
        <w:rPr>
          <w:spacing w:val="-9"/>
          <w:w w:val="105"/>
          <w:sz w:val="18"/>
        </w:rPr>
        <w:t>P. </w:t>
      </w:r>
      <w:r>
        <w:rPr>
          <w:w w:val="105"/>
          <w:sz w:val="18"/>
        </w:rPr>
        <w:t>Bühlmann. “MissForest—non- parametric missing value</w:t>
      </w:r>
      <w:r>
        <w:rPr>
          <w:spacing w:val="48"/>
          <w:w w:val="105"/>
          <w:sz w:val="18"/>
        </w:rPr>
        <w:t> </w:t>
      </w:r>
      <w:r>
        <w:rPr>
          <w:w w:val="105"/>
          <w:sz w:val="18"/>
        </w:rPr>
        <w:t>imputation</w:t>
      </w:r>
      <w:r>
        <w:rPr>
          <w:spacing w:val="48"/>
          <w:w w:val="105"/>
          <w:sz w:val="18"/>
        </w:rPr>
        <w:t> </w:t>
      </w:r>
      <w:r>
        <w:rPr>
          <w:spacing w:val="-3"/>
          <w:w w:val="105"/>
          <w:sz w:val="18"/>
        </w:rPr>
        <w:t>for  </w:t>
      </w:r>
      <w:r>
        <w:rPr>
          <w:w w:val="105"/>
          <w:sz w:val="18"/>
        </w:rPr>
        <w:t>mixed-type  data”. In: </w:t>
      </w:r>
      <w:r>
        <w:rPr>
          <w:rFonts w:ascii="Times New Roman" w:hAnsi="Times New Roman"/>
          <w:i/>
          <w:w w:val="105"/>
          <w:sz w:val="18"/>
        </w:rPr>
        <w:t>Bioinformatics </w:t>
      </w:r>
      <w:r>
        <w:rPr>
          <w:w w:val="105"/>
          <w:sz w:val="18"/>
        </w:rPr>
        <w:t>28.1 (2012), pp. 112–118. doi: </w:t>
      </w:r>
      <w:hyperlink r:id="rId35">
        <w:r>
          <w:rPr>
            <w:w w:val="105"/>
            <w:sz w:val="18"/>
          </w:rPr>
          <w:t>10.1093/bioinformatics/btr597</w:t>
        </w:r>
      </w:hyperlink>
      <w:r>
        <w:rPr>
          <w:w w:val="105"/>
          <w:sz w:val="18"/>
        </w:rPr>
        <w:t>.</w:t>
      </w:r>
    </w:p>
    <w:p>
      <w:pPr>
        <w:pStyle w:val="ListParagraph"/>
        <w:numPr>
          <w:ilvl w:val="0"/>
          <w:numId w:val="12"/>
        </w:numPr>
        <w:tabs>
          <w:tab w:pos="596" w:val="left" w:leader="none"/>
        </w:tabs>
        <w:spacing w:line="240" w:lineRule="auto" w:before="76" w:after="0"/>
        <w:ind w:left="595" w:right="115" w:hanging="478"/>
        <w:jc w:val="both"/>
        <w:rPr>
          <w:sz w:val="18"/>
        </w:rPr>
      </w:pPr>
      <w:bookmarkStart w:name="_bookmark28" w:id="109"/>
      <w:bookmarkEnd w:id="109"/>
      <w:r>
        <w:rPr/>
      </w:r>
      <w:bookmarkStart w:name="_bookmark28" w:id="110"/>
      <w:bookmarkEnd w:id="110"/>
      <w:r>
        <w:rPr>
          <w:w w:val="105"/>
          <w:sz w:val="18"/>
        </w:rPr>
        <w:t>J.</w:t>
      </w:r>
      <w:r>
        <w:rPr>
          <w:spacing w:val="-12"/>
          <w:w w:val="105"/>
          <w:sz w:val="18"/>
        </w:rPr>
        <w:t> </w:t>
      </w:r>
      <w:r>
        <w:rPr>
          <w:spacing w:val="-4"/>
          <w:w w:val="105"/>
          <w:sz w:val="18"/>
        </w:rPr>
        <w:t>Yoon,</w:t>
      </w:r>
      <w:r>
        <w:rPr>
          <w:spacing w:val="-13"/>
          <w:w w:val="105"/>
          <w:sz w:val="18"/>
        </w:rPr>
        <w:t> </w:t>
      </w:r>
      <w:r>
        <w:rPr>
          <w:w w:val="105"/>
          <w:sz w:val="18"/>
        </w:rPr>
        <w:t>J.</w:t>
      </w:r>
      <w:r>
        <w:rPr>
          <w:spacing w:val="-12"/>
          <w:w w:val="105"/>
          <w:sz w:val="18"/>
        </w:rPr>
        <w:t> </w:t>
      </w:r>
      <w:r>
        <w:rPr>
          <w:w w:val="105"/>
          <w:sz w:val="18"/>
        </w:rPr>
        <w:t>Jordon,</w:t>
      </w:r>
      <w:r>
        <w:rPr>
          <w:spacing w:val="-12"/>
          <w:w w:val="105"/>
          <w:sz w:val="18"/>
        </w:rPr>
        <w:t> </w:t>
      </w:r>
      <w:r>
        <w:rPr>
          <w:w w:val="105"/>
          <w:sz w:val="18"/>
        </w:rPr>
        <w:t>and</w:t>
      </w:r>
      <w:r>
        <w:rPr>
          <w:spacing w:val="-12"/>
          <w:w w:val="105"/>
          <w:sz w:val="18"/>
        </w:rPr>
        <w:t> </w:t>
      </w:r>
      <w:r>
        <w:rPr>
          <w:w w:val="105"/>
          <w:sz w:val="18"/>
        </w:rPr>
        <w:t>M.</w:t>
      </w:r>
      <w:r>
        <w:rPr>
          <w:spacing w:val="-12"/>
          <w:w w:val="105"/>
          <w:sz w:val="18"/>
        </w:rPr>
        <w:t> </w:t>
      </w:r>
      <w:r>
        <w:rPr>
          <w:w w:val="105"/>
          <w:sz w:val="18"/>
        </w:rPr>
        <w:t>Schaar.</w:t>
      </w:r>
      <w:r>
        <w:rPr>
          <w:spacing w:val="-12"/>
          <w:w w:val="105"/>
          <w:sz w:val="18"/>
        </w:rPr>
        <w:t> </w:t>
      </w:r>
      <w:r>
        <w:rPr>
          <w:w w:val="105"/>
          <w:sz w:val="18"/>
        </w:rPr>
        <w:t>“GAIN:</w:t>
      </w:r>
      <w:r>
        <w:rPr>
          <w:spacing w:val="-13"/>
          <w:w w:val="105"/>
          <w:sz w:val="18"/>
        </w:rPr>
        <w:t> </w:t>
      </w:r>
      <w:r>
        <w:rPr>
          <w:w w:val="105"/>
          <w:sz w:val="18"/>
        </w:rPr>
        <w:t>Missing</w:t>
      </w:r>
      <w:r>
        <w:rPr>
          <w:spacing w:val="-12"/>
          <w:w w:val="105"/>
          <w:sz w:val="18"/>
        </w:rPr>
        <w:t> </w:t>
      </w:r>
      <w:r>
        <w:rPr>
          <w:w w:val="105"/>
          <w:sz w:val="18"/>
        </w:rPr>
        <w:t>data</w:t>
      </w:r>
      <w:r>
        <w:rPr>
          <w:spacing w:val="-12"/>
          <w:w w:val="105"/>
          <w:sz w:val="18"/>
        </w:rPr>
        <w:t> </w:t>
      </w:r>
      <w:r>
        <w:rPr>
          <w:w w:val="105"/>
          <w:sz w:val="18"/>
        </w:rPr>
        <w:t>im- putation</w:t>
      </w:r>
      <w:r>
        <w:rPr>
          <w:spacing w:val="-28"/>
          <w:w w:val="105"/>
          <w:sz w:val="18"/>
        </w:rPr>
        <w:t> </w:t>
      </w:r>
      <w:r>
        <w:rPr>
          <w:w w:val="105"/>
          <w:sz w:val="18"/>
        </w:rPr>
        <w:t>using</w:t>
      </w:r>
      <w:r>
        <w:rPr>
          <w:spacing w:val="-28"/>
          <w:w w:val="105"/>
          <w:sz w:val="18"/>
        </w:rPr>
        <w:t> </w:t>
      </w:r>
      <w:r>
        <w:rPr>
          <w:w w:val="105"/>
          <w:sz w:val="18"/>
        </w:rPr>
        <w:t>generative</w:t>
      </w:r>
      <w:r>
        <w:rPr>
          <w:spacing w:val="-28"/>
          <w:w w:val="105"/>
          <w:sz w:val="18"/>
        </w:rPr>
        <w:t> </w:t>
      </w:r>
      <w:r>
        <w:rPr>
          <w:w w:val="105"/>
          <w:sz w:val="18"/>
        </w:rPr>
        <w:t>adversarial</w:t>
      </w:r>
      <w:r>
        <w:rPr>
          <w:spacing w:val="-28"/>
          <w:w w:val="105"/>
          <w:sz w:val="18"/>
        </w:rPr>
        <w:t> </w:t>
      </w:r>
      <w:r>
        <w:rPr>
          <w:w w:val="105"/>
          <w:sz w:val="18"/>
        </w:rPr>
        <w:t>nets”.</w:t>
      </w:r>
      <w:r>
        <w:rPr>
          <w:spacing w:val="-28"/>
          <w:w w:val="105"/>
          <w:sz w:val="18"/>
        </w:rPr>
        <w:t> </w:t>
      </w:r>
      <w:r>
        <w:rPr>
          <w:w w:val="105"/>
          <w:sz w:val="18"/>
        </w:rPr>
        <w:t>In:</w:t>
      </w:r>
      <w:r>
        <w:rPr>
          <w:spacing w:val="-28"/>
          <w:w w:val="105"/>
          <w:sz w:val="18"/>
        </w:rPr>
        <w:t> </w:t>
      </w:r>
      <w:r>
        <w:rPr>
          <w:rFonts w:ascii="Times New Roman" w:hAnsi="Times New Roman"/>
          <w:i/>
          <w:w w:val="105"/>
          <w:sz w:val="18"/>
        </w:rPr>
        <w:t>International </w:t>
      </w:r>
      <w:r>
        <w:rPr>
          <w:rFonts w:ascii="Times New Roman" w:hAnsi="Times New Roman"/>
          <w:i/>
          <w:w w:val="105"/>
          <w:sz w:val="18"/>
        </w:rPr>
        <w:t>Conference</w:t>
      </w:r>
      <w:r>
        <w:rPr>
          <w:rFonts w:ascii="Times New Roman" w:hAnsi="Times New Roman"/>
          <w:i/>
          <w:spacing w:val="-23"/>
          <w:w w:val="105"/>
          <w:sz w:val="18"/>
        </w:rPr>
        <w:t> </w:t>
      </w:r>
      <w:r>
        <w:rPr>
          <w:rFonts w:ascii="Times New Roman" w:hAnsi="Times New Roman"/>
          <w:i/>
          <w:w w:val="105"/>
          <w:sz w:val="18"/>
        </w:rPr>
        <w:t>on</w:t>
      </w:r>
      <w:r>
        <w:rPr>
          <w:rFonts w:ascii="Times New Roman" w:hAnsi="Times New Roman"/>
          <w:i/>
          <w:spacing w:val="-23"/>
          <w:w w:val="105"/>
          <w:sz w:val="18"/>
        </w:rPr>
        <w:t> </w:t>
      </w:r>
      <w:r>
        <w:rPr>
          <w:rFonts w:ascii="Times New Roman" w:hAnsi="Times New Roman"/>
          <w:i/>
          <w:w w:val="105"/>
          <w:sz w:val="18"/>
        </w:rPr>
        <w:t>Machine</w:t>
      </w:r>
      <w:r>
        <w:rPr>
          <w:rFonts w:ascii="Times New Roman" w:hAnsi="Times New Roman"/>
          <w:i/>
          <w:spacing w:val="-23"/>
          <w:w w:val="105"/>
          <w:sz w:val="18"/>
        </w:rPr>
        <w:t> </w:t>
      </w:r>
      <w:r>
        <w:rPr>
          <w:rFonts w:ascii="Times New Roman" w:hAnsi="Times New Roman"/>
          <w:i/>
          <w:w w:val="105"/>
          <w:sz w:val="18"/>
        </w:rPr>
        <w:t>Learning</w:t>
      </w:r>
      <w:r>
        <w:rPr>
          <w:w w:val="105"/>
          <w:sz w:val="18"/>
        </w:rPr>
        <w:t>.</w:t>
      </w:r>
      <w:r>
        <w:rPr>
          <w:spacing w:val="-24"/>
          <w:w w:val="105"/>
          <w:sz w:val="18"/>
        </w:rPr>
        <w:t> </w:t>
      </w:r>
      <w:r>
        <w:rPr>
          <w:w w:val="105"/>
          <w:sz w:val="18"/>
        </w:rPr>
        <w:t>PMLR.</w:t>
      </w:r>
      <w:r>
        <w:rPr>
          <w:spacing w:val="-24"/>
          <w:w w:val="105"/>
          <w:sz w:val="18"/>
        </w:rPr>
        <w:t> </w:t>
      </w:r>
      <w:r>
        <w:rPr>
          <w:w w:val="105"/>
          <w:sz w:val="18"/>
        </w:rPr>
        <w:t>2018,</w:t>
      </w:r>
      <w:r>
        <w:rPr>
          <w:spacing w:val="-24"/>
          <w:w w:val="105"/>
          <w:sz w:val="18"/>
        </w:rPr>
        <w:t> </w:t>
      </w:r>
      <w:r>
        <w:rPr>
          <w:w w:val="105"/>
          <w:sz w:val="18"/>
        </w:rPr>
        <w:t>pp.</w:t>
      </w:r>
      <w:r>
        <w:rPr>
          <w:spacing w:val="-24"/>
          <w:w w:val="105"/>
          <w:sz w:val="18"/>
        </w:rPr>
        <w:t> </w:t>
      </w:r>
      <w:r>
        <w:rPr>
          <w:w w:val="105"/>
          <w:sz w:val="18"/>
        </w:rPr>
        <w:t>5689– 5698. URL:</w:t>
      </w:r>
      <w:r>
        <w:rPr>
          <w:spacing w:val="-27"/>
          <w:w w:val="105"/>
          <w:sz w:val="18"/>
        </w:rPr>
        <w:t> </w:t>
      </w:r>
      <w:hyperlink r:id="rId36">
        <w:r>
          <w:rPr>
            <w:w w:val="105"/>
            <w:sz w:val="18"/>
          </w:rPr>
          <w:t>http://proceedings.mlr.press/v80/yoon18a.html</w:t>
        </w:r>
      </w:hyperlink>
      <w:r>
        <w:rPr>
          <w:w w:val="105"/>
          <w:sz w:val="18"/>
        </w:rPr>
        <w:t>.</w:t>
      </w:r>
    </w:p>
    <w:p>
      <w:pPr>
        <w:pStyle w:val="ListParagraph"/>
        <w:numPr>
          <w:ilvl w:val="0"/>
          <w:numId w:val="12"/>
        </w:numPr>
        <w:tabs>
          <w:tab w:pos="596" w:val="left" w:leader="none"/>
        </w:tabs>
        <w:spacing w:line="240" w:lineRule="auto" w:before="77" w:after="0"/>
        <w:ind w:left="595" w:right="114" w:hanging="478"/>
        <w:jc w:val="both"/>
        <w:rPr>
          <w:sz w:val="18"/>
        </w:rPr>
      </w:pPr>
      <w:bookmarkStart w:name="_bookmark29" w:id="111"/>
      <w:bookmarkEnd w:id="111"/>
      <w:r>
        <w:rPr/>
      </w:r>
      <w:bookmarkStart w:name="_bookmark29" w:id="112"/>
      <w:bookmarkEnd w:id="112"/>
      <w:r>
        <w:rPr>
          <w:spacing w:val="-9"/>
          <w:w w:val="105"/>
          <w:sz w:val="18"/>
        </w:rPr>
        <w:t>P</w:t>
      </w:r>
      <w:r>
        <w:rPr>
          <w:spacing w:val="-9"/>
          <w:w w:val="105"/>
          <w:sz w:val="18"/>
        </w:rPr>
        <w:t>.</w:t>
      </w:r>
      <w:r>
        <w:rPr>
          <w:spacing w:val="-22"/>
          <w:w w:val="105"/>
          <w:sz w:val="18"/>
        </w:rPr>
        <w:t> </w:t>
      </w:r>
      <w:r>
        <w:rPr>
          <w:w w:val="105"/>
          <w:sz w:val="18"/>
        </w:rPr>
        <w:t>A.</w:t>
      </w:r>
      <w:r>
        <w:rPr>
          <w:spacing w:val="-22"/>
          <w:w w:val="105"/>
          <w:sz w:val="18"/>
        </w:rPr>
        <w:t> </w:t>
      </w:r>
      <w:r>
        <w:rPr>
          <w:w w:val="105"/>
          <w:sz w:val="18"/>
        </w:rPr>
        <w:t>Mattei</w:t>
      </w:r>
      <w:r>
        <w:rPr>
          <w:spacing w:val="-22"/>
          <w:w w:val="105"/>
          <w:sz w:val="18"/>
        </w:rPr>
        <w:t> </w:t>
      </w:r>
      <w:r>
        <w:rPr>
          <w:w w:val="105"/>
          <w:sz w:val="18"/>
        </w:rPr>
        <w:t>and</w:t>
      </w:r>
      <w:r>
        <w:rPr>
          <w:spacing w:val="-22"/>
          <w:w w:val="105"/>
          <w:sz w:val="18"/>
        </w:rPr>
        <w:t> </w:t>
      </w:r>
      <w:r>
        <w:rPr>
          <w:w w:val="105"/>
          <w:sz w:val="18"/>
        </w:rPr>
        <w:t>J.</w:t>
      </w:r>
      <w:r>
        <w:rPr>
          <w:spacing w:val="-22"/>
          <w:w w:val="105"/>
          <w:sz w:val="18"/>
        </w:rPr>
        <w:t> </w:t>
      </w:r>
      <w:r>
        <w:rPr>
          <w:w w:val="105"/>
          <w:sz w:val="18"/>
        </w:rPr>
        <w:t>Frellsen.</w:t>
      </w:r>
      <w:r>
        <w:rPr>
          <w:spacing w:val="-22"/>
          <w:w w:val="105"/>
          <w:sz w:val="18"/>
        </w:rPr>
        <w:t> </w:t>
      </w:r>
      <w:r>
        <w:rPr>
          <w:spacing w:val="-3"/>
          <w:w w:val="105"/>
          <w:sz w:val="18"/>
        </w:rPr>
        <w:t>“MIWAE:</w:t>
      </w:r>
      <w:r>
        <w:rPr>
          <w:spacing w:val="-22"/>
          <w:w w:val="105"/>
          <w:sz w:val="18"/>
        </w:rPr>
        <w:t> </w:t>
      </w:r>
      <w:r>
        <w:rPr>
          <w:w w:val="105"/>
          <w:sz w:val="18"/>
        </w:rPr>
        <w:t>Deep</w:t>
      </w:r>
      <w:r>
        <w:rPr>
          <w:spacing w:val="-22"/>
          <w:w w:val="105"/>
          <w:sz w:val="18"/>
        </w:rPr>
        <w:t> </w:t>
      </w:r>
      <w:r>
        <w:rPr>
          <w:w w:val="105"/>
          <w:sz w:val="18"/>
        </w:rPr>
        <w:t>generative</w:t>
      </w:r>
      <w:r>
        <w:rPr>
          <w:spacing w:val="-22"/>
          <w:w w:val="105"/>
          <w:sz w:val="18"/>
        </w:rPr>
        <w:t> </w:t>
      </w:r>
      <w:r>
        <w:rPr>
          <w:w w:val="105"/>
          <w:sz w:val="18"/>
        </w:rPr>
        <w:t>mod- elling and imputation of incomplete data sets”. In: </w:t>
      </w:r>
      <w:r>
        <w:rPr>
          <w:rFonts w:ascii="Times New Roman" w:hAnsi="Times New Roman"/>
          <w:i/>
          <w:w w:val="105"/>
          <w:sz w:val="18"/>
        </w:rPr>
        <w:t>Inter- </w:t>
      </w:r>
      <w:r>
        <w:rPr>
          <w:rFonts w:ascii="Times New Roman" w:hAnsi="Times New Roman"/>
          <w:i/>
          <w:w w:val="105"/>
          <w:sz w:val="18"/>
        </w:rPr>
        <w:t>national Conference on Machine Learning</w:t>
      </w:r>
      <w:r>
        <w:rPr>
          <w:w w:val="105"/>
          <w:sz w:val="18"/>
        </w:rPr>
        <w:t>. PMLR. 2019, pp.</w:t>
      </w:r>
      <w:r>
        <w:rPr>
          <w:spacing w:val="0"/>
          <w:w w:val="105"/>
          <w:sz w:val="18"/>
        </w:rPr>
        <w:t> </w:t>
      </w:r>
      <w:r>
        <w:rPr>
          <w:w w:val="105"/>
          <w:sz w:val="18"/>
        </w:rPr>
        <w:t>4413–4423.</w:t>
      </w:r>
      <w:r>
        <w:rPr>
          <w:spacing w:val="0"/>
          <w:w w:val="105"/>
          <w:sz w:val="18"/>
        </w:rPr>
        <w:t> </w:t>
      </w:r>
      <w:r>
        <w:rPr>
          <w:w w:val="105"/>
          <w:sz w:val="18"/>
        </w:rPr>
        <w:t>URL:</w:t>
      </w:r>
      <w:r>
        <w:rPr>
          <w:spacing w:val="0"/>
          <w:w w:val="105"/>
          <w:sz w:val="18"/>
        </w:rPr>
        <w:t> </w:t>
      </w:r>
      <w:hyperlink r:id="rId37">
        <w:r>
          <w:rPr>
            <w:w w:val="105"/>
            <w:sz w:val="18"/>
          </w:rPr>
          <w:t>http</w:t>
        </w:r>
        <w:r>
          <w:rPr>
            <w:spacing w:val="-27"/>
            <w:w w:val="105"/>
            <w:sz w:val="18"/>
          </w:rPr>
          <w:t> </w:t>
        </w:r>
        <w:r>
          <w:rPr>
            <w:w w:val="105"/>
            <w:sz w:val="18"/>
          </w:rPr>
          <w:t>:</w:t>
        </w:r>
        <w:r>
          <w:rPr>
            <w:spacing w:val="-27"/>
            <w:w w:val="105"/>
            <w:sz w:val="18"/>
          </w:rPr>
          <w:t> </w:t>
        </w:r>
        <w:r>
          <w:rPr>
            <w:w w:val="105"/>
            <w:sz w:val="18"/>
          </w:rPr>
          <w:t>/</w:t>
        </w:r>
        <w:r>
          <w:rPr>
            <w:spacing w:val="-27"/>
            <w:w w:val="105"/>
            <w:sz w:val="18"/>
          </w:rPr>
          <w:t> </w:t>
        </w:r>
        <w:r>
          <w:rPr>
            <w:w w:val="105"/>
            <w:sz w:val="18"/>
          </w:rPr>
          <w:t>/</w:t>
        </w:r>
        <w:r>
          <w:rPr>
            <w:spacing w:val="-27"/>
            <w:w w:val="105"/>
            <w:sz w:val="18"/>
          </w:rPr>
          <w:t> </w:t>
        </w:r>
        <w:r>
          <w:rPr>
            <w:w w:val="105"/>
            <w:sz w:val="18"/>
          </w:rPr>
          <w:t>proceedings</w:t>
        </w:r>
        <w:r>
          <w:rPr>
            <w:spacing w:val="-27"/>
            <w:w w:val="105"/>
            <w:sz w:val="18"/>
          </w:rPr>
          <w:t> </w:t>
        </w:r>
        <w:r>
          <w:rPr>
            <w:w w:val="105"/>
            <w:sz w:val="18"/>
          </w:rPr>
          <w:t>.</w:t>
        </w:r>
        <w:r>
          <w:rPr>
            <w:spacing w:val="-27"/>
            <w:w w:val="105"/>
            <w:sz w:val="18"/>
          </w:rPr>
          <w:t> </w:t>
        </w:r>
        <w:r>
          <w:rPr>
            <w:w w:val="105"/>
            <w:sz w:val="18"/>
          </w:rPr>
          <w:t>mlr</w:t>
        </w:r>
        <w:r>
          <w:rPr>
            <w:spacing w:val="-27"/>
            <w:w w:val="105"/>
            <w:sz w:val="18"/>
          </w:rPr>
          <w:t> </w:t>
        </w:r>
        <w:r>
          <w:rPr>
            <w:w w:val="105"/>
            <w:sz w:val="18"/>
          </w:rPr>
          <w:t>.</w:t>
        </w:r>
        <w:r>
          <w:rPr>
            <w:spacing w:val="-27"/>
            <w:w w:val="105"/>
            <w:sz w:val="18"/>
          </w:rPr>
          <w:t> </w:t>
        </w:r>
        <w:r>
          <w:rPr>
            <w:w w:val="105"/>
            <w:sz w:val="18"/>
          </w:rPr>
          <w:t>press</w:t>
        </w:r>
        <w:r>
          <w:rPr>
            <w:spacing w:val="-27"/>
            <w:w w:val="105"/>
            <w:sz w:val="18"/>
          </w:rPr>
          <w:t> </w:t>
        </w:r>
        <w:r>
          <w:rPr>
            <w:w w:val="105"/>
            <w:sz w:val="18"/>
          </w:rPr>
          <w:t>/</w:t>
        </w:r>
        <w:r>
          <w:rPr>
            <w:spacing w:val="-27"/>
            <w:w w:val="105"/>
            <w:sz w:val="18"/>
          </w:rPr>
          <w:t> </w:t>
        </w:r>
        <w:r>
          <w:rPr>
            <w:w w:val="105"/>
            <w:sz w:val="18"/>
          </w:rPr>
          <w:t>v97</w:t>
        </w:r>
        <w:r>
          <w:rPr>
            <w:spacing w:val="-27"/>
            <w:w w:val="105"/>
            <w:sz w:val="18"/>
          </w:rPr>
          <w:t> </w:t>
        </w:r>
        <w:r>
          <w:rPr>
            <w:w w:val="105"/>
            <w:sz w:val="18"/>
          </w:rPr>
          <w:t>/</w:t>
        </w:r>
      </w:hyperlink>
      <w:hyperlink r:id="rId37">
        <w:r>
          <w:rPr>
            <w:w w:val="105"/>
            <w:sz w:val="18"/>
          </w:rPr>
          <w:t> mattei19a.html</w:t>
        </w:r>
      </w:hyperlink>
      <w:r>
        <w:rPr>
          <w:w w:val="105"/>
          <w:sz w:val="18"/>
        </w:rPr>
        <w:t>.</w:t>
      </w:r>
    </w:p>
    <w:p>
      <w:pPr>
        <w:pStyle w:val="ListParagraph"/>
        <w:numPr>
          <w:ilvl w:val="0"/>
          <w:numId w:val="12"/>
        </w:numPr>
        <w:tabs>
          <w:tab w:pos="596" w:val="left" w:leader="none"/>
        </w:tabs>
        <w:spacing w:line="240" w:lineRule="auto" w:before="76" w:after="0"/>
        <w:ind w:left="595" w:right="115" w:hanging="478"/>
        <w:jc w:val="both"/>
        <w:rPr>
          <w:sz w:val="18"/>
        </w:rPr>
      </w:pPr>
      <w:bookmarkStart w:name="_bookmark30" w:id="113"/>
      <w:bookmarkEnd w:id="113"/>
      <w:r>
        <w:rPr/>
      </w:r>
      <w:bookmarkStart w:name="_bookmark30" w:id="114"/>
      <w:bookmarkEnd w:id="114"/>
      <w:r>
        <w:rPr>
          <w:w w:val="106"/>
          <w:sz w:val="18"/>
        </w:rPr>
        <w:t>A.</w:t>
      </w:r>
      <w:r>
        <w:rPr>
          <w:spacing w:val="-12"/>
          <w:sz w:val="18"/>
        </w:rPr>
        <w:t> </w:t>
      </w:r>
      <w:r>
        <w:rPr>
          <w:spacing w:val="-6"/>
          <w:w w:val="106"/>
          <w:sz w:val="18"/>
        </w:rPr>
        <w:t>K</w:t>
      </w:r>
      <w:r>
        <w:rPr>
          <w:w w:val="106"/>
          <w:sz w:val="18"/>
        </w:rPr>
        <w:t>otelni</w:t>
      </w:r>
      <w:r>
        <w:rPr>
          <w:spacing w:val="-6"/>
          <w:w w:val="106"/>
          <w:sz w:val="18"/>
        </w:rPr>
        <w:t>k</w:t>
      </w:r>
      <w:r>
        <w:rPr>
          <w:spacing w:val="-7"/>
          <w:w w:val="106"/>
          <w:sz w:val="18"/>
        </w:rPr>
        <w:t>o</w:t>
      </w:r>
      <w:r>
        <w:rPr>
          <w:w w:val="106"/>
          <w:sz w:val="18"/>
        </w:rPr>
        <w:t>v</w:t>
      </w:r>
      <w:r>
        <w:rPr>
          <w:spacing w:val="-12"/>
          <w:sz w:val="18"/>
        </w:rPr>
        <w:t> </w:t>
      </w:r>
      <w:r>
        <w:rPr>
          <w:w w:val="106"/>
          <w:sz w:val="18"/>
        </w:rPr>
        <w:t>et</w:t>
      </w:r>
      <w:r>
        <w:rPr>
          <w:spacing w:val="-12"/>
          <w:sz w:val="18"/>
        </w:rPr>
        <w:t> </w:t>
      </w:r>
      <w:r>
        <w:rPr>
          <w:w w:val="106"/>
          <w:sz w:val="18"/>
        </w:rPr>
        <w:t>al.</w:t>
      </w:r>
      <w:r>
        <w:rPr>
          <w:spacing w:val="-12"/>
          <w:sz w:val="18"/>
        </w:rPr>
        <w:t> </w:t>
      </w:r>
      <w:r>
        <w:rPr>
          <w:spacing w:val="1"/>
          <w:w w:val="44"/>
          <w:sz w:val="18"/>
        </w:rPr>
        <w:t>“</w:t>
      </w:r>
      <w:r>
        <w:rPr>
          <w:spacing w:val="-14"/>
          <w:w w:val="106"/>
          <w:sz w:val="18"/>
        </w:rPr>
        <w:t>T</w:t>
      </w:r>
      <w:r>
        <w:rPr>
          <w:w w:val="106"/>
          <w:sz w:val="18"/>
        </w:rPr>
        <w:t>abDDPM:</w:t>
      </w:r>
      <w:r>
        <w:rPr>
          <w:spacing w:val="-12"/>
          <w:sz w:val="18"/>
        </w:rPr>
        <w:t> </w:t>
      </w:r>
      <w:r>
        <w:rPr>
          <w:w w:val="106"/>
          <w:sz w:val="18"/>
        </w:rPr>
        <w:t>Modelling</w:t>
      </w:r>
      <w:r>
        <w:rPr>
          <w:spacing w:val="-12"/>
          <w:sz w:val="18"/>
        </w:rPr>
        <w:t> </w:t>
      </w:r>
      <w:r>
        <w:rPr>
          <w:w w:val="106"/>
          <w:sz w:val="18"/>
        </w:rPr>
        <w:t>tabular</w:t>
      </w:r>
      <w:r>
        <w:rPr>
          <w:spacing w:val="-12"/>
          <w:sz w:val="18"/>
        </w:rPr>
        <w:t> </w:t>
      </w:r>
      <w:r>
        <w:rPr>
          <w:w w:val="106"/>
          <w:sz w:val="18"/>
        </w:rPr>
        <w:t>data</w:t>
      </w:r>
      <w:r>
        <w:rPr>
          <w:spacing w:val="-12"/>
          <w:sz w:val="18"/>
        </w:rPr>
        <w:t> </w:t>
      </w:r>
      <w:r>
        <w:rPr>
          <w:w w:val="106"/>
          <w:sz w:val="18"/>
        </w:rPr>
        <w:t>with </w:t>
      </w:r>
      <w:r>
        <w:rPr>
          <w:sz w:val="18"/>
        </w:rPr>
        <w:t>diffusion</w:t>
      </w:r>
      <w:r>
        <w:rPr>
          <w:spacing w:val="-9"/>
          <w:sz w:val="18"/>
        </w:rPr>
        <w:t> </w:t>
      </w:r>
      <w:r>
        <w:rPr>
          <w:sz w:val="18"/>
        </w:rPr>
        <w:t>models”.</w:t>
      </w:r>
      <w:r>
        <w:rPr>
          <w:spacing w:val="-9"/>
          <w:sz w:val="18"/>
        </w:rPr>
        <w:t> </w:t>
      </w:r>
      <w:r>
        <w:rPr>
          <w:sz w:val="18"/>
        </w:rPr>
        <w:t>In:</w:t>
      </w:r>
      <w:r>
        <w:rPr>
          <w:spacing w:val="-9"/>
          <w:sz w:val="18"/>
        </w:rPr>
        <w:t> </w:t>
      </w:r>
      <w:r>
        <w:rPr>
          <w:rFonts w:ascii="Times New Roman" w:hAnsi="Times New Roman"/>
          <w:i/>
          <w:sz w:val="18"/>
        </w:rPr>
        <w:t>International</w:t>
      </w:r>
      <w:r>
        <w:rPr>
          <w:rFonts w:ascii="Times New Roman" w:hAnsi="Times New Roman"/>
          <w:i/>
          <w:spacing w:val="-7"/>
          <w:sz w:val="18"/>
        </w:rPr>
        <w:t> </w:t>
      </w:r>
      <w:r>
        <w:rPr>
          <w:rFonts w:ascii="Times New Roman" w:hAnsi="Times New Roman"/>
          <w:i/>
          <w:sz w:val="18"/>
        </w:rPr>
        <w:t>Conference</w:t>
      </w:r>
      <w:r>
        <w:rPr>
          <w:rFonts w:ascii="Times New Roman" w:hAnsi="Times New Roman"/>
          <w:i/>
          <w:spacing w:val="-8"/>
          <w:sz w:val="18"/>
        </w:rPr>
        <w:t> </w:t>
      </w:r>
      <w:r>
        <w:rPr>
          <w:rFonts w:ascii="Times New Roman" w:hAnsi="Times New Roman"/>
          <w:i/>
          <w:sz w:val="18"/>
        </w:rPr>
        <w:t>on</w:t>
      </w:r>
      <w:r>
        <w:rPr>
          <w:rFonts w:ascii="Times New Roman" w:hAnsi="Times New Roman"/>
          <w:i/>
          <w:spacing w:val="-7"/>
          <w:sz w:val="18"/>
        </w:rPr>
        <w:t> </w:t>
      </w:r>
      <w:r>
        <w:rPr>
          <w:rFonts w:ascii="Times New Roman" w:hAnsi="Times New Roman"/>
          <w:i/>
          <w:sz w:val="18"/>
        </w:rPr>
        <w:t>Machine </w:t>
      </w:r>
      <w:r>
        <w:rPr>
          <w:rFonts w:ascii="Times New Roman" w:hAnsi="Times New Roman"/>
          <w:i/>
          <w:w w:val="105"/>
          <w:sz w:val="18"/>
        </w:rPr>
        <w:t>Learning</w:t>
      </w:r>
      <w:r>
        <w:rPr>
          <w:w w:val="105"/>
          <w:sz w:val="18"/>
        </w:rPr>
        <w:t>. PMLR. 2023, pp. 17564–17579. URL: </w:t>
      </w:r>
      <w:hyperlink r:id="rId38">
        <w:r>
          <w:rPr>
            <w:w w:val="105"/>
            <w:sz w:val="18"/>
          </w:rPr>
          <w:t>https : /</w:t>
        </w:r>
        <w:r>
          <w:rPr>
            <w:spacing w:val="-23"/>
            <w:w w:val="105"/>
            <w:sz w:val="18"/>
          </w:rPr>
          <w:t> </w:t>
        </w:r>
        <w:r>
          <w:rPr>
            <w:w w:val="105"/>
            <w:sz w:val="18"/>
          </w:rPr>
          <w:t>/</w:t>
        </w:r>
      </w:hyperlink>
      <w:hyperlink r:id="rId38">
        <w:r>
          <w:rPr>
            <w:w w:val="105"/>
            <w:sz w:val="18"/>
          </w:rPr>
          <w:t> proceedings.mlr.press/v202/kotelnikov23a.html</w:t>
        </w:r>
      </w:hyperlink>
      <w:r>
        <w:rPr>
          <w:w w:val="105"/>
          <w:sz w:val="18"/>
        </w:rPr>
        <w:t>.</w:t>
      </w:r>
    </w:p>
    <w:p>
      <w:pPr>
        <w:spacing w:after="0" w:line="240" w:lineRule="auto"/>
        <w:jc w:val="both"/>
        <w:rPr>
          <w:sz w:val="18"/>
        </w:rPr>
        <w:sectPr>
          <w:pgSz w:w="12240" w:h="15840"/>
          <w:pgMar w:top="980" w:bottom="280" w:left="960" w:right="960"/>
          <w:cols w:num="2" w:equalWidth="0">
            <w:col w:w="4965" w:space="313"/>
            <w:col w:w="5042"/>
          </w:cols>
        </w:sectPr>
      </w:pPr>
    </w:p>
    <w:p>
      <w:pPr>
        <w:pStyle w:val="ListParagraph"/>
        <w:numPr>
          <w:ilvl w:val="0"/>
          <w:numId w:val="12"/>
        </w:numPr>
        <w:tabs>
          <w:tab w:pos="596" w:val="left" w:leader="none"/>
        </w:tabs>
        <w:spacing w:line="240" w:lineRule="auto" w:before="96" w:after="0"/>
        <w:ind w:left="595" w:right="5393" w:hanging="478"/>
        <w:jc w:val="both"/>
        <w:rPr>
          <w:sz w:val="18"/>
        </w:rPr>
      </w:pPr>
      <w:bookmarkStart w:name="_bookmark31" w:id="115"/>
      <w:bookmarkEnd w:id="115"/>
      <w:r>
        <w:rPr/>
      </w:r>
      <w:bookmarkStart w:name="_bookmark31" w:id="116"/>
      <w:bookmarkEnd w:id="116"/>
      <w:r>
        <w:rPr>
          <w:w w:val="105"/>
          <w:sz w:val="18"/>
        </w:rPr>
        <w:t>L.</w:t>
      </w:r>
      <w:r>
        <w:rPr>
          <w:w w:val="105"/>
          <w:sz w:val="18"/>
        </w:rPr>
        <w:t> Grinsztajn, E. Oyallon, and G. Varoquaux. “Why do tree-based models still outperform deep learning on typi- cal</w:t>
      </w:r>
      <w:r>
        <w:rPr>
          <w:spacing w:val="-22"/>
          <w:w w:val="105"/>
          <w:sz w:val="18"/>
        </w:rPr>
        <w:t> </w:t>
      </w:r>
      <w:r>
        <w:rPr>
          <w:w w:val="105"/>
          <w:sz w:val="18"/>
        </w:rPr>
        <w:t>tabular</w:t>
      </w:r>
      <w:r>
        <w:rPr>
          <w:spacing w:val="-22"/>
          <w:w w:val="105"/>
          <w:sz w:val="18"/>
        </w:rPr>
        <w:t> </w:t>
      </w:r>
      <w:r>
        <w:rPr>
          <w:w w:val="105"/>
          <w:sz w:val="18"/>
        </w:rPr>
        <w:t>data?”</w:t>
      </w:r>
      <w:r>
        <w:rPr>
          <w:spacing w:val="-22"/>
          <w:w w:val="105"/>
          <w:sz w:val="18"/>
        </w:rPr>
        <w:t> </w:t>
      </w:r>
      <w:r>
        <w:rPr>
          <w:w w:val="105"/>
          <w:sz w:val="18"/>
        </w:rPr>
        <w:t>In:</w:t>
      </w:r>
      <w:r>
        <w:rPr>
          <w:spacing w:val="-22"/>
          <w:w w:val="105"/>
          <w:sz w:val="18"/>
        </w:rPr>
        <w:t> </w:t>
      </w:r>
      <w:r>
        <w:rPr>
          <w:rFonts w:ascii="Times New Roman" w:hAnsi="Times New Roman"/>
          <w:i/>
          <w:w w:val="105"/>
          <w:sz w:val="18"/>
        </w:rPr>
        <w:t>Advances</w:t>
      </w:r>
      <w:r>
        <w:rPr>
          <w:rFonts w:ascii="Times New Roman" w:hAnsi="Times New Roman"/>
          <w:i/>
          <w:spacing w:val="-20"/>
          <w:w w:val="105"/>
          <w:sz w:val="18"/>
        </w:rPr>
        <w:t> </w:t>
      </w:r>
      <w:r>
        <w:rPr>
          <w:rFonts w:ascii="Times New Roman" w:hAnsi="Times New Roman"/>
          <w:i/>
          <w:w w:val="105"/>
          <w:sz w:val="18"/>
        </w:rPr>
        <w:t>in</w:t>
      </w:r>
      <w:r>
        <w:rPr>
          <w:rFonts w:ascii="Times New Roman" w:hAnsi="Times New Roman"/>
          <w:i/>
          <w:spacing w:val="-20"/>
          <w:w w:val="105"/>
          <w:sz w:val="18"/>
        </w:rPr>
        <w:t> </w:t>
      </w:r>
      <w:r>
        <w:rPr>
          <w:rFonts w:ascii="Times New Roman" w:hAnsi="Times New Roman"/>
          <w:i/>
          <w:w w:val="105"/>
          <w:sz w:val="18"/>
        </w:rPr>
        <w:t>Neural</w:t>
      </w:r>
      <w:r>
        <w:rPr>
          <w:rFonts w:ascii="Times New Roman" w:hAnsi="Times New Roman"/>
          <w:i/>
          <w:spacing w:val="-20"/>
          <w:w w:val="105"/>
          <w:sz w:val="18"/>
        </w:rPr>
        <w:t> </w:t>
      </w:r>
      <w:r>
        <w:rPr>
          <w:rFonts w:ascii="Times New Roman" w:hAnsi="Times New Roman"/>
          <w:i/>
          <w:w w:val="105"/>
          <w:sz w:val="18"/>
        </w:rPr>
        <w:t>Information</w:t>
      </w:r>
      <w:r>
        <w:rPr>
          <w:rFonts w:ascii="Times New Roman" w:hAnsi="Times New Roman"/>
          <w:i/>
          <w:spacing w:val="-20"/>
          <w:w w:val="105"/>
          <w:sz w:val="18"/>
        </w:rPr>
        <w:t> </w:t>
      </w:r>
      <w:r>
        <w:rPr>
          <w:rFonts w:ascii="Times New Roman" w:hAnsi="Times New Roman"/>
          <w:i/>
          <w:w w:val="105"/>
          <w:sz w:val="18"/>
        </w:rPr>
        <w:t>Pro- </w:t>
      </w:r>
      <w:r>
        <w:rPr>
          <w:rFonts w:ascii="Times New Roman" w:hAnsi="Times New Roman"/>
          <w:i/>
          <w:w w:val="105"/>
          <w:sz w:val="18"/>
        </w:rPr>
        <w:t>cessing Systems </w:t>
      </w:r>
      <w:r>
        <w:rPr>
          <w:w w:val="105"/>
          <w:sz w:val="18"/>
        </w:rPr>
        <w:t>35 (2022), pp. 507–520. URL: </w:t>
      </w:r>
      <w:hyperlink r:id="rId39">
        <w:r>
          <w:rPr>
            <w:w w:val="105"/>
            <w:sz w:val="18"/>
          </w:rPr>
          <w:t>https : / /</w:t>
        </w:r>
      </w:hyperlink>
      <w:hyperlink r:id="rId39">
        <w:r>
          <w:rPr>
            <w:w w:val="105"/>
            <w:sz w:val="18"/>
          </w:rPr>
          <w:t> proceedings . neurips . cc / paper _ files / paper / 2022 /</w:t>
        </w:r>
      </w:hyperlink>
      <w:hyperlink r:id="rId39">
        <w:r>
          <w:rPr>
            <w:w w:val="105"/>
            <w:sz w:val="18"/>
          </w:rPr>
          <w:t> hash / 0378c7692da36807bdec87ab043e243f - Abstract -</w:t>
        </w:r>
      </w:hyperlink>
      <w:hyperlink r:id="rId39">
        <w:r>
          <w:rPr>
            <w:w w:val="105"/>
            <w:sz w:val="18"/>
          </w:rPr>
          <w:t> Conference.html</w:t>
        </w:r>
      </w:hyperlink>
      <w:r>
        <w:rPr>
          <w:w w:val="105"/>
          <w:sz w:val="18"/>
        </w:rPr>
        <w:t>.</w:t>
      </w:r>
    </w:p>
    <w:p>
      <w:pPr>
        <w:pStyle w:val="ListParagraph"/>
        <w:numPr>
          <w:ilvl w:val="0"/>
          <w:numId w:val="12"/>
        </w:numPr>
        <w:tabs>
          <w:tab w:pos="596" w:val="left" w:leader="none"/>
        </w:tabs>
        <w:spacing w:line="240" w:lineRule="auto" w:before="74" w:after="0"/>
        <w:ind w:left="595" w:right="5393" w:hanging="478"/>
        <w:jc w:val="both"/>
        <w:rPr>
          <w:sz w:val="18"/>
        </w:rPr>
      </w:pPr>
      <w:bookmarkStart w:name="_bookmark32" w:id="117"/>
      <w:bookmarkEnd w:id="117"/>
      <w:r>
        <w:rPr/>
      </w:r>
      <w:bookmarkStart w:name="_bookmark32" w:id="118"/>
      <w:bookmarkEnd w:id="118"/>
      <w:r>
        <w:rPr>
          <w:w w:val="105"/>
          <w:sz w:val="18"/>
        </w:rPr>
        <w:t>E.</w:t>
      </w:r>
      <w:r>
        <w:rPr>
          <w:spacing w:val="-13"/>
          <w:sz w:val="18"/>
        </w:rPr>
        <w:t> </w:t>
      </w:r>
      <w:r>
        <w:rPr>
          <w:w w:val="106"/>
          <w:sz w:val="18"/>
        </w:rPr>
        <w:t>B</w:t>
      </w:r>
      <w:r>
        <w:rPr>
          <w:spacing w:val="-6"/>
          <w:w w:val="106"/>
          <w:sz w:val="18"/>
        </w:rPr>
        <w:t>e</w:t>
      </w:r>
      <w:r>
        <w:rPr>
          <w:spacing w:val="-6"/>
          <w:w w:val="106"/>
          <w:sz w:val="18"/>
        </w:rPr>
        <w:t>y</w:t>
      </w:r>
      <w:r>
        <w:rPr>
          <w:w w:val="106"/>
          <w:sz w:val="18"/>
        </w:rPr>
        <w:t>azit</w:t>
      </w:r>
      <w:r>
        <w:rPr>
          <w:spacing w:val="-13"/>
          <w:sz w:val="18"/>
        </w:rPr>
        <w:t> </w:t>
      </w:r>
      <w:r>
        <w:rPr>
          <w:w w:val="106"/>
          <w:sz w:val="18"/>
        </w:rPr>
        <w:t>et</w:t>
      </w:r>
      <w:r>
        <w:rPr>
          <w:spacing w:val="-13"/>
          <w:sz w:val="18"/>
        </w:rPr>
        <w:t> </w:t>
      </w:r>
      <w:r>
        <w:rPr>
          <w:w w:val="106"/>
          <w:sz w:val="18"/>
        </w:rPr>
        <w:t>al.</w:t>
      </w:r>
      <w:r>
        <w:rPr>
          <w:spacing w:val="-12"/>
          <w:sz w:val="18"/>
        </w:rPr>
        <w:t> </w:t>
      </w:r>
      <w:r>
        <w:rPr>
          <w:spacing w:val="-16"/>
          <w:w w:val="44"/>
          <w:sz w:val="18"/>
        </w:rPr>
        <w:t>“</w:t>
      </w:r>
      <w:r>
        <w:rPr>
          <w:w w:val="106"/>
          <w:sz w:val="18"/>
        </w:rPr>
        <w:t>An</w:t>
      </w:r>
      <w:r>
        <w:rPr>
          <w:spacing w:val="-13"/>
          <w:sz w:val="18"/>
        </w:rPr>
        <w:t> </w:t>
      </w:r>
      <w:r>
        <w:rPr>
          <w:w w:val="106"/>
          <w:sz w:val="18"/>
        </w:rPr>
        <w:t>inducti</w:t>
      </w:r>
      <w:r>
        <w:rPr>
          <w:spacing w:val="-7"/>
          <w:w w:val="106"/>
          <w:sz w:val="18"/>
        </w:rPr>
        <w:t>v</w:t>
      </w:r>
      <w:r>
        <w:rPr>
          <w:w w:val="106"/>
          <w:sz w:val="18"/>
        </w:rPr>
        <w:t>e</w:t>
      </w:r>
      <w:r>
        <w:rPr>
          <w:spacing w:val="-13"/>
          <w:sz w:val="18"/>
        </w:rPr>
        <w:t> </w:t>
      </w:r>
      <w:r>
        <w:rPr>
          <w:w w:val="106"/>
          <w:sz w:val="18"/>
        </w:rPr>
        <w:t>bias</w:t>
      </w:r>
      <w:r>
        <w:rPr>
          <w:spacing w:val="-13"/>
          <w:sz w:val="18"/>
        </w:rPr>
        <w:t> </w:t>
      </w:r>
      <w:r>
        <w:rPr>
          <w:spacing w:val="-7"/>
          <w:w w:val="105"/>
          <w:sz w:val="18"/>
        </w:rPr>
        <w:t>f</w:t>
      </w:r>
      <w:r>
        <w:rPr>
          <w:w w:val="105"/>
          <w:sz w:val="18"/>
        </w:rPr>
        <w:t>or</w:t>
      </w:r>
      <w:r>
        <w:rPr>
          <w:spacing w:val="-13"/>
          <w:sz w:val="18"/>
        </w:rPr>
        <w:t> </w:t>
      </w:r>
      <w:r>
        <w:rPr>
          <w:w w:val="106"/>
          <w:sz w:val="18"/>
        </w:rPr>
        <w:t>tabular</w:t>
      </w:r>
      <w:r>
        <w:rPr>
          <w:spacing w:val="-13"/>
          <w:sz w:val="18"/>
        </w:rPr>
        <w:t> </w:t>
      </w:r>
      <w:r>
        <w:rPr>
          <w:w w:val="106"/>
          <w:sz w:val="18"/>
        </w:rPr>
        <w:t>deep</w:t>
      </w:r>
      <w:r>
        <w:rPr>
          <w:spacing w:val="-13"/>
          <w:sz w:val="18"/>
        </w:rPr>
        <w:t> </w:t>
      </w:r>
      <w:r>
        <w:rPr>
          <w:w w:val="106"/>
          <w:sz w:val="18"/>
        </w:rPr>
        <w:t>lea</w:t>
      </w:r>
      <w:r>
        <w:rPr>
          <w:spacing w:val="2"/>
          <w:w w:val="106"/>
          <w:sz w:val="18"/>
        </w:rPr>
        <w:t>r</w:t>
      </w:r>
      <w:r>
        <w:rPr>
          <w:w w:val="84"/>
          <w:sz w:val="18"/>
        </w:rPr>
        <w:t>ning”. </w:t>
      </w:r>
      <w:r>
        <w:rPr>
          <w:sz w:val="18"/>
        </w:rPr>
        <w:t>In: </w:t>
      </w:r>
      <w:r>
        <w:rPr>
          <w:rFonts w:ascii="Times New Roman" w:hAnsi="Times New Roman"/>
          <w:i/>
          <w:sz w:val="18"/>
        </w:rPr>
        <w:t>Advances in Neural Information Processing Systems </w:t>
      </w:r>
      <w:r>
        <w:rPr>
          <w:sz w:val="18"/>
        </w:rPr>
        <w:t>36 (2023), pp.</w:t>
      </w:r>
      <w:r>
        <w:rPr>
          <w:spacing w:val="-4"/>
          <w:sz w:val="18"/>
        </w:rPr>
        <w:t> </w:t>
      </w:r>
      <w:r>
        <w:rPr>
          <w:sz w:val="18"/>
        </w:rPr>
        <w:t>43108–43135.</w:t>
      </w:r>
    </w:p>
    <w:p>
      <w:pPr>
        <w:pStyle w:val="ListParagraph"/>
        <w:numPr>
          <w:ilvl w:val="0"/>
          <w:numId w:val="12"/>
        </w:numPr>
        <w:tabs>
          <w:tab w:pos="596" w:val="left" w:leader="none"/>
        </w:tabs>
        <w:spacing w:line="240" w:lineRule="auto" w:before="77" w:after="0"/>
        <w:ind w:left="595" w:right="5393" w:hanging="478"/>
        <w:jc w:val="both"/>
        <w:rPr>
          <w:sz w:val="18"/>
        </w:rPr>
      </w:pPr>
      <w:bookmarkStart w:name="_bookmark33" w:id="119"/>
      <w:bookmarkEnd w:id="119"/>
      <w:r>
        <w:rPr/>
      </w:r>
      <w:bookmarkStart w:name="_bookmark33" w:id="120"/>
      <w:bookmarkEnd w:id="120"/>
      <w:r>
        <w:rPr>
          <w:w w:val="105"/>
          <w:sz w:val="18"/>
        </w:rPr>
        <w:t>M.</w:t>
      </w:r>
      <w:r>
        <w:rPr>
          <w:spacing w:val="-13"/>
          <w:w w:val="105"/>
          <w:sz w:val="18"/>
        </w:rPr>
        <w:t> </w:t>
      </w:r>
      <w:r>
        <w:rPr>
          <w:w w:val="105"/>
          <w:sz w:val="18"/>
        </w:rPr>
        <w:t>J.</w:t>
      </w:r>
      <w:r>
        <w:rPr>
          <w:spacing w:val="-13"/>
          <w:w w:val="105"/>
          <w:sz w:val="18"/>
        </w:rPr>
        <w:t> </w:t>
      </w:r>
      <w:r>
        <w:rPr>
          <w:w w:val="105"/>
          <w:sz w:val="18"/>
        </w:rPr>
        <w:t>Azur</w:t>
      </w:r>
      <w:r>
        <w:rPr>
          <w:spacing w:val="-13"/>
          <w:w w:val="105"/>
          <w:sz w:val="18"/>
        </w:rPr>
        <w:t> </w:t>
      </w:r>
      <w:r>
        <w:rPr>
          <w:w w:val="105"/>
          <w:sz w:val="18"/>
        </w:rPr>
        <w:t>et</w:t>
      </w:r>
      <w:r>
        <w:rPr>
          <w:spacing w:val="-13"/>
          <w:w w:val="105"/>
          <w:sz w:val="18"/>
        </w:rPr>
        <w:t> </w:t>
      </w:r>
      <w:r>
        <w:rPr>
          <w:w w:val="105"/>
          <w:sz w:val="18"/>
        </w:rPr>
        <w:t>al.</w:t>
      </w:r>
      <w:r>
        <w:rPr>
          <w:spacing w:val="-13"/>
          <w:w w:val="105"/>
          <w:sz w:val="18"/>
        </w:rPr>
        <w:t> </w:t>
      </w:r>
      <w:r>
        <w:rPr>
          <w:w w:val="105"/>
          <w:sz w:val="18"/>
        </w:rPr>
        <w:t>“Multiple</w:t>
      </w:r>
      <w:r>
        <w:rPr>
          <w:spacing w:val="-13"/>
          <w:w w:val="105"/>
          <w:sz w:val="18"/>
        </w:rPr>
        <w:t> </w:t>
      </w:r>
      <w:r>
        <w:rPr>
          <w:w w:val="105"/>
          <w:sz w:val="18"/>
        </w:rPr>
        <w:t>imputation</w:t>
      </w:r>
      <w:r>
        <w:rPr>
          <w:spacing w:val="-13"/>
          <w:w w:val="105"/>
          <w:sz w:val="18"/>
        </w:rPr>
        <w:t> </w:t>
      </w:r>
      <w:r>
        <w:rPr>
          <w:spacing w:val="-3"/>
          <w:w w:val="105"/>
          <w:sz w:val="18"/>
        </w:rPr>
        <w:t>by</w:t>
      </w:r>
      <w:r>
        <w:rPr>
          <w:spacing w:val="-13"/>
          <w:w w:val="105"/>
          <w:sz w:val="18"/>
        </w:rPr>
        <w:t> </w:t>
      </w:r>
      <w:r>
        <w:rPr>
          <w:w w:val="105"/>
          <w:sz w:val="18"/>
        </w:rPr>
        <w:t>chained</w:t>
      </w:r>
      <w:r>
        <w:rPr>
          <w:spacing w:val="-13"/>
          <w:w w:val="105"/>
          <w:sz w:val="18"/>
        </w:rPr>
        <w:t> </w:t>
      </w:r>
      <w:r>
        <w:rPr>
          <w:w w:val="105"/>
          <w:sz w:val="18"/>
        </w:rPr>
        <w:t>equations: What</w:t>
      </w:r>
      <w:r>
        <w:rPr>
          <w:spacing w:val="-17"/>
          <w:w w:val="105"/>
          <w:sz w:val="18"/>
        </w:rPr>
        <w:t> </w:t>
      </w:r>
      <w:r>
        <w:rPr>
          <w:w w:val="105"/>
          <w:sz w:val="18"/>
        </w:rPr>
        <w:t>is</w:t>
      </w:r>
      <w:r>
        <w:rPr>
          <w:spacing w:val="-17"/>
          <w:w w:val="105"/>
          <w:sz w:val="18"/>
        </w:rPr>
        <w:t> </w:t>
      </w:r>
      <w:r>
        <w:rPr>
          <w:w w:val="105"/>
          <w:sz w:val="18"/>
        </w:rPr>
        <w:t>it</w:t>
      </w:r>
      <w:r>
        <w:rPr>
          <w:spacing w:val="-17"/>
          <w:w w:val="105"/>
          <w:sz w:val="18"/>
        </w:rPr>
        <w:t> </w:t>
      </w:r>
      <w:r>
        <w:rPr>
          <w:w w:val="105"/>
          <w:sz w:val="18"/>
        </w:rPr>
        <w:t>and</w:t>
      </w:r>
      <w:r>
        <w:rPr>
          <w:spacing w:val="-17"/>
          <w:w w:val="105"/>
          <w:sz w:val="18"/>
        </w:rPr>
        <w:t> </w:t>
      </w:r>
      <w:r>
        <w:rPr>
          <w:spacing w:val="-3"/>
          <w:w w:val="105"/>
          <w:sz w:val="18"/>
        </w:rPr>
        <w:t>how</w:t>
      </w:r>
      <w:r>
        <w:rPr>
          <w:spacing w:val="-17"/>
          <w:w w:val="105"/>
          <w:sz w:val="18"/>
        </w:rPr>
        <w:t> </w:t>
      </w:r>
      <w:r>
        <w:rPr>
          <w:w w:val="105"/>
          <w:sz w:val="18"/>
        </w:rPr>
        <w:t>does</w:t>
      </w:r>
      <w:r>
        <w:rPr>
          <w:spacing w:val="-17"/>
          <w:w w:val="105"/>
          <w:sz w:val="18"/>
        </w:rPr>
        <w:t> </w:t>
      </w:r>
      <w:r>
        <w:rPr>
          <w:w w:val="105"/>
          <w:sz w:val="18"/>
        </w:rPr>
        <w:t>it</w:t>
      </w:r>
      <w:r>
        <w:rPr>
          <w:spacing w:val="-17"/>
          <w:w w:val="105"/>
          <w:sz w:val="18"/>
        </w:rPr>
        <w:t> </w:t>
      </w:r>
      <w:r>
        <w:rPr>
          <w:w w:val="105"/>
          <w:sz w:val="18"/>
        </w:rPr>
        <w:t>work?”</w:t>
      </w:r>
      <w:r>
        <w:rPr>
          <w:spacing w:val="-17"/>
          <w:w w:val="105"/>
          <w:sz w:val="18"/>
        </w:rPr>
        <w:t> </w:t>
      </w:r>
      <w:r>
        <w:rPr>
          <w:w w:val="105"/>
          <w:sz w:val="18"/>
        </w:rPr>
        <w:t>In:</w:t>
      </w:r>
      <w:r>
        <w:rPr>
          <w:spacing w:val="-17"/>
          <w:w w:val="105"/>
          <w:sz w:val="18"/>
        </w:rPr>
        <w:t> </w:t>
      </w:r>
      <w:r>
        <w:rPr>
          <w:rFonts w:ascii="Times New Roman" w:hAnsi="Times New Roman"/>
          <w:i/>
          <w:w w:val="105"/>
          <w:sz w:val="18"/>
        </w:rPr>
        <w:t>International</w:t>
      </w:r>
      <w:r>
        <w:rPr>
          <w:rFonts w:ascii="Times New Roman" w:hAnsi="Times New Roman"/>
          <w:i/>
          <w:spacing w:val="-15"/>
          <w:w w:val="105"/>
          <w:sz w:val="18"/>
        </w:rPr>
        <w:t> </w:t>
      </w:r>
      <w:r>
        <w:rPr>
          <w:rFonts w:ascii="Times New Roman" w:hAnsi="Times New Roman"/>
          <w:i/>
          <w:w w:val="105"/>
          <w:sz w:val="18"/>
        </w:rPr>
        <w:t>Journal </w:t>
      </w:r>
      <w:r>
        <w:rPr>
          <w:rFonts w:ascii="Times New Roman" w:hAnsi="Times New Roman"/>
          <w:i/>
          <w:w w:val="105"/>
          <w:sz w:val="18"/>
        </w:rPr>
        <w:t>of</w:t>
      </w:r>
      <w:r>
        <w:rPr>
          <w:rFonts w:ascii="Times New Roman" w:hAnsi="Times New Roman"/>
          <w:i/>
          <w:spacing w:val="-25"/>
          <w:w w:val="105"/>
          <w:sz w:val="18"/>
        </w:rPr>
        <w:t> </w:t>
      </w:r>
      <w:r>
        <w:rPr>
          <w:rFonts w:ascii="Times New Roman" w:hAnsi="Times New Roman"/>
          <w:i/>
          <w:w w:val="105"/>
          <w:sz w:val="18"/>
        </w:rPr>
        <w:t>Methods</w:t>
      </w:r>
      <w:r>
        <w:rPr>
          <w:rFonts w:ascii="Times New Roman" w:hAnsi="Times New Roman"/>
          <w:i/>
          <w:spacing w:val="-25"/>
          <w:w w:val="105"/>
          <w:sz w:val="18"/>
        </w:rPr>
        <w:t> </w:t>
      </w:r>
      <w:r>
        <w:rPr>
          <w:rFonts w:ascii="Times New Roman" w:hAnsi="Times New Roman"/>
          <w:i/>
          <w:w w:val="105"/>
          <w:sz w:val="18"/>
        </w:rPr>
        <w:t>in</w:t>
      </w:r>
      <w:r>
        <w:rPr>
          <w:rFonts w:ascii="Times New Roman" w:hAnsi="Times New Roman"/>
          <w:i/>
          <w:spacing w:val="-25"/>
          <w:w w:val="105"/>
          <w:sz w:val="18"/>
        </w:rPr>
        <w:t> </w:t>
      </w:r>
      <w:r>
        <w:rPr>
          <w:rFonts w:ascii="Times New Roman" w:hAnsi="Times New Roman"/>
          <w:i/>
          <w:w w:val="105"/>
          <w:sz w:val="18"/>
        </w:rPr>
        <w:t>Psychiatric</w:t>
      </w:r>
      <w:r>
        <w:rPr>
          <w:rFonts w:ascii="Times New Roman" w:hAnsi="Times New Roman"/>
          <w:i/>
          <w:spacing w:val="-25"/>
          <w:w w:val="105"/>
          <w:sz w:val="18"/>
        </w:rPr>
        <w:t> </w:t>
      </w:r>
      <w:r>
        <w:rPr>
          <w:rFonts w:ascii="Times New Roman" w:hAnsi="Times New Roman"/>
          <w:i/>
          <w:w w:val="105"/>
          <w:sz w:val="18"/>
        </w:rPr>
        <w:t>Research</w:t>
      </w:r>
      <w:r>
        <w:rPr>
          <w:rFonts w:ascii="Times New Roman" w:hAnsi="Times New Roman"/>
          <w:i/>
          <w:spacing w:val="-25"/>
          <w:w w:val="105"/>
          <w:sz w:val="18"/>
        </w:rPr>
        <w:t> </w:t>
      </w:r>
      <w:r>
        <w:rPr>
          <w:w w:val="105"/>
          <w:sz w:val="18"/>
        </w:rPr>
        <w:t>20.1</w:t>
      </w:r>
      <w:r>
        <w:rPr>
          <w:spacing w:val="-27"/>
          <w:w w:val="105"/>
          <w:sz w:val="18"/>
        </w:rPr>
        <w:t> </w:t>
      </w:r>
      <w:r>
        <w:rPr>
          <w:w w:val="105"/>
          <w:sz w:val="18"/>
        </w:rPr>
        <w:t>(2011),</w:t>
      </w:r>
      <w:r>
        <w:rPr>
          <w:spacing w:val="-27"/>
          <w:w w:val="105"/>
          <w:sz w:val="18"/>
        </w:rPr>
        <w:t> </w:t>
      </w:r>
      <w:r>
        <w:rPr>
          <w:w w:val="105"/>
          <w:sz w:val="18"/>
        </w:rPr>
        <w:t>pp.</w:t>
      </w:r>
      <w:r>
        <w:rPr>
          <w:spacing w:val="-27"/>
          <w:w w:val="105"/>
          <w:sz w:val="18"/>
        </w:rPr>
        <w:t> </w:t>
      </w:r>
      <w:r>
        <w:rPr>
          <w:w w:val="105"/>
          <w:sz w:val="18"/>
        </w:rPr>
        <w:t>40–49. doi:</w:t>
      </w:r>
      <w:r>
        <w:rPr>
          <w:spacing w:val="-5"/>
          <w:w w:val="105"/>
          <w:sz w:val="18"/>
        </w:rPr>
        <w:t> </w:t>
      </w:r>
      <w:hyperlink r:id="rId34">
        <w:r>
          <w:rPr>
            <w:w w:val="105"/>
            <w:sz w:val="18"/>
          </w:rPr>
          <w:t>10.1002/mpr.329</w:t>
        </w:r>
      </w:hyperlink>
      <w:r>
        <w:rPr>
          <w:w w:val="105"/>
          <w:sz w:val="18"/>
        </w:rPr>
        <w:t>.</w:t>
      </w:r>
    </w:p>
    <w:p>
      <w:pPr>
        <w:pStyle w:val="ListParagraph"/>
        <w:numPr>
          <w:ilvl w:val="0"/>
          <w:numId w:val="12"/>
        </w:numPr>
        <w:tabs>
          <w:tab w:pos="596" w:val="left" w:leader="none"/>
        </w:tabs>
        <w:spacing w:line="240" w:lineRule="auto" w:before="77" w:after="0"/>
        <w:ind w:left="595" w:right="5393" w:hanging="478"/>
        <w:jc w:val="both"/>
        <w:rPr>
          <w:sz w:val="18"/>
        </w:rPr>
      </w:pPr>
      <w:bookmarkStart w:name="_bookmark34" w:id="121"/>
      <w:bookmarkEnd w:id="121"/>
      <w:r>
        <w:rPr/>
      </w:r>
      <w:bookmarkStart w:name="_bookmark34" w:id="122"/>
      <w:bookmarkEnd w:id="122"/>
      <w:r>
        <w:rPr>
          <w:w w:val="106"/>
          <w:sz w:val="18"/>
        </w:rPr>
        <w:t>Jacob</w:t>
      </w:r>
      <w:r>
        <w:rPr>
          <w:sz w:val="18"/>
        </w:rPr>
        <w:t>  </w:t>
      </w:r>
      <w:r>
        <w:rPr>
          <w:spacing w:val="10"/>
          <w:sz w:val="18"/>
        </w:rPr>
        <w:t> </w:t>
      </w:r>
      <w:r>
        <w:rPr>
          <w:spacing w:val="-4"/>
          <w:w w:val="106"/>
          <w:sz w:val="18"/>
        </w:rPr>
        <w:t>F</w:t>
      </w:r>
      <w:r>
        <w:rPr>
          <w:w w:val="106"/>
          <w:sz w:val="18"/>
        </w:rPr>
        <w:t>eitelbe</w:t>
      </w:r>
      <w:r>
        <w:rPr>
          <w:spacing w:val="-3"/>
          <w:w w:val="106"/>
          <w:sz w:val="18"/>
        </w:rPr>
        <w:t>r</w:t>
      </w:r>
      <w:r>
        <w:rPr>
          <w:w w:val="106"/>
          <w:sz w:val="18"/>
        </w:rPr>
        <w:t>g</w:t>
      </w:r>
      <w:r>
        <w:rPr>
          <w:sz w:val="18"/>
        </w:rPr>
        <w:t>  </w:t>
      </w:r>
      <w:r>
        <w:rPr>
          <w:spacing w:val="10"/>
          <w:sz w:val="18"/>
        </w:rPr>
        <w:t> </w:t>
      </w:r>
      <w:r>
        <w:rPr>
          <w:w w:val="106"/>
          <w:sz w:val="18"/>
        </w:rPr>
        <w:t>et</w:t>
      </w:r>
      <w:r>
        <w:rPr>
          <w:sz w:val="18"/>
        </w:rPr>
        <w:t>  </w:t>
      </w:r>
      <w:r>
        <w:rPr>
          <w:spacing w:val="10"/>
          <w:sz w:val="18"/>
        </w:rPr>
        <w:t> </w:t>
      </w:r>
      <w:r>
        <w:rPr>
          <w:w w:val="106"/>
          <w:sz w:val="18"/>
        </w:rPr>
        <w:t>al.</w:t>
      </w:r>
      <w:r>
        <w:rPr>
          <w:sz w:val="18"/>
        </w:rPr>
        <w:t>  </w:t>
      </w:r>
      <w:r>
        <w:rPr>
          <w:spacing w:val="10"/>
          <w:sz w:val="18"/>
        </w:rPr>
        <w:t> </w:t>
      </w:r>
      <w:r>
        <w:rPr>
          <w:spacing w:val="1"/>
          <w:w w:val="44"/>
          <w:sz w:val="18"/>
        </w:rPr>
        <w:t>“</w:t>
      </w:r>
      <w:r>
        <w:rPr>
          <w:spacing w:val="-14"/>
          <w:w w:val="106"/>
          <w:sz w:val="18"/>
        </w:rPr>
        <w:t>T</w:t>
      </w:r>
      <w:r>
        <w:rPr>
          <w:w w:val="106"/>
          <w:sz w:val="18"/>
        </w:rPr>
        <w:t>abImpute:</w:t>
      </w:r>
      <w:r>
        <w:rPr>
          <w:sz w:val="18"/>
        </w:rPr>
        <w:t>  </w:t>
      </w:r>
      <w:r>
        <w:rPr>
          <w:spacing w:val="10"/>
          <w:sz w:val="18"/>
        </w:rPr>
        <w:t> </w:t>
      </w:r>
      <w:r>
        <w:rPr>
          <w:spacing w:val="-6"/>
          <w:w w:val="106"/>
          <w:sz w:val="18"/>
        </w:rPr>
        <w:t>U</w:t>
      </w:r>
      <w:r>
        <w:rPr>
          <w:w w:val="106"/>
          <w:sz w:val="18"/>
        </w:rPr>
        <w:t>ni</w:t>
      </w:r>
      <w:r>
        <w:rPr>
          <w:spacing w:val="-7"/>
          <w:w w:val="106"/>
          <w:sz w:val="18"/>
        </w:rPr>
        <w:t>v</w:t>
      </w:r>
      <w:r>
        <w:rPr>
          <w:w w:val="106"/>
          <w:sz w:val="18"/>
        </w:rPr>
        <w:t>ersal</w:t>
      </w:r>
      <w:r>
        <w:rPr>
          <w:sz w:val="18"/>
        </w:rPr>
        <w:t>  </w:t>
      </w:r>
      <w:r>
        <w:rPr>
          <w:spacing w:val="10"/>
          <w:sz w:val="18"/>
        </w:rPr>
        <w:t> </w:t>
      </w:r>
      <w:r>
        <w:rPr>
          <w:w w:val="105"/>
          <w:sz w:val="18"/>
        </w:rPr>
        <w:t>Zero- </w:t>
      </w:r>
      <w:r>
        <w:rPr>
          <w:w w:val="105"/>
          <w:sz w:val="18"/>
        </w:rPr>
        <w:t>Shot Imputation </w:t>
      </w:r>
      <w:r>
        <w:rPr>
          <w:spacing w:val="-3"/>
          <w:w w:val="105"/>
          <w:sz w:val="18"/>
        </w:rPr>
        <w:t>for </w:t>
      </w:r>
      <w:r>
        <w:rPr>
          <w:w w:val="105"/>
          <w:sz w:val="18"/>
        </w:rPr>
        <w:t>Tabular Data”. In: </w:t>
      </w:r>
      <w:r>
        <w:rPr>
          <w:rFonts w:ascii="Times New Roman" w:hAnsi="Times New Roman"/>
          <w:i/>
          <w:w w:val="105"/>
          <w:sz w:val="18"/>
        </w:rPr>
        <w:t>arXiv</w:t>
      </w:r>
      <w:r>
        <w:rPr>
          <w:rFonts w:ascii="Times New Roman" w:hAnsi="Times New Roman"/>
          <w:i/>
          <w:spacing w:val="35"/>
          <w:w w:val="105"/>
          <w:sz w:val="18"/>
        </w:rPr>
        <w:t> </w:t>
      </w:r>
      <w:r>
        <w:rPr>
          <w:rFonts w:ascii="Times New Roman" w:hAnsi="Times New Roman"/>
          <w:i/>
          <w:w w:val="105"/>
          <w:sz w:val="18"/>
        </w:rPr>
        <w:t>preprint </w:t>
      </w:r>
      <w:r>
        <w:rPr>
          <w:rFonts w:ascii="Times New Roman" w:hAnsi="Times New Roman"/>
          <w:i/>
          <w:w w:val="105"/>
          <w:sz w:val="18"/>
        </w:rPr>
        <w:t>arXiv:2510.02625</w:t>
      </w:r>
      <w:r>
        <w:rPr>
          <w:rFonts w:ascii="Times New Roman" w:hAnsi="Times New Roman"/>
          <w:i/>
          <w:spacing w:val="-21"/>
          <w:w w:val="105"/>
          <w:sz w:val="18"/>
        </w:rPr>
        <w:t> </w:t>
      </w:r>
      <w:r>
        <w:rPr>
          <w:w w:val="105"/>
          <w:sz w:val="18"/>
        </w:rPr>
        <w:t>(2025).</w:t>
      </w:r>
      <w:r>
        <w:rPr>
          <w:spacing w:val="-22"/>
          <w:w w:val="105"/>
          <w:sz w:val="18"/>
        </w:rPr>
        <w:t> </w:t>
      </w:r>
      <w:r>
        <w:rPr>
          <w:w w:val="105"/>
          <w:sz w:val="18"/>
        </w:rPr>
        <w:t>doi:</w:t>
      </w:r>
      <w:r>
        <w:rPr>
          <w:spacing w:val="-22"/>
          <w:w w:val="105"/>
          <w:sz w:val="18"/>
        </w:rPr>
        <w:t> </w:t>
      </w:r>
      <w:hyperlink r:id="rId40">
        <w:r>
          <w:rPr>
            <w:w w:val="105"/>
            <w:sz w:val="18"/>
          </w:rPr>
          <w:t>10.48550/arXiv.2510.02625</w:t>
        </w:r>
      </w:hyperlink>
      <w:r>
        <w:rPr>
          <w:w w:val="105"/>
          <w:sz w:val="18"/>
        </w:rPr>
        <w:t>.</w:t>
      </w:r>
    </w:p>
    <w:p>
      <w:pPr>
        <w:pStyle w:val="ListParagraph"/>
        <w:numPr>
          <w:ilvl w:val="0"/>
          <w:numId w:val="12"/>
        </w:numPr>
        <w:tabs>
          <w:tab w:pos="596" w:val="left" w:leader="none"/>
        </w:tabs>
        <w:spacing w:line="240" w:lineRule="auto" w:before="77" w:after="0"/>
        <w:ind w:left="595" w:right="5393" w:hanging="478"/>
        <w:jc w:val="both"/>
        <w:rPr>
          <w:sz w:val="18"/>
        </w:rPr>
      </w:pPr>
      <w:bookmarkStart w:name="_bookmark35" w:id="123"/>
      <w:bookmarkEnd w:id="123"/>
      <w:r>
        <w:rPr/>
      </w:r>
      <w:bookmarkStart w:name="_bookmark35" w:id="124"/>
      <w:bookmarkEnd w:id="124"/>
      <w:r>
        <w:rPr>
          <w:spacing w:val="-4"/>
          <w:w w:val="106"/>
          <w:sz w:val="18"/>
        </w:rPr>
        <w:t>N</w:t>
      </w:r>
      <w:r>
        <w:rPr>
          <w:w w:val="105"/>
          <w:sz w:val="18"/>
        </w:rPr>
        <w:t>.</w:t>
      </w:r>
      <w:r>
        <w:rPr>
          <w:sz w:val="18"/>
        </w:rPr>
        <w:t> </w:t>
      </w:r>
      <w:r>
        <w:rPr>
          <w:spacing w:val="-1"/>
          <w:sz w:val="18"/>
        </w:rPr>
        <w:t> </w:t>
      </w:r>
      <w:r>
        <w:rPr>
          <w:w w:val="106"/>
          <w:sz w:val="18"/>
        </w:rPr>
        <w:t>Hollmann</w:t>
      </w:r>
      <w:r>
        <w:rPr>
          <w:sz w:val="18"/>
        </w:rPr>
        <w:t> </w:t>
      </w:r>
      <w:r>
        <w:rPr>
          <w:spacing w:val="-1"/>
          <w:sz w:val="18"/>
        </w:rPr>
        <w:t> </w:t>
      </w:r>
      <w:r>
        <w:rPr>
          <w:w w:val="106"/>
          <w:sz w:val="18"/>
        </w:rPr>
        <w:t>et</w:t>
      </w:r>
      <w:r>
        <w:rPr>
          <w:sz w:val="18"/>
        </w:rPr>
        <w:t> </w:t>
      </w:r>
      <w:r>
        <w:rPr>
          <w:spacing w:val="-1"/>
          <w:sz w:val="18"/>
        </w:rPr>
        <w:t> </w:t>
      </w:r>
      <w:r>
        <w:rPr>
          <w:w w:val="106"/>
          <w:sz w:val="18"/>
        </w:rPr>
        <w:t>al.</w:t>
      </w:r>
      <w:r>
        <w:rPr>
          <w:sz w:val="18"/>
        </w:rPr>
        <w:t> </w:t>
      </w:r>
      <w:r>
        <w:rPr>
          <w:spacing w:val="-1"/>
          <w:sz w:val="18"/>
        </w:rPr>
        <w:t> </w:t>
      </w:r>
      <w:r>
        <w:rPr>
          <w:spacing w:val="1"/>
          <w:w w:val="44"/>
          <w:sz w:val="18"/>
        </w:rPr>
        <w:t>“</w:t>
      </w:r>
      <w:r>
        <w:rPr>
          <w:spacing w:val="-14"/>
          <w:w w:val="106"/>
          <w:sz w:val="18"/>
        </w:rPr>
        <w:t>T</w:t>
      </w:r>
      <w:r>
        <w:rPr>
          <w:w w:val="106"/>
          <w:sz w:val="18"/>
        </w:rPr>
        <w:t>abPFN:</w:t>
      </w:r>
      <w:r>
        <w:rPr>
          <w:sz w:val="18"/>
        </w:rPr>
        <w:t> </w:t>
      </w:r>
      <w:r>
        <w:rPr>
          <w:spacing w:val="-1"/>
          <w:sz w:val="18"/>
        </w:rPr>
        <w:t> </w:t>
      </w:r>
      <w:r>
        <w:rPr>
          <w:w w:val="106"/>
          <w:sz w:val="18"/>
        </w:rPr>
        <w:t>A</w:t>
      </w:r>
      <w:r>
        <w:rPr>
          <w:sz w:val="18"/>
        </w:rPr>
        <w:t> </w:t>
      </w:r>
      <w:r>
        <w:rPr>
          <w:spacing w:val="-1"/>
          <w:sz w:val="18"/>
        </w:rPr>
        <w:t> </w:t>
      </w:r>
      <w:r>
        <w:rPr>
          <w:w w:val="106"/>
          <w:sz w:val="18"/>
        </w:rPr>
        <w:t>trans</w:t>
      </w:r>
      <w:r>
        <w:rPr>
          <w:spacing w:val="-7"/>
          <w:w w:val="106"/>
          <w:sz w:val="18"/>
        </w:rPr>
        <w:t>f</w:t>
      </w:r>
      <w:r>
        <w:rPr>
          <w:w w:val="105"/>
          <w:sz w:val="18"/>
        </w:rPr>
        <w:t>o</w:t>
      </w:r>
      <w:r>
        <w:rPr>
          <w:spacing w:val="2"/>
          <w:w w:val="105"/>
          <w:sz w:val="18"/>
        </w:rPr>
        <w:t>r</w:t>
      </w:r>
      <w:r>
        <w:rPr>
          <w:w w:val="105"/>
          <w:sz w:val="18"/>
        </w:rPr>
        <w:t>mer</w:t>
      </w:r>
      <w:r>
        <w:rPr>
          <w:sz w:val="18"/>
        </w:rPr>
        <w:t> </w:t>
      </w:r>
      <w:r>
        <w:rPr>
          <w:spacing w:val="-1"/>
          <w:sz w:val="18"/>
        </w:rPr>
        <w:t> </w:t>
      </w:r>
      <w:r>
        <w:rPr>
          <w:w w:val="106"/>
          <w:sz w:val="18"/>
        </w:rPr>
        <w:t>that</w:t>
      </w:r>
      <w:r>
        <w:rPr>
          <w:sz w:val="18"/>
        </w:rPr>
        <w:t> </w:t>
      </w:r>
      <w:r>
        <w:rPr>
          <w:spacing w:val="-1"/>
          <w:sz w:val="18"/>
        </w:rPr>
        <w:t> </w:t>
      </w:r>
      <w:r>
        <w:rPr>
          <w:w w:val="106"/>
          <w:sz w:val="18"/>
        </w:rPr>
        <w:t>so</w:t>
      </w:r>
      <w:r>
        <w:rPr>
          <w:spacing w:val="-6"/>
          <w:w w:val="106"/>
          <w:sz w:val="18"/>
        </w:rPr>
        <w:t>l</w:t>
      </w:r>
      <w:r>
        <w:rPr>
          <w:spacing w:val="-7"/>
          <w:w w:val="106"/>
          <w:sz w:val="18"/>
        </w:rPr>
        <w:t>v</w:t>
      </w:r>
      <w:r>
        <w:rPr>
          <w:w w:val="106"/>
          <w:sz w:val="18"/>
        </w:rPr>
        <w:t>es </w:t>
      </w:r>
      <w:r>
        <w:rPr>
          <w:sz w:val="18"/>
        </w:rPr>
        <w:t>small tabular classification problems in a second”. In: </w:t>
      </w:r>
      <w:r>
        <w:rPr>
          <w:rFonts w:ascii="Times New Roman" w:hAnsi="Times New Roman"/>
          <w:i/>
          <w:sz w:val="18"/>
        </w:rPr>
        <w:t>arXiv </w:t>
      </w:r>
      <w:r>
        <w:rPr>
          <w:rFonts w:ascii="Times New Roman" w:hAnsi="Times New Roman"/>
          <w:i/>
          <w:sz w:val="18"/>
        </w:rPr>
        <w:t>preprint arXiv:2207.01848</w:t>
      </w:r>
      <w:r>
        <w:rPr>
          <w:rFonts w:ascii="Times New Roman" w:hAnsi="Times New Roman"/>
          <w:i/>
          <w:spacing w:val="-2"/>
          <w:sz w:val="18"/>
        </w:rPr>
        <w:t> </w:t>
      </w:r>
      <w:r>
        <w:rPr>
          <w:sz w:val="18"/>
        </w:rPr>
        <w:t>(2022).</w:t>
      </w:r>
    </w:p>
    <w:p>
      <w:pPr>
        <w:pStyle w:val="ListParagraph"/>
        <w:numPr>
          <w:ilvl w:val="0"/>
          <w:numId w:val="12"/>
        </w:numPr>
        <w:tabs>
          <w:tab w:pos="596" w:val="left" w:leader="none"/>
        </w:tabs>
        <w:spacing w:line="240" w:lineRule="auto" w:before="77" w:after="0"/>
        <w:ind w:left="595" w:right="5393" w:hanging="478"/>
        <w:jc w:val="both"/>
        <w:rPr>
          <w:sz w:val="18"/>
        </w:rPr>
      </w:pPr>
      <w:bookmarkStart w:name="_bookmark36" w:id="125"/>
      <w:bookmarkEnd w:id="125"/>
      <w:r>
        <w:rPr/>
      </w:r>
      <w:bookmarkStart w:name="_bookmark36" w:id="126"/>
      <w:bookmarkEnd w:id="126"/>
      <w:r>
        <w:rPr>
          <w:w w:val="105"/>
          <w:sz w:val="18"/>
        </w:rPr>
        <w:t>D.</w:t>
      </w:r>
      <w:r>
        <w:rPr>
          <w:spacing w:val="-10"/>
          <w:w w:val="105"/>
          <w:sz w:val="18"/>
        </w:rPr>
        <w:t> </w:t>
      </w:r>
      <w:r>
        <w:rPr>
          <w:w w:val="105"/>
          <w:sz w:val="18"/>
        </w:rPr>
        <w:t>Bertsimas,</w:t>
      </w:r>
      <w:r>
        <w:rPr>
          <w:spacing w:val="-10"/>
          <w:w w:val="105"/>
          <w:sz w:val="18"/>
        </w:rPr>
        <w:t> </w:t>
      </w:r>
      <w:r>
        <w:rPr>
          <w:w w:val="105"/>
          <w:sz w:val="18"/>
        </w:rPr>
        <w:t>C.</w:t>
      </w:r>
      <w:r>
        <w:rPr>
          <w:spacing w:val="-9"/>
          <w:w w:val="105"/>
          <w:sz w:val="18"/>
        </w:rPr>
        <w:t> </w:t>
      </w:r>
      <w:r>
        <w:rPr>
          <w:spacing w:val="-3"/>
          <w:w w:val="105"/>
          <w:sz w:val="18"/>
        </w:rPr>
        <w:t>Pawlowski,</w:t>
      </w:r>
      <w:r>
        <w:rPr>
          <w:spacing w:val="-10"/>
          <w:w w:val="105"/>
          <w:sz w:val="18"/>
        </w:rPr>
        <w:t> </w:t>
      </w:r>
      <w:r>
        <w:rPr>
          <w:w w:val="105"/>
          <w:sz w:val="18"/>
        </w:rPr>
        <w:t>and</w:t>
      </w:r>
      <w:r>
        <w:rPr>
          <w:spacing w:val="-9"/>
          <w:w w:val="105"/>
          <w:sz w:val="18"/>
        </w:rPr>
        <w:t> </w:t>
      </w:r>
      <w:r>
        <w:rPr>
          <w:spacing w:val="-10"/>
          <w:w w:val="105"/>
          <w:sz w:val="18"/>
        </w:rPr>
        <w:t>Y. </w:t>
      </w:r>
      <w:r>
        <w:rPr>
          <w:w w:val="105"/>
          <w:sz w:val="18"/>
        </w:rPr>
        <w:t>D.</w:t>
      </w:r>
      <w:r>
        <w:rPr>
          <w:spacing w:val="-9"/>
          <w:w w:val="105"/>
          <w:sz w:val="18"/>
        </w:rPr>
        <w:t> </w:t>
      </w:r>
      <w:r>
        <w:rPr>
          <w:w w:val="105"/>
          <w:sz w:val="18"/>
        </w:rPr>
        <w:t>Zhuo.</w:t>
      </w:r>
      <w:r>
        <w:rPr>
          <w:spacing w:val="-10"/>
          <w:w w:val="105"/>
          <w:sz w:val="18"/>
        </w:rPr>
        <w:t> </w:t>
      </w:r>
      <w:r>
        <w:rPr>
          <w:w w:val="105"/>
          <w:sz w:val="18"/>
        </w:rPr>
        <w:t>“From</w:t>
      </w:r>
      <w:r>
        <w:rPr>
          <w:spacing w:val="-10"/>
          <w:w w:val="105"/>
          <w:sz w:val="18"/>
        </w:rPr>
        <w:t> </w:t>
      </w:r>
      <w:r>
        <w:rPr>
          <w:w w:val="105"/>
          <w:sz w:val="18"/>
        </w:rPr>
        <w:t>predic- tive methods to missing data imputation: an optimization</w:t>
      </w:r>
      <w:r>
        <w:rPr>
          <w:spacing w:val="-34"/>
          <w:w w:val="105"/>
          <w:sz w:val="18"/>
        </w:rPr>
        <w:t> </w:t>
      </w:r>
      <w:r>
        <w:rPr>
          <w:w w:val="105"/>
          <w:sz w:val="18"/>
        </w:rPr>
        <w:t>ap- proach”.</w:t>
      </w:r>
      <w:r>
        <w:rPr>
          <w:spacing w:val="-31"/>
          <w:w w:val="105"/>
          <w:sz w:val="18"/>
        </w:rPr>
        <w:t> </w:t>
      </w:r>
      <w:r>
        <w:rPr>
          <w:w w:val="105"/>
          <w:sz w:val="18"/>
        </w:rPr>
        <w:t>In:</w:t>
      </w:r>
      <w:r>
        <w:rPr>
          <w:spacing w:val="-30"/>
          <w:w w:val="105"/>
          <w:sz w:val="18"/>
        </w:rPr>
        <w:t> </w:t>
      </w:r>
      <w:r>
        <w:rPr>
          <w:rFonts w:ascii="Times New Roman" w:hAnsi="Times New Roman"/>
          <w:i/>
          <w:w w:val="105"/>
          <w:sz w:val="18"/>
        </w:rPr>
        <w:t>Journal</w:t>
      </w:r>
      <w:r>
        <w:rPr>
          <w:rFonts w:ascii="Times New Roman" w:hAnsi="Times New Roman"/>
          <w:i/>
          <w:spacing w:val="-29"/>
          <w:w w:val="105"/>
          <w:sz w:val="18"/>
        </w:rPr>
        <w:t> </w:t>
      </w:r>
      <w:r>
        <w:rPr>
          <w:rFonts w:ascii="Times New Roman" w:hAnsi="Times New Roman"/>
          <w:i/>
          <w:w w:val="105"/>
          <w:sz w:val="18"/>
        </w:rPr>
        <w:t>of</w:t>
      </w:r>
      <w:r>
        <w:rPr>
          <w:rFonts w:ascii="Times New Roman" w:hAnsi="Times New Roman"/>
          <w:i/>
          <w:spacing w:val="-29"/>
          <w:w w:val="105"/>
          <w:sz w:val="18"/>
        </w:rPr>
        <w:t> </w:t>
      </w:r>
      <w:r>
        <w:rPr>
          <w:rFonts w:ascii="Times New Roman" w:hAnsi="Times New Roman"/>
          <w:i/>
          <w:w w:val="105"/>
          <w:sz w:val="18"/>
        </w:rPr>
        <w:t>Machine</w:t>
      </w:r>
      <w:r>
        <w:rPr>
          <w:rFonts w:ascii="Times New Roman" w:hAnsi="Times New Roman"/>
          <w:i/>
          <w:spacing w:val="-29"/>
          <w:w w:val="105"/>
          <w:sz w:val="18"/>
        </w:rPr>
        <w:t> </w:t>
      </w:r>
      <w:r>
        <w:rPr>
          <w:rFonts w:ascii="Times New Roman" w:hAnsi="Times New Roman"/>
          <w:i/>
          <w:w w:val="105"/>
          <w:sz w:val="18"/>
        </w:rPr>
        <w:t>Learning</w:t>
      </w:r>
      <w:r>
        <w:rPr>
          <w:rFonts w:ascii="Times New Roman" w:hAnsi="Times New Roman"/>
          <w:i/>
          <w:spacing w:val="-29"/>
          <w:w w:val="105"/>
          <w:sz w:val="18"/>
        </w:rPr>
        <w:t> </w:t>
      </w:r>
      <w:r>
        <w:rPr>
          <w:rFonts w:ascii="Times New Roman" w:hAnsi="Times New Roman"/>
          <w:i/>
          <w:w w:val="105"/>
          <w:sz w:val="18"/>
        </w:rPr>
        <w:t>Research</w:t>
      </w:r>
      <w:r>
        <w:rPr>
          <w:rFonts w:ascii="Times New Roman" w:hAnsi="Times New Roman"/>
          <w:i/>
          <w:spacing w:val="-29"/>
          <w:w w:val="105"/>
          <w:sz w:val="18"/>
        </w:rPr>
        <w:t> </w:t>
      </w:r>
      <w:r>
        <w:rPr>
          <w:w w:val="105"/>
          <w:sz w:val="18"/>
        </w:rPr>
        <w:t>18.196 (2018), pp.</w:t>
      </w:r>
      <w:r>
        <w:rPr>
          <w:spacing w:val="-12"/>
          <w:w w:val="105"/>
          <w:sz w:val="18"/>
        </w:rPr>
        <w:t> </w:t>
      </w:r>
      <w:r>
        <w:rPr>
          <w:w w:val="105"/>
          <w:sz w:val="18"/>
        </w:rPr>
        <w:t>1–39.</w:t>
      </w:r>
    </w:p>
    <w:p>
      <w:pPr>
        <w:pStyle w:val="Heading1"/>
        <w:numPr>
          <w:ilvl w:val="0"/>
          <w:numId w:val="5"/>
        </w:numPr>
        <w:tabs>
          <w:tab w:pos="535" w:val="left" w:leader="none"/>
          <w:tab w:pos="536" w:val="left" w:leader="none"/>
        </w:tabs>
        <w:spacing w:line="240" w:lineRule="auto" w:before="182" w:after="0"/>
        <w:ind w:left="535" w:right="0" w:hanging="418"/>
        <w:jc w:val="left"/>
      </w:pPr>
      <w:bookmarkStart w:name="Work Division" w:id="127"/>
      <w:bookmarkEnd w:id="127"/>
      <w:r>
        <w:rPr>
          <w:b w:val="0"/>
        </w:rPr>
      </w:r>
      <w:bookmarkStart w:name="Work Division" w:id="128"/>
      <w:bookmarkEnd w:id="128"/>
      <w:r>
        <w:rPr>
          <w:spacing w:val="-3"/>
        </w:rPr>
        <w:t>W</w:t>
      </w:r>
      <w:r>
        <w:rPr>
          <w:spacing w:val="-3"/>
        </w:rPr>
        <w:t>ORK</w:t>
      </w:r>
      <w:r>
        <w:rPr>
          <w:spacing w:val="-2"/>
        </w:rPr>
        <w:t> </w:t>
      </w:r>
      <w:r>
        <w:rPr/>
        <w:t>DIVISION</w:t>
      </w:r>
    </w:p>
    <w:p>
      <w:pPr>
        <w:pStyle w:val="BodyText"/>
        <w:spacing w:before="19"/>
        <w:ind w:right="4801"/>
        <w:jc w:val="left"/>
      </w:pPr>
      <w:r>
        <w:rPr>
          <w:w w:val="105"/>
        </w:rPr>
        <w:t>The authors confirm and agree that their work description and con- tribution are correct.</w:t>
      </w:r>
    </w:p>
    <w:p>
      <w:pPr>
        <w:pStyle w:val="BodyText"/>
        <w:spacing w:before="1"/>
        <w:ind w:left="0"/>
        <w:jc w:val="left"/>
        <w:rPr>
          <w:sz w:val="12"/>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5"/>
        <w:gridCol w:w="2555"/>
        <w:gridCol w:w="1254"/>
      </w:tblGrid>
      <w:tr>
        <w:trPr>
          <w:trHeight w:val="216" w:hRule="atLeast"/>
        </w:trPr>
        <w:tc>
          <w:tcPr>
            <w:tcW w:w="1305" w:type="dxa"/>
          </w:tcPr>
          <w:p>
            <w:pPr>
              <w:pStyle w:val="TableParagraph"/>
              <w:spacing w:line="191" w:lineRule="exact"/>
              <w:jc w:val="left"/>
              <w:rPr>
                <w:rFonts w:ascii="Times New Roman"/>
                <w:b/>
                <w:sz w:val="18"/>
              </w:rPr>
            </w:pPr>
            <w:r>
              <w:rPr>
                <w:rFonts w:ascii="Times New Roman"/>
                <w:b/>
                <w:sz w:val="18"/>
              </w:rPr>
              <w:t>Name</w:t>
            </w:r>
          </w:p>
        </w:tc>
        <w:tc>
          <w:tcPr>
            <w:tcW w:w="2555" w:type="dxa"/>
          </w:tcPr>
          <w:p>
            <w:pPr>
              <w:pStyle w:val="TableParagraph"/>
              <w:spacing w:line="191" w:lineRule="exact"/>
              <w:jc w:val="left"/>
              <w:rPr>
                <w:rFonts w:ascii="Times New Roman"/>
                <w:b/>
                <w:sz w:val="18"/>
              </w:rPr>
            </w:pPr>
            <w:r>
              <w:rPr>
                <w:rFonts w:ascii="Times New Roman"/>
                <w:b/>
                <w:sz w:val="18"/>
              </w:rPr>
              <w:t>Work description</w:t>
            </w:r>
          </w:p>
        </w:tc>
        <w:tc>
          <w:tcPr>
            <w:tcW w:w="1254" w:type="dxa"/>
          </w:tcPr>
          <w:p>
            <w:pPr>
              <w:pStyle w:val="TableParagraph"/>
              <w:spacing w:line="191" w:lineRule="exact"/>
              <w:ind w:left="99" w:right="93"/>
              <w:rPr>
                <w:rFonts w:ascii="Times New Roman"/>
                <w:b/>
                <w:sz w:val="18"/>
              </w:rPr>
            </w:pPr>
            <w:r>
              <w:rPr>
                <w:rFonts w:ascii="Times New Roman"/>
                <w:b/>
                <w:sz w:val="18"/>
              </w:rPr>
              <w:t>Contribution</w:t>
            </w:r>
          </w:p>
        </w:tc>
      </w:tr>
      <w:tr>
        <w:trPr>
          <w:trHeight w:val="1088" w:hRule="atLeast"/>
        </w:trPr>
        <w:tc>
          <w:tcPr>
            <w:tcW w:w="1305" w:type="dxa"/>
          </w:tcPr>
          <w:p>
            <w:pPr>
              <w:pStyle w:val="TableParagraph"/>
              <w:spacing w:line="208" w:lineRule="auto"/>
              <w:jc w:val="left"/>
              <w:rPr>
                <w:sz w:val="18"/>
              </w:rPr>
            </w:pPr>
            <w:r>
              <w:rPr>
                <w:w w:val="105"/>
                <w:sz w:val="18"/>
              </w:rPr>
              <w:t>Ai-Ting, Lin 113427013</w:t>
            </w:r>
          </w:p>
        </w:tc>
        <w:tc>
          <w:tcPr>
            <w:tcW w:w="2555" w:type="dxa"/>
          </w:tcPr>
          <w:p>
            <w:pPr>
              <w:pStyle w:val="TableParagraph"/>
              <w:numPr>
                <w:ilvl w:val="0"/>
                <w:numId w:val="13"/>
              </w:numPr>
              <w:tabs>
                <w:tab w:pos="317" w:val="left" w:leader="none"/>
              </w:tabs>
              <w:spacing w:line="207" w:lineRule="exact" w:before="0" w:after="0"/>
              <w:ind w:left="122" w:right="0" w:firstLine="0"/>
              <w:jc w:val="left"/>
              <w:rPr>
                <w:sz w:val="18"/>
              </w:rPr>
            </w:pPr>
            <w:r>
              <w:rPr>
                <w:w w:val="105"/>
                <w:sz w:val="18"/>
              </w:rPr>
              <w:t>Literature</w:t>
            </w:r>
            <w:r>
              <w:rPr>
                <w:spacing w:val="-4"/>
                <w:w w:val="105"/>
                <w:sz w:val="18"/>
              </w:rPr>
              <w:t> </w:t>
            </w:r>
            <w:r>
              <w:rPr>
                <w:w w:val="105"/>
                <w:sz w:val="18"/>
              </w:rPr>
              <w:t>search</w:t>
            </w:r>
          </w:p>
          <w:p>
            <w:pPr>
              <w:pStyle w:val="TableParagraph"/>
              <w:numPr>
                <w:ilvl w:val="0"/>
                <w:numId w:val="13"/>
              </w:numPr>
              <w:tabs>
                <w:tab w:pos="317" w:val="left" w:leader="none"/>
              </w:tabs>
              <w:spacing w:line="208" w:lineRule="auto" w:before="6" w:after="0"/>
              <w:ind w:left="122" w:right="278" w:firstLine="0"/>
              <w:jc w:val="left"/>
              <w:rPr>
                <w:sz w:val="18"/>
              </w:rPr>
            </w:pPr>
            <w:r>
              <w:rPr>
                <w:w w:val="105"/>
                <w:sz w:val="18"/>
              </w:rPr>
              <w:t>Reviewing traditional Machine Learning imputation methods</w:t>
            </w:r>
          </w:p>
          <w:p>
            <w:pPr>
              <w:pStyle w:val="TableParagraph"/>
              <w:numPr>
                <w:ilvl w:val="0"/>
                <w:numId w:val="13"/>
              </w:numPr>
              <w:tabs>
                <w:tab w:pos="317" w:val="left" w:leader="none"/>
              </w:tabs>
              <w:spacing w:line="199" w:lineRule="exact" w:before="0" w:after="0"/>
              <w:ind w:left="122" w:right="0" w:firstLine="0"/>
              <w:jc w:val="left"/>
              <w:rPr>
                <w:sz w:val="18"/>
              </w:rPr>
            </w:pPr>
            <w:r>
              <w:rPr>
                <w:w w:val="105"/>
                <w:sz w:val="18"/>
              </w:rPr>
              <w:t>Drafting Sections 2,</w:t>
            </w:r>
            <w:r>
              <w:rPr>
                <w:spacing w:val="-11"/>
                <w:w w:val="105"/>
                <w:sz w:val="18"/>
              </w:rPr>
              <w:t> </w:t>
            </w:r>
            <w:r>
              <w:rPr>
                <w:w w:val="105"/>
                <w:sz w:val="18"/>
              </w:rPr>
              <w:t>3</w:t>
            </w:r>
          </w:p>
        </w:tc>
        <w:tc>
          <w:tcPr>
            <w:tcW w:w="1254" w:type="dxa"/>
          </w:tcPr>
          <w:p>
            <w:pPr>
              <w:pStyle w:val="TableParagraph"/>
              <w:spacing w:line="223" w:lineRule="exact"/>
              <w:ind w:left="99" w:right="93"/>
              <w:rPr>
                <w:sz w:val="18"/>
              </w:rPr>
            </w:pPr>
            <w:r>
              <w:rPr>
                <w:w w:val="105"/>
                <w:sz w:val="18"/>
              </w:rPr>
              <w:t>25%</w:t>
            </w:r>
          </w:p>
        </w:tc>
      </w:tr>
      <w:tr>
        <w:trPr>
          <w:trHeight w:val="870" w:hRule="atLeast"/>
        </w:trPr>
        <w:tc>
          <w:tcPr>
            <w:tcW w:w="1305" w:type="dxa"/>
          </w:tcPr>
          <w:p>
            <w:pPr>
              <w:pStyle w:val="TableParagraph"/>
              <w:spacing w:line="208" w:lineRule="auto"/>
              <w:ind w:right="112"/>
              <w:jc w:val="left"/>
              <w:rPr>
                <w:sz w:val="18"/>
              </w:rPr>
            </w:pPr>
            <w:r>
              <w:rPr>
                <w:w w:val="105"/>
                <w:sz w:val="18"/>
              </w:rPr>
              <w:t>Li-Feng, Chen 114423006</w:t>
            </w:r>
          </w:p>
        </w:tc>
        <w:tc>
          <w:tcPr>
            <w:tcW w:w="2555" w:type="dxa"/>
          </w:tcPr>
          <w:p>
            <w:pPr>
              <w:pStyle w:val="TableParagraph"/>
              <w:numPr>
                <w:ilvl w:val="0"/>
                <w:numId w:val="14"/>
              </w:numPr>
              <w:tabs>
                <w:tab w:pos="317" w:val="left" w:leader="none"/>
              </w:tabs>
              <w:spacing w:line="207" w:lineRule="exact" w:before="0" w:after="0"/>
              <w:ind w:left="122" w:right="0" w:firstLine="0"/>
              <w:jc w:val="left"/>
              <w:rPr>
                <w:sz w:val="18"/>
              </w:rPr>
            </w:pPr>
            <w:r>
              <w:rPr>
                <w:w w:val="105"/>
                <w:sz w:val="18"/>
              </w:rPr>
              <w:t>Literature</w:t>
            </w:r>
            <w:r>
              <w:rPr>
                <w:spacing w:val="-4"/>
                <w:w w:val="105"/>
                <w:sz w:val="18"/>
              </w:rPr>
              <w:t> </w:t>
            </w:r>
            <w:r>
              <w:rPr>
                <w:w w:val="105"/>
                <w:sz w:val="18"/>
              </w:rPr>
              <w:t>search</w:t>
            </w:r>
          </w:p>
          <w:p>
            <w:pPr>
              <w:pStyle w:val="TableParagraph"/>
              <w:numPr>
                <w:ilvl w:val="0"/>
                <w:numId w:val="14"/>
              </w:numPr>
              <w:tabs>
                <w:tab w:pos="317" w:val="left" w:leader="none"/>
              </w:tabs>
              <w:spacing w:line="208" w:lineRule="auto" w:before="6" w:after="0"/>
              <w:ind w:left="122" w:right="596" w:firstLine="0"/>
              <w:jc w:val="left"/>
              <w:rPr>
                <w:sz w:val="18"/>
              </w:rPr>
            </w:pPr>
            <w:r>
              <w:rPr>
                <w:w w:val="105"/>
                <w:sz w:val="18"/>
              </w:rPr>
              <w:t>Empirical experiments design and</w:t>
            </w:r>
            <w:r>
              <w:rPr>
                <w:spacing w:val="-8"/>
                <w:w w:val="105"/>
                <w:sz w:val="18"/>
              </w:rPr>
              <w:t> </w:t>
            </w:r>
            <w:r>
              <w:rPr>
                <w:w w:val="105"/>
                <w:sz w:val="18"/>
              </w:rPr>
              <w:t>evaluation</w:t>
            </w:r>
          </w:p>
          <w:p>
            <w:pPr>
              <w:pStyle w:val="TableParagraph"/>
              <w:numPr>
                <w:ilvl w:val="0"/>
                <w:numId w:val="14"/>
              </w:numPr>
              <w:tabs>
                <w:tab w:pos="317" w:val="left" w:leader="none"/>
              </w:tabs>
              <w:spacing w:line="199" w:lineRule="exact" w:before="0" w:after="0"/>
              <w:ind w:left="122" w:right="0" w:firstLine="0"/>
              <w:jc w:val="left"/>
              <w:rPr>
                <w:sz w:val="18"/>
              </w:rPr>
            </w:pPr>
            <w:r>
              <w:rPr>
                <w:w w:val="105"/>
                <w:sz w:val="18"/>
              </w:rPr>
              <w:t>Drafting Section</w:t>
            </w:r>
            <w:r>
              <w:rPr>
                <w:spacing w:val="-8"/>
                <w:w w:val="105"/>
                <w:sz w:val="18"/>
              </w:rPr>
              <w:t> </w:t>
            </w:r>
            <w:r>
              <w:rPr>
                <w:w w:val="105"/>
                <w:sz w:val="18"/>
              </w:rPr>
              <w:t>4</w:t>
            </w:r>
          </w:p>
        </w:tc>
        <w:tc>
          <w:tcPr>
            <w:tcW w:w="1254" w:type="dxa"/>
          </w:tcPr>
          <w:p>
            <w:pPr>
              <w:pStyle w:val="TableParagraph"/>
              <w:spacing w:line="223" w:lineRule="exact"/>
              <w:ind w:left="99" w:right="93"/>
              <w:rPr>
                <w:sz w:val="18"/>
              </w:rPr>
            </w:pPr>
            <w:r>
              <w:rPr>
                <w:w w:val="105"/>
                <w:sz w:val="18"/>
              </w:rPr>
              <w:t>25%</w:t>
            </w:r>
          </w:p>
        </w:tc>
      </w:tr>
      <w:tr>
        <w:trPr>
          <w:trHeight w:val="1088" w:hRule="atLeast"/>
        </w:trPr>
        <w:tc>
          <w:tcPr>
            <w:tcW w:w="1305" w:type="dxa"/>
          </w:tcPr>
          <w:p>
            <w:pPr>
              <w:pStyle w:val="TableParagraph"/>
              <w:spacing w:line="208" w:lineRule="auto"/>
              <w:ind w:right="152"/>
              <w:jc w:val="left"/>
              <w:rPr>
                <w:sz w:val="18"/>
              </w:rPr>
            </w:pPr>
            <w:r>
              <w:rPr>
                <w:w w:val="105"/>
                <w:sz w:val="18"/>
              </w:rPr>
              <w:t>Jia-Hua, Peng 114423056</w:t>
            </w:r>
          </w:p>
        </w:tc>
        <w:tc>
          <w:tcPr>
            <w:tcW w:w="2555" w:type="dxa"/>
          </w:tcPr>
          <w:p>
            <w:pPr>
              <w:pStyle w:val="TableParagraph"/>
              <w:numPr>
                <w:ilvl w:val="0"/>
                <w:numId w:val="15"/>
              </w:numPr>
              <w:tabs>
                <w:tab w:pos="317" w:val="left" w:leader="none"/>
              </w:tabs>
              <w:spacing w:line="207" w:lineRule="exact" w:before="0" w:after="0"/>
              <w:ind w:left="122" w:right="0" w:firstLine="0"/>
              <w:jc w:val="left"/>
              <w:rPr>
                <w:sz w:val="18"/>
              </w:rPr>
            </w:pPr>
            <w:r>
              <w:rPr>
                <w:w w:val="105"/>
                <w:sz w:val="18"/>
              </w:rPr>
              <w:t>Literature</w:t>
            </w:r>
            <w:r>
              <w:rPr>
                <w:spacing w:val="-4"/>
                <w:w w:val="105"/>
                <w:sz w:val="18"/>
              </w:rPr>
              <w:t> </w:t>
            </w:r>
            <w:r>
              <w:rPr>
                <w:w w:val="105"/>
                <w:sz w:val="18"/>
              </w:rPr>
              <w:t>search</w:t>
            </w:r>
          </w:p>
          <w:p>
            <w:pPr>
              <w:pStyle w:val="TableParagraph"/>
              <w:numPr>
                <w:ilvl w:val="0"/>
                <w:numId w:val="15"/>
              </w:numPr>
              <w:tabs>
                <w:tab w:pos="317" w:val="left" w:leader="none"/>
              </w:tabs>
              <w:spacing w:line="208" w:lineRule="auto" w:before="6" w:after="0"/>
              <w:ind w:left="122" w:right="147" w:firstLine="0"/>
              <w:jc w:val="left"/>
              <w:rPr>
                <w:sz w:val="18"/>
              </w:rPr>
            </w:pPr>
            <w:r>
              <w:rPr>
                <w:w w:val="105"/>
                <w:sz w:val="18"/>
              </w:rPr>
              <w:t>Overall manuscript synthesis and</w:t>
            </w:r>
            <w:r>
              <w:rPr>
                <w:spacing w:val="-5"/>
                <w:w w:val="105"/>
                <w:sz w:val="18"/>
              </w:rPr>
              <w:t> </w:t>
            </w:r>
            <w:r>
              <w:rPr>
                <w:w w:val="105"/>
                <w:sz w:val="18"/>
              </w:rPr>
              <w:t>formatting</w:t>
            </w:r>
          </w:p>
          <w:p>
            <w:pPr>
              <w:pStyle w:val="TableParagraph"/>
              <w:numPr>
                <w:ilvl w:val="0"/>
                <w:numId w:val="15"/>
              </w:numPr>
              <w:tabs>
                <w:tab w:pos="317" w:val="left" w:leader="none"/>
              </w:tabs>
              <w:spacing w:line="210" w:lineRule="exact" w:before="0" w:after="0"/>
              <w:ind w:left="122" w:right="0" w:firstLine="0"/>
              <w:jc w:val="left"/>
              <w:rPr>
                <w:sz w:val="18"/>
              </w:rPr>
            </w:pPr>
            <w:r>
              <w:rPr>
                <w:w w:val="105"/>
                <w:sz w:val="18"/>
              </w:rPr>
              <w:t>Drafting Sections 1,</w:t>
            </w:r>
            <w:r>
              <w:rPr>
                <w:spacing w:val="-11"/>
                <w:w w:val="105"/>
                <w:sz w:val="18"/>
              </w:rPr>
              <w:t> </w:t>
            </w:r>
            <w:r>
              <w:rPr>
                <w:w w:val="105"/>
                <w:sz w:val="18"/>
              </w:rPr>
              <w:t>5,</w:t>
            </w:r>
          </w:p>
          <w:p>
            <w:pPr>
              <w:pStyle w:val="TableParagraph"/>
              <w:spacing w:line="208" w:lineRule="exact"/>
              <w:jc w:val="left"/>
              <w:rPr>
                <w:sz w:val="18"/>
              </w:rPr>
            </w:pPr>
            <w:r>
              <w:rPr>
                <w:w w:val="105"/>
                <w:sz w:val="18"/>
              </w:rPr>
              <w:t>Abstract</w:t>
            </w:r>
          </w:p>
        </w:tc>
        <w:tc>
          <w:tcPr>
            <w:tcW w:w="1254" w:type="dxa"/>
          </w:tcPr>
          <w:p>
            <w:pPr>
              <w:pStyle w:val="TableParagraph"/>
              <w:spacing w:line="223" w:lineRule="exact"/>
              <w:ind w:left="99" w:right="93"/>
              <w:rPr>
                <w:sz w:val="18"/>
              </w:rPr>
            </w:pPr>
            <w:r>
              <w:rPr>
                <w:w w:val="105"/>
                <w:sz w:val="18"/>
              </w:rPr>
              <w:t>25%</w:t>
            </w:r>
          </w:p>
        </w:tc>
      </w:tr>
      <w:tr>
        <w:trPr>
          <w:trHeight w:val="870" w:hRule="atLeast"/>
        </w:trPr>
        <w:tc>
          <w:tcPr>
            <w:tcW w:w="1305" w:type="dxa"/>
          </w:tcPr>
          <w:p>
            <w:pPr>
              <w:pStyle w:val="TableParagraph"/>
              <w:spacing w:line="208" w:lineRule="auto"/>
              <w:ind w:right="152"/>
              <w:jc w:val="left"/>
              <w:rPr>
                <w:sz w:val="18"/>
              </w:rPr>
            </w:pPr>
            <w:r>
              <w:rPr>
                <w:w w:val="105"/>
                <w:sz w:val="18"/>
              </w:rPr>
              <w:t>Xin-Ping, Wu 114423067</w:t>
            </w:r>
          </w:p>
        </w:tc>
        <w:tc>
          <w:tcPr>
            <w:tcW w:w="2555" w:type="dxa"/>
          </w:tcPr>
          <w:p>
            <w:pPr>
              <w:pStyle w:val="TableParagraph"/>
              <w:numPr>
                <w:ilvl w:val="0"/>
                <w:numId w:val="16"/>
              </w:numPr>
              <w:tabs>
                <w:tab w:pos="317" w:val="left" w:leader="none"/>
              </w:tabs>
              <w:spacing w:line="207" w:lineRule="exact" w:before="0" w:after="0"/>
              <w:ind w:left="122" w:right="0" w:firstLine="0"/>
              <w:jc w:val="left"/>
              <w:rPr>
                <w:sz w:val="18"/>
              </w:rPr>
            </w:pPr>
            <w:r>
              <w:rPr>
                <w:w w:val="105"/>
                <w:sz w:val="18"/>
              </w:rPr>
              <w:t>Literature</w:t>
            </w:r>
            <w:r>
              <w:rPr>
                <w:spacing w:val="-4"/>
                <w:w w:val="105"/>
                <w:sz w:val="18"/>
              </w:rPr>
              <w:t> </w:t>
            </w:r>
            <w:r>
              <w:rPr>
                <w:w w:val="105"/>
                <w:sz w:val="18"/>
              </w:rPr>
              <w:t>search</w:t>
            </w:r>
          </w:p>
          <w:p>
            <w:pPr>
              <w:pStyle w:val="TableParagraph"/>
              <w:numPr>
                <w:ilvl w:val="0"/>
                <w:numId w:val="16"/>
              </w:numPr>
              <w:tabs>
                <w:tab w:pos="317" w:val="left" w:leader="none"/>
              </w:tabs>
              <w:spacing w:line="208" w:lineRule="auto" w:before="6" w:after="0"/>
              <w:ind w:left="122" w:right="344" w:firstLine="0"/>
              <w:jc w:val="left"/>
              <w:rPr>
                <w:sz w:val="18"/>
              </w:rPr>
            </w:pPr>
            <w:r>
              <w:rPr>
                <w:w w:val="105"/>
                <w:sz w:val="18"/>
              </w:rPr>
              <w:t>Reviewing Deep Learning imputation</w:t>
            </w:r>
            <w:r>
              <w:rPr>
                <w:spacing w:val="-4"/>
                <w:w w:val="105"/>
                <w:sz w:val="18"/>
              </w:rPr>
              <w:t> </w:t>
            </w:r>
            <w:r>
              <w:rPr>
                <w:w w:val="105"/>
                <w:sz w:val="18"/>
              </w:rPr>
              <w:t>methods</w:t>
            </w:r>
          </w:p>
          <w:p>
            <w:pPr>
              <w:pStyle w:val="TableParagraph"/>
              <w:numPr>
                <w:ilvl w:val="0"/>
                <w:numId w:val="16"/>
              </w:numPr>
              <w:tabs>
                <w:tab w:pos="317" w:val="left" w:leader="none"/>
              </w:tabs>
              <w:spacing w:line="199" w:lineRule="exact" w:before="0" w:after="0"/>
              <w:ind w:left="122" w:right="0" w:firstLine="0"/>
              <w:jc w:val="left"/>
              <w:rPr>
                <w:sz w:val="18"/>
              </w:rPr>
            </w:pPr>
            <w:r>
              <w:rPr>
                <w:w w:val="105"/>
                <w:sz w:val="18"/>
              </w:rPr>
              <w:t>Drafting Sections</w:t>
            </w:r>
            <w:r>
              <w:rPr>
                <w:spacing w:val="5"/>
                <w:w w:val="105"/>
                <w:sz w:val="18"/>
              </w:rPr>
              <w:t> </w:t>
            </w:r>
            <w:r>
              <w:rPr>
                <w:w w:val="105"/>
                <w:sz w:val="18"/>
              </w:rPr>
              <w:t>2,3</w:t>
            </w:r>
          </w:p>
        </w:tc>
        <w:tc>
          <w:tcPr>
            <w:tcW w:w="1254" w:type="dxa"/>
          </w:tcPr>
          <w:p>
            <w:pPr>
              <w:pStyle w:val="TableParagraph"/>
              <w:spacing w:line="223" w:lineRule="exact"/>
              <w:ind w:left="99" w:right="93"/>
              <w:rPr>
                <w:sz w:val="18"/>
              </w:rPr>
            </w:pPr>
            <w:r>
              <w:rPr>
                <w:w w:val="105"/>
                <w:sz w:val="18"/>
              </w:rPr>
              <w:t>25%</w:t>
            </w:r>
          </w:p>
        </w:tc>
      </w:tr>
    </w:tbl>
    <w:sectPr>
      <w:pgSz w:w="12240" w:h="15840"/>
      <w:pgMar w:top="980" w:bottom="280" w:left="96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ramond">
    <w:altName w:val="Garamond"/>
    <w:charset w:val="0"/>
    <w:family w:val="roman"/>
    <w:pitch w:val="variable"/>
  </w:font>
  <w:font w:name="Georgia">
    <w:altName w:val="Georgia"/>
    <w:charset w:val="0"/>
    <w:family w:val="roman"/>
    <w:pitch w:val="variable"/>
  </w:font>
  <w:font w:name="新細明體">
    <w:altName w:val="新細明體"/>
    <w:charset w:val="88"/>
    <w:family w:val="roman"/>
    <w:pitch w:val="variable"/>
  </w:font>
  <w:font w:name="Courier New">
    <w:altName w:val="Courier New"/>
    <w:charset w:val="0"/>
    <w:family w:val="modern"/>
    <w:pitch w:val="fixed"/>
  </w:font>
  <w:font w:name="Bookman Old Style">
    <w:altName w:val="Bookman Old Style"/>
    <w:charset w:val="0"/>
    <w:family w:val="roman"/>
    <w:pitch w:val="variable"/>
  </w:font>
  <w:font w:name="Cambria">
    <w:altName w:val="Cambri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22" w:hanging="195"/>
        <w:jc w:val="left"/>
      </w:pPr>
      <w:rPr>
        <w:rFonts w:hint="default" w:ascii="新細明體" w:hAnsi="新細明體" w:eastAsia="新細明體" w:cs="新細明體"/>
        <w:w w:val="105"/>
        <w:sz w:val="18"/>
        <w:szCs w:val="18"/>
      </w:rPr>
    </w:lvl>
    <w:lvl w:ilvl="1">
      <w:start w:val="0"/>
      <w:numFmt w:val="bullet"/>
      <w:lvlText w:val="•"/>
      <w:lvlJc w:val="left"/>
      <w:pPr>
        <w:ind w:left="362" w:hanging="195"/>
      </w:pPr>
      <w:rPr>
        <w:rFonts w:hint="default"/>
      </w:rPr>
    </w:lvl>
    <w:lvl w:ilvl="2">
      <w:start w:val="0"/>
      <w:numFmt w:val="bullet"/>
      <w:lvlText w:val="•"/>
      <w:lvlJc w:val="left"/>
      <w:pPr>
        <w:ind w:left="605" w:hanging="195"/>
      </w:pPr>
      <w:rPr>
        <w:rFonts w:hint="default"/>
      </w:rPr>
    </w:lvl>
    <w:lvl w:ilvl="3">
      <w:start w:val="0"/>
      <w:numFmt w:val="bullet"/>
      <w:lvlText w:val="•"/>
      <w:lvlJc w:val="left"/>
      <w:pPr>
        <w:ind w:left="847" w:hanging="195"/>
      </w:pPr>
      <w:rPr>
        <w:rFonts w:hint="default"/>
      </w:rPr>
    </w:lvl>
    <w:lvl w:ilvl="4">
      <w:start w:val="0"/>
      <w:numFmt w:val="bullet"/>
      <w:lvlText w:val="•"/>
      <w:lvlJc w:val="left"/>
      <w:pPr>
        <w:ind w:left="1090" w:hanging="195"/>
      </w:pPr>
      <w:rPr>
        <w:rFonts w:hint="default"/>
      </w:rPr>
    </w:lvl>
    <w:lvl w:ilvl="5">
      <w:start w:val="0"/>
      <w:numFmt w:val="bullet"/>
      <w:lvlText w:val="•"/>
      <w:lvlJc w:val="left"/>
      <w:pPr>
        <w:ind w:left="1332" w:hanging="195"/>
      </w:pPr>
      <w:rPr>
        <w:rFonts w:hint="default"/>
      </w:rPr>
    </w:lvl>
    <w:lvl w:ilvl="6">
      <w:start w:val="0"/>
      <w:numFmt w:val="bullet"/>
      <w:lvlText w:val="•"/>
      <w:lvlJc w:val="left"/>
      <w:pPr>
        <w:ind w:left="1575" w:hanging="195"/>
      </w:pPr>
      <w:rPr>
        <w:rFonts w:hint="default"/>
      </w:rPr>
    </w:lvl>
    <w:lvl w:ilvl="7">
      <w:start w:val="0"/>
      <w:numFmt w:val="bullet"/>
      <w:lvlText w:val="•"/>
      <w:lvlJc w:val="left"/>
      <w:pPr>
        <w:ind w:left="1817" w:hanging="195"/>
      </w:pPr>
      <w:rPr>
        <w:rFonts w:hint="default"/>
      </w:rPr>
    </w:lvl>
    <w:lvl w:ilvl="8">
      <w:start w:val="0"/>
      <w:numFmt w:val="bullet"/>
      <w:lvlText w:val="•"/>
      <w:lvlJc w:val="left"/>
      <w:pPr>
        <w:ind w:left="2060" w:hanging="195"/>
      </w:pPr>
      <w:rPr>
        <w:rFonts w:hint="default"/>
      </w:rPr>
    </w:lvl>
  </w:abstractNum>
  <w:abstractNum w:abstractNumId="14">
    <w:multiLevelType w:val="hybridMultilevel"/>
    <w:lvl w:ilvl="0">
      <w:start w:val="1"/>
      <w:numFmt w:val="decimal"/>
      <w:lvlText w:val="%1."/>
      <w:lvlJc w:val="left"/>
      <w:pPr>
        <w:ind w:left="122" w:hanging="195"/>
        <w:jc w:val="left"/>
      </w:pPr>
      <w:rPr>
        <w:rFonts w:hint="default" w:ascii="新細明體" w:hAnsi="新細明體" w:eastAsia="新細明體" w:cs="新細明體"/>
        <w:w w:val="105"/>
        <w:sz w:val="18"/>
        <w:szCs w:val="18"/>
      </w:rPr>
    </w:lvl>
    <w:lvl w:ilvl="1">
      <w:start w:val="0"/>
      <w:numFmt w:val="bullet"/>
      <w:lvlText w:val="•"/>
      <w:lvlJc w:val="left"/>
      <w:pPr>
        <w:ind w:left="362" w:hanging="195"/>
      </w:pPr>
      <w:rPr>
        <w:rFonts w:hint="default"/>
      </w:rPr>
    </w:lvl>
    <w:lvl w:ilvl="2">
      <w:start w:val="0"/>
      <w:numFmt w:val="bullet"/>
      <w:lvlText w:val="•"/>
      <w:lvlJc w:val="left"/>
      <w:pPr>
        <w:ind w:left="605" w:hanging="195"/>
      </w:pPr>
      <w:rPr>
        <w:rFonts w:hint="default"/>
      </w:rPr>
    </w:lvl>
    <w:lvl w:ilvl="3">
      <w:start w:val="0"/>
      <w:numFmt w:val="bullet"/>
      <w:lvlText w:val="•"/>
      <w:lvlJc w:val="left"/>
      <w:pPr>
        <w:ind w:left="847" w:hanging="195"/>
      </w:pPr>
      <w:rPr>
        <w:rFonts w:hint="default"/>
      </w:rPr>
    </w:lvl>
    <w:lvl w:ilvl="4">
      <w:start w:val="0"/>
      <w:numFmt w:val="bullet"/>
      <w:lvlText w:val="•"/>
      <w:lvlJc w:val="left"/>
      <w:pPr>
        <w:ind w:left="1090" w:hanging="195"/>
      </w:pPr>
      <w:rPr>
        <w:rFonts w:hint="default"/>
      </w:rPr>
    </w:lvl>
    <w:lvl w:ilvl="5">
      <w:start w:val="0"/>
      <w:numFmt w:val="bullet"/>
      <w:lvlText w:val="•"/>
      <w:lvlJc w:val="left"/>
      <w:pPr>
        <w:ind w:left="1332" w:hanging="195"/>
      </w:pPr>
      <w:rPr>
        <w:rFonts w:hint="default"/>
      </w:rPr>
    </w:lvl>
    <w:lvl w:ilvl="6">
      <w:start w:val="0"/>
      <w:numFmt w:val="bullet"/>
      <w:lvlText w:val="•"/>
      <w:lvlJc w:val="left"/>
      <w:pPr>
        <w:ind w:left="1575" w:hanging="195"/>
      </w:pPr>
      <w:rPr>
        <w:rFonts w:hint="default"/>
      </w:rPr>
    </w:lvl>
    <w:lvl w:ilvl="7">
      <w:start w:val="0"/>
      <w:numFmt w:val="bullet"/>
      <w:lvlText w:val="•"/>
      <w:lvlJc w:val="left"/>
      <w:pPr>
        <w:ind w:left="1817" w:hanging="195"/>
      </w:pPr>
      <w:rPr>
        <w:rFonts w:hint="default"/>
      </w:rPr>
    </w:lvl>
    <w:lvl w:ilvl="8">
      <w:start w:val="0"/>
      <w:numFmt w:val="bullet"/>
      <w:lvlText w:val="•"/>
      <w:lvlJc w:val="left"/>
      <w:pPr>
        <w:ind w:left="2060" w:hanging="195"/>
      </w:pPr>
      <w:rPr>
        <w:rFonts w:hint="default"/>
      </w:rPr>
    </w:lvl>
  </w:abstractNum>
  <w:abstractNum w:abstractNumId="13">
    <w:multiLevelType w:val="hybridMultilevel"/>
    <w:lvl w:ilvl="0">
      <w:start w:val="1"/>
      <w:numFmt w:val="decimal"/>
      <w:lvlText w:val="%1."/>
      <w:lvlJc w:val="left"/>
      <w:pPr>
        <w:ind w:left="122" w:hanging="195"/>
        <w:jc w:val="left"/>
      </w:pPr>
      <w:rPr>
        <w:rFonts w:hint="default" w:ascii="新細明體" w:hAnsi="新細明體" w:eastAsia="新細明體" w:cs="新細明體"/>
        <w:w w:val="105"/>
        <w:sz w:val="18"/>
        <w:szCs w:val="18"/>
      </w:rPr>
    </w:lvl>
    <w:lvl w:ilvl="1">
      <w:start w:val="0"/>
      <w:numFmt w:val="bullet"/>
      <w:lvlText w:val="•"/>
      <w:lvlJc w:val="left"/>
      <w:pPr>
        <w:ind w:left="362" w:hanging="195"/>
      </w:pPr>
      <w:rPr>
        <w:rFonts w:hint="default"/>
      </w:rPr>
    </w:lvl>
    <w:lvl w:ilvl="2">
      <w:start w:val="0"/>
      <w:numFmt w:val="bullet"/>
      <w:lvlText w:val="•"/>
      <w:lvlJc w:val="left"/>
      <w:pPr>
        <w:ind w:left="605" w:hanging="195"/>
      </w:pPr>
      <w:rPr>
        <w:rFonts w:hint="default"/>
      </w:rPr>
    </w:lvl>
    <w:lvl w:ilvl="3">
      <w:start w:val="0"/>
      <w:numFmt w:val="bullet"/>
      <w:lvlText w:val="•"/>
      <w:lvlJc w:val="left"/>
      <w:pPr>
        <w:ind w:left="847" w:hanging="195"/>
      </w:pPr>
      <w:rPr>
        <w:rFonts w:hint="default"/>
      </w:rPr>
    </w:lvl>
    <w:lvl w:ilvl="4">
      <w:start w:val="0"/>
      <w:numFmt w:val="bullet"/>
      <w:lvlText w:val="•"/>
      <w:lvlJc w:val="left"/>
      <w:pPr>
        <w:ind w:left="1090" w:hanging="195"/>
      </w:pPr>
      <w:rPr>
        <w:rFonts w:hint="default"/>
      </w:rPr>
    </w:lvl>
    <w:lvl w:ilvl="5">
      <w:start w:val="0"/>
      <w:numFmt w:val="bullet"/>
      <w:lvlText w:val="•"/>
      <w:lvlJc w:val="left"/>
      <w:pPr>
        <w:ind w:left="1332" w:hanging="195"/>
      </w:pPr>
      <w:rPr>
        <w:rFonts w:hint="default"/>
      </w:rPr>
    </w:lvl>
    <w:lvl w:ilvl="6">
      <w:start w:val="0"/>
      <w:numFmt w:val="bullet"/>
      <w:lvlText w:val="•"/>
      <w:lvlJc w:val="left"/>
      <w:pPr>
        <w:ind w:left="1575" w:hanging="195"/>
      </w:pPr>
      <w:rPr>
        <w:rFonts w:hint="default"/>
      </w:rPr>
    </w:lvl>
    <w:lvl w:ilvl="7">
      <w:start w:val="0"/>
      <w:numFmt w:val="bullet"/>
      <w:lvlText w:val="•"/>
      <w:lvlJc w:val="left"/>
      <w:pPr>
        <w:ind w:left="1817" w:hanging="195"/>
      </w:pPr>
      <w:rPr>
        <w:rFonts w:hint="default"/>
      </w:rPr>
    </w:lvl>
    <w:lvl w:ilvl="8">
      <w:start w:val="0"/>
      <w:numFmt w:val="bullet"/>
      <w:lvlText w:val="•"/>
      <w:lvlJc w:val="left"/>
      <w:pPr>
        <w:ind w:left="2060" w:hanging="195"/>
      </w:pPr>
      <w:rPr>
        <w:rFonts w:hint="default"/>
      </w:rPr>
    </w:lvl>
  </w:abstractNum>
  <w:abstractNum w:abstractNumId="12">
    <w:multiLevelType w:val="hybridMultilevel"/>
    <w:lvl w:ilvl="0">
      <w:start w:val="1"/>
      <w:numFmt w:val="decimal"/>
      <w:lvlText w:val="%1."/>
      <w:lvlJc w:val="left"/>
      <w:pPr>
        <w:ind w:left="122" w:hanging="195"/>
        <w:jc w:val="left"/>
      </w:pPr>
      <w:rPr>
        <w:rFonts w:hint="default" w:ascii="新細明體" w:hAnsi="新細明體" w:eastAsia="新細明體" w:cs="新細明體"/>
        <w:w w:val="105"/>
        <w:sz w:val="18"/>
        <w:szCs w:val="18"/>
      </w:rPr>
    </w:lvl>
    <w:lvl w:ilvl="1">
      <w:start w:val="0"/>
      <w:numFmt w:val="bullet"/>
      <w:lvlText w:val="•"/>
      <w:lvlJc w:val="left"/>
      <w:pPr>
        <w:ind w:left="362" w:hanging="195"/>
      </w:pPr>
      <w:rPr>
        <w:rFonts w:hint="default"/>
      </w:rPr>
    </w:lvl>
    <w:lvl w:ilvl="2">
      <w:start w:val="0"/>
      <w:numFmt w:val="bullet"/>
      <w:lvlText w:val="•"/>
      <w:lvlJc w:val="left"/>
      <w:pPr>
        <w:ind w:left="605" w:hanging="195"/>
      </w:pPr>
      <w:rPr>
        <w:rFonts w:hint="default"/>
      </w:rPr>
    </w:lvl>
    <w:lvl w:ilvl="3">
      <w:start w:val="0"/>
      <w:numFmt w:val="bullet"/>
      <w:lvlText w:val="•"/>
      <w:lvlJc w:val="left"/>
      <w:pPr>
        <w:ind w:left="847" w:hanging="195"/>
      </w:pPr>
      <w:rPr>
        <w:rFonts w:hint="default"/>
      </w:rPr>
    </w:lvl>
    <w:lvl w:ilvl="4">
      <w:start w:val="0"/>
      <w:numFmt w:val="bullet"/>
      <w:lvlText w:val="•"/>
      <w:lvlJc w:val="left"/>
      <w:pPr>
        <w:ind w:left="1090" w:hanging="195"/>
      </w:pPr>
      <w:rPr>
        <w:rFonts w:hint="default"/>
      </w:rPr>
    </w:lvl>
    <w:lvl w:ilvl="5">
      <w:start w:val="0"/>
      <w:numFmt w:val="bullet"/>
      <w:lvlText w:val="•"/>
      <w:lvlJc w:val="left"/>
      <w:pPr>
        <w:ind w:left="1332" w:hanging="195"/>
      </w:pPr>
      <w:rPr>
        <w:rFonts w:hint="default"/>
      </w:rPr>
    </w:lvl>
    <w:lvl w:ilvl="6">
      <w:start w:val="0"/>
      <w:numFmt w:val="bullet"/>
      <w:lvlText w:val="•"/>
      <w:lvlJc w:val="left"/>
      <w:pPr>
        <w:ind w:left="1575" w:hanging="195"/>
      </w:pPr>
      <w:rPr>
        <w:rFonts w:hint="default"/>
      </w:rPr>
    </w:lvl>
    <w:lvl w:ilvl="7">
      <w:start w:val="0"/>
      <w:numFmt w:val="bullet"/>
      <w:lvlText w:val="•"/>
      <w:lvlJc w:val="left"/>
      <w:pPr>
        <w:ind w:left="1817" w:hanging="195"/>
      </w:pPr>
      <w:rPr>
        <w:rFonts w:hint="default"/>
      </w:rPr>
    </w:lvl>
    <w:lvl w:ilvl="8">
      <w:start w:val="0"/>
      <w:numFmt w:val="bullet"/>
      <w:lvlText w:val="•"/>
      <w:lvlJc w:val="left"/>
      <w:pPr>
        <w:ind w:left="2060" w:hanging="195"/>
      </w:pPr>
      <w:rPr>
        <w:rFonts w:hint="default"/>
      </w:rPr>
    </w:lvl>
  </w:abstractNum>
  <w:abstractNum w:abstractNumId="11">
    <w:multiLevelType w:val="hybridMultilevel"/>
    <w:lvl w:ilvl="0">
      <w:start w:val="1"/>
      <w:numFmt w:val="decimal"/>
      <w:lvlText w:val="[%1]"/>
      <w:lvlJc w:val="left"/>
      <w:pPr>
        <w:ind w:left="595" w:hanging="389"/>
        <w:jc w:val="right"/>
      </w:pPr>
      <w:rPr>
        <w:rFonts w:hint="default" w:ascii="新細明體" w:hAnsi="新細明體" w:eastAsia="新細明體" w:cs="新細明體"/>
        <w:w w:val="105"/>
        <w:sz w:val="18"/>
        <w:szCs w:val="18"/>
      </w:rPr>
    </w:lvl>
    <w:lvl w:ilvl="1">
      <w:start w:val="0"/>
      <w:numFmt w:val="bullet"/>
      <w:lvlText w:val="•"/>
      <w:lvlJc w:val="left"/>
      <w:pPr>
        <w:ind w:left="1036" w:hanging="389"/>
      </w:pPr>
      <w:rPr>
        <w:rFonts w:hint="default"/>
      </w:rPr>
    </w:lvl>
    <w:lvl w:ilvl="2">
      <w:start w:val="0"/>
      <w:numFmt w:val="bullet"/>
      <w:lvlText w:val="•"/>
      <w:lvlJc w:val="left"/>
      <w:pPr>
        <w:ind w:left="1472" w:hanging="389"/>
      </w:pPr>
      <w:rPr>
        <w:rFonts w:hint="default"/>
      </w:rPr>
    </w:lvl>
    <w:lvl w:ilvl="3">
      <w:start w:val="0"/>
      <w:numFmt w:val="bullet"/>
      <w:lvlText w:val="•"/>
      <w:lvlJc w:val="left"/>
      <w:pPr>
        <w:ind w:left="1909" w:hanging="389"/>
      </w:pPr>
      <w:rPr>
        <w:rFonts w:hint="default"/>
      </w:rPr>
    </w:lvl>
    <w:lvl w:ilvl="4">
      <w:start w:val="0"/>
      <w:numFmt w:val="bullet"/>
      <w:lvlText w:val="•"/>
      <w:lvlJc w:val="left"/>
      <w:pPr>
        <w:ind w:left="2345" w:hanging="389"/>
      </w:pPr>
      <w:rPr>
        <w:rFonts w:hint="default"/>
      </w:rPr>
    </w:lvl>
    <w:lvl w:ilvl="5">
      <w:start w:val="0"/>
      <w:numFmt w:val="bullet"/>
      <w:lvlText w:val="•"/>
      <w:lvlJc w:val="left"/>
      <w:pPr>
        <w:ind w:left="2782" w:hanging="389"/>
      </w:pPr>
      <w:rPr>
        <w:rFonts w:hint="default"/>
      </w:rPr>
    </w:lvl>
    <w:lvl w:ilvl="6">
      <w:start w:val="0"/>
      <w:numFmt w:val="bullet"/>
      <w:lvlText w:val="•"/>
      <w:lvlJc w:val="left"/>
      <w:pPr>
        <w:ind w:left="3218" w:hanging="389"/>
      </w:pPr>
      <w:rPr>
        <w:rFonts w:hint="default"/>
      </w:rPr>
    </w:lvl>
    <w:lvl w:ilvl="7">
      <w:start w:val="0"/>
      <w:numFmt w:val="bullet"/>
      <w:lvlText w:val="•"/>
      <w:lvlJc w:val="left"/>
      <w:pPr>
        <w:ind w:left="3655" w:hanging="389"/>
      </w:pPr>
      <w:rPr>
        <w:rFonts w:hint="default"/>
      </w:rPr>
    </w:lvl>
    <w:lvl w:ilvl="8">
      <w:start w:val="0"/>
      <w:numFmt w:val="bullet"/>
      <w:lvlText w:val="•"/>
      <w:lvlJc w:val="left"/>
      <w:pPr>
        <w:ind w:left="4091" w:hanging="389"/>
      </w:pPr>
      <w:rPr>
        <w:rFonts w:hint="default"/>
      </w:rPr>
    </w:lvl>
  </w:abstractNum>
  <w:abstractNum w:abstractNumId="10">
    <w:multiLevelType w:val="hybridMultilevel"/>
    <w:lvl w:ilvl="0">
      <w:start w:val="4"/>
      <w:numFmt w:val="decimal"/>
      <w:lvlText w:val="%1"/>
      <w:lvlJc w:val="left"/>
      <w:pPr>
        <w:ind w:left="655" w:hanging="538"/>
        <w:jc w:val="left"/>
      </w:pPr>
      <w:rPr>
        <w:rFonts w:hint="default"/>
      </w:rPr>
    </w:lvl>
    <w:lvl w:ilvl="1">
      <w:start w:val="2"/>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left"/>
      </w:pPr>
      <w:rPr>
        <w:rFonts w:hint="default" w:ascii="Times New Roman" w:hAnsi="Times New Roman" w:eastAsia="Times New Roman" w:cs="Times New Roman"/>
        <w:i/>
        <w:w w:val="99"/>
        <w:sz w:val="22"/>
        <w:szCs w:val="22"/>
      </w:rPr>
    </w:lvl>
    <w:lvl w:ilvl="3">
      <w:start w:val="0"/>
      <w:numFmt w:val="bullet"/>
      <w:lvlText w:val="•"/>
      <w:lvlJc w:val="left"/>
      <w:pPr>
        <w:ind w:left="475" w:hanging="153"/>
      </w:pPr>
      <w:rPr>
        <w:rFonts w:hint="default" w:ascii="新細明體" w:hAnsi="新細明體" w:eastAsia="新細明體" w:cs="新細明體"/>
        <w:w w:val="34"/>
        <w:sz w:val="18"/>
        <w:szCs w:val="18"/>
      </w:rPr>
    </w:lvl>
    <w:lvl w:ilvl="4">
      <w:start w:val="0"/>
      <w:numFmt w:val="bullet"/>
      <w:lvlText w:val="•"/>
      <w:lvlJc w:val="left"/>
      <w:pPr>
        <w:ind w:left="506" w:hanging="153"/>
      </w:pPr>
      <w:rPr>
        <w:rFonts w:hint="default"/>
      </w:rPr>
    </w:lvl>
    <w:lvl w:ilvl="5">
      <w:start w:val="0"/>
      <w:numFmt w:val="bullet"/>
      <w:lvlText w:val="•"/>
      <w:lvlJc w:val="left"/>
      <w:pPr>
        <w:ind w:left="369" w:hanging="153"/>
      </w:pPr>
      <w:rPr>
        <w:rFonts w:hint="default"/>
      </w:rPr>
    </w:lvl>
    <w:lvl w:ilvl="6">
      <w:start w:val="0"/>
      <w:numFmt w:val="bullet"/>
      <w:lvlText w:val="•"/>
      <w:lvlJc w:val="left"/>
      <w:pPr>
        <w:ind w:left="233" w:hanging="153"/>
      </w:pPr>
      <w:rPr>
        <w:rFonts w:hint="default"/>
      </w:rPr>
    </w:lvl>
    <w:lvl w:ilvl="7">
      <w:start w:val="0"/>
      <w:numFmt w:val="bullet"/>
      <w:lvlText w:val="•"/>
      <w:lvlJc w:val="left"/>
      <w:pPr>
        <w:ind w:left="96" w:hanging="153"/>
      </w:pPr>
      <w:rPr>
        <w:rFonts w:hint="default"/>
      </w:rPr>
    </w:lvl>
    <w:lvl w:ilvl="8">
      <w:start w:val="0"/>
      <w:numFmt w:val="bullet"/>
      <w:lvlText w:val="•"/>
      <w:lvlJc w:val="left"/>
      <w:pPr>
        <w:ind w:left="-41" w:hanging="153"/>
      </w:pPr>
      <w:rPr>
        <w:rFonts w:hint="default"/>
      </w:rPr>
    </w:lvl>
  </w:abstractNum>
  <w:abstractNum w:abstractNumId="9">
    <w:multiLevelType w:val="hybridMultilevel"/>
    <w:lvl w:ilvl="0">
      <w:start w:val="0"/>
      <w:numFmt w:val="bullet"/>
      <w:lvlText w:val="•"/>
      <w:lvlJc w:val="left"/>
      <w:pPr>
        <w:ind w:left="475" w:hanging="153"/>
      </w:pPr>
      <w:rPr>
        <w:rFonts w:hint="default" w:ascii="新細明體" w:hAnsi="新細明體" w:eastAsia="新細明體" w:cs="新細明體"/>
        <w:w w:val="34"/>
        <w:sz w:val="18"/>
        <w:szCs w:val="18"/>
      </w:rPr>
    </w:lvl>
    <w:lvl w:ilvl="1">
      <w:start w:val="0"/>
      <w:numFmt w:val="bullet"/>
      <w:lvlText w:val="•"/>
      <w:lvlJc w:val="left"/>
      <w:pPr>
        <w:ind w:left="928" w:hanging="153"/>
      </w:pPr>
      <w:rPr>
        <w:rFonts w:hint="default"/>
      </w:rPr>
    </w:lvl>
    <w:lvl w:ilvl="2">
      <w:start w:val="0"/>
      <w:numFmt w:val="bullet"/>
      <w:lvlText w:val="•"/>
      <w:lvlJc w:val="left"/>
      <w:pPr>
        <w:ind w:left="1376" w:hanging="153"/>
      </w:pPr>
      <w:rPr>
        <w:rFonts w:hint="default"/>
      </w:rPr>
    </w:lvl>
    <w:lvl w:ilvl="3">
      <w:start w:val="0"/>
      <w:numFmt w:val="bullet"/>
      <w:lvlText w:val="•"/>
      <w:lvlJc w:val="left"/>
      <w:pPr>
        <w:ind w:left="1825" w:hanging="153"/>
      </w:pPr>
      <w:rPr>
        <w:rFonts w:hint="default"/>
      </w:rPr>
    </w:lvl>
    <w:lvl w:ilvl="4">
      <w:start w:val="0"/>
      <w:numFmt w:val="bullet"/>
      <w:lvlText w:val="•"/>
      <w:lvlJc w:val="left"/>
      <w:pPr>
        <w:ind w:left="2273" w:hanging="153"/>
      </w:pPr>
      <w:rPr>
        <w:rFonts w:hint="default"/>
      </w:rPr>
    </w:lvl>
    <w:lvl w:ilvl="5">
      <w:start w:val="0"/>
      <w:numFmt w:val="bullet"/>
      <w:lvlText w:val="•"/>
      <w:lvlJc w:val="left"/>
      <w:pPr>
        <w:ind w:left="2722" w:hanging="153"/>
      </w:pPr>
      <w:rPr>
        <w:rFonts w:hint="default"/>
      </w:rPr>
    </w:lvl>
    <w:lvl w:ilvl="6">
      <w:start w:val="0"/>
      <w:numFmt w:val="bullet"/>
      <w:lvlText w:val="•"/>
      <w:lvlJc w:val="left"/>
      <w:pPr>
        <w:ind w:left="3170" w:hanging="153"/>
      </w:pPr>
      <w:rPr>
        <w:rFonts w:hint="default"/>
      </w:rPr>
    </w:lvl>
    <w:lvl w:ilvl="7">
      <w:start w:val="0"/>
      <w:numFmt w:val="bullet"/>
      <w:lvlText w:val="•"/>
      <w:lvlJc w:val="left"/>
      <w:pPr>
        <w:ind w:left="3619" w:hanging="153"/>
      </w:pPr>
      <w:rPr>
        <w:rFonts w:hint="default"/>
      </w:rPr>
    </w:lvl>
    <w:lvl w:ilvl="8">
      <w:start w:val="0"/>
      <w:numFmt w:val="bullet"/>
      <w:lvlText w:val="•"/>
      <w:lvlJc w:val="left"/>
      <w:pPr>
        <w:ind w:left="4067" w:hanging="153"/>
      </w:pPr>
      <w:rPr>
        <w:rFonts w:hint="default"/>
      </w:rPr>
    </w:lvl>
  </w:abstractNum>
  <w:abstractNum w:abstractNumId="8">
    <w:multiLevelType w:val="hybridMultilevel"/>
    <w:lvl w:ilvl="0">
      <w:start w:val="3"/>
      <w:numFmt w:val="decimal"/>
      <w:lvlText w:val="%1"/>
      <w:lvlJc w:val="left"/>
      <w:pPr>
        <w:ind w:left="655" w:hanging="538"/>
        <w:jc w:val="left"/>
      </w:pPr>
      <w:rPr>
        <w:rFonts w:hint="default"/>
      </w:rPr>
    </w:lvl>
    <w:lvl w:ilvl="1">
      <w:start w:val="1"/>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right"/>
      </w:pPr>
      <w:rPr>
        <w:rFonts w:hint="default" w:ascii="Times New Roman" w:hAnsi="Times New Roman" w:eastAsia="Times New Roman" w:cs="Times New Roman"/>
        <w:i/>
        <w:w w:val="99"/>
        <w:sz w:val="22"/>
        <w:szCs w:val="22"/>
      </w:rPr>
    </w:lvl>
    <w:lvl w:ilvl="3">
      <w:start w:val="0"/>
      <w:numFmt w:val="bullet"/>
      <w:lvlText w:val="•"/>
      <w:lvlJc w:val="left"/>
      <w:pPr>
        <w:ind w:left="475" w:hanging="153"/>
      </w:pPr>
      <w:rPr>
        <w:rFonts w:hint="default" w:ascii="新細明體" w:hAnsi="新細明體" w:eastAsia="新細明體" w:cs="新細明體"/>
        <w:w w:val="34"/>
        <w:sz w:val="18"/>
        <w:szCs w:val="18"/>
      </w:rPr>
    </w:lvl>
    <w:lvl w:ilvl="4">
      <w:start w:val="0"/>
      <w:numFmt w:val="bullet"/>
      <w:lvlText w:val="•"/>
      <w:lvlJc w:val="left"/>
      <w:pPr>
        <w:ind w:left="506" w:hanging="153"/>
      </w:pPr>
      <w:rPr>
        <w:rFonts w:hint="default"/>
      </w:rPr>
    </w:lvl>
    <w:lvl w:ilvl="5">
      <w:start w:val="0"/>
      <w:numFmt w:val="bullet"/>
      <w:lvlText w:val="•"/>
      <w:lvlJc w:val="left"/>
      <w:pPr>
        <w:ind w:left="369" w:hanging="153"/>
      </w:pPr>
      <w:rPr>
        <w:rFonts w:hint="default"/>
      </w:rPr>
    </w:lvl>
    <w:lvl w:ilvl="6">
      <w:start w:val="0"/>
      <w:numFmt w:val="bullet"/>
      <w:lvlText w:val="•"/>
      <w:lvlJc w:val="left"/>
      <w:pPr>
        <w:ind w:left="233" w:hanging="153"/>
      </w:pPr>
      <w:rPr>
        <w:rFonts w:hint="default"/>
      </w:rPr>
    </w:lvl>
    <w:lvl w:ilvl="7">
      <w:start w:val="0"/>
      <w:numFmt w:val="bullet"/>
      <w:lvlText w:val="•"/>
      <w:lvlJc w:val="left"/>
      <w:pPr>
        <w:ind w:left="96" w:hanging="153"/>
      </w:pPr>
      <w:rPr>
        <w:rFonts w:hint="default"/>
      </w:rPr>
    </w:lvl>
    <w:lvl w:ilvl="8">
      <w:start w:val="0"/>
      <w:numFmt w:val="bullet"/>
      <w:lvlText w:val="•"/>
      <w:lvlJc w:val="left"/>
      <w:pPr>
        <w:ind w:left="-41" w:hanging="153"/>
      </w:pPr>
      <w:rPr>
        <w:rFonts w:hint="default"/>
      </w:rPr>
    </w:lvl>
  </w:abstractNum>
  <w:abstractNum w:abstractNumId="7">
    <w:multiLevelType w:val="hybridMultilevel"/>
    <w:lvl w:ilvl="0">
      <w:start w:val="2"/>
      <w:numFmt w:val="decimal"/>
      <w:lvlText w:val="%1"/>
      <w:lvlJc w:val="left"/>
      <w:pPr>
        <w:ind w:left="655" w:hanging="538"/>
        <w:jc w:val="left"/>
      </w:pPr>
      <w:rPr>
        <w:rFonts w:hint="default"/>
      </w:rPr>
    </w:lvl>
    <w:lvl w:ilvl="1">
      <w:start w:val="5"/>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left"/>
      </w:pPr>
      <w:rPr>
        <w:rFonts w:hint="default" w:ascii="Times New Roman" w:hAnsi="Times New Roman" w:eastAsia="Times New Roman" w:cs="Times New Roman"/>
        <w:i/>
        <w:w w:val="99"/>
        <w:sz w:val="22"/>
        <w:szCs w:val="22"/>
      </w:rPr>
    </w:lvl>
    <w:lvl w:ilvl="3">
      <w:start w:val="0"/>
      <w:numFmt w:val="bullet"/>
      <w:lvlText w:val="•"/>
      <w:lvlJc w:val="left"/>
      <w:pPr>
        <w:ind w:left="475" w:hanging="153"/>
      </w:pPr>
      <w:rPr>
        <w:rFonts w:hint="default" w:ascii="新細明體" w:hAnsi="新細明體" w:eastAsia="新細明體" w:cs="新細明體"/>
        <w:w w:val="34"/>
        <w:sz w:val="18"/>
        <w:szCs w:val="18"/>
      </w:rPr>
    </w:lvl>
    <w:lvl w:ilvl="4">
      <w:start w:val="0"/>
      <w:numFmt w:val="bullet"/>
      <w:lvlText w:val="•"/>
      <w:lvlJc w:val="left"/>
      <w:pPr>
        <w:ind w:left="1826" w:hanging="153"/>
      </w:pPr>
      <w:rPr>
        <w:rFonts w:hint="default"/>
      </w:rPr>
    </w:lvl>
    <w:lvl w:ilvl="5">
      <w:start w:val="0"/>
      <w:numFmt w:val="bullet"/>
      <w:lvlText w:val="•"/>
      <w:lvlJc w:val="left"/>
      <w:pPr>
        <w:ind w:left="2349" w:hanging="153"/>
      </w:pPr>
      <w:rPr>
        <w:rFonts w:hint="default"/>
      </w:rPr>
    </w:lvl>
    <w:lvl w:ilvl="6">
      <w:start w:val="0"/>
      <w:numFmt w:val="bullet"/>
      <w:lvlText w:val="•"/>
      <w:lvlJc w:val="left"/>
      <w:pPr>
        <w:ind w:left="2872" w:hanging="153"/>
      </w:pPr>
      <w:rPr>
        <w:rFonts w:hint="default"/>
      </w:rPr>
    </w:lvl>
    <w:lvl w:ilvl="7">
      <w:start w:val="0"/>
      <w:numFmt w:val="bullet"/>
      <w:lvlText w:val="•"/>
      <w:lvlJc w:val="left"/>
      <w:pPr>
        <w:ind w:left="3395" w:hanging="153"/>
      </w:pPr>
      <w:rPr>
        <w:rFonts w:hint="default"/>
      </w:rPr>
    </w:lvl>
    <w:lvl w:ilvl="8">
      <w:start w:val="0"/>
      <w:numFmt w:val="bullet"/>
      <w:lvlText w:val="•"/>
      <w:lvlJc w:val="left"/>
      <w:pPr>
        <w:ind w:left="3918" w:hanging="153"/>
      </w:pPr>
      <w:rPr>
        <w:rFonts w:hint="default"/>
      </w:rPr>
    </w:lvl>
  </w:abstractNum>
  <w:abstractNum w:abstractNumId="6">
    <w:multiLevelType w:val="hybridMultilevel"/>
    <w:lvl w:ilvl="0">
      <w:start w:val="2"/>
      <w:numFmt w:val="decimal"/>
      <w:lvlText w:val="%1"/>
      <w:lvlJc w:val="left"/>
      <w:pPr>
        <w:ind w:left="655" w:hanging="538"/>
        <w:jc w:val="left"/>
      </w:pPr>
      <w:rPr>
        <w:rFonts w:hint="default"/>
      </w:rPr>
    </w:lvl>
    <w:lvl w:ilvl="1">
      <w:start w:val="3"/>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left"/>
      </w:pPr>
      <w:rPr>
        <w:rFonts w:hint="default" w:ascii="Times New Roman" w:hAnsi="Times New Roman" w:eastAsia="Times New Roman" w:cs="Times New Roman"/>
        <w:i/>
        <w:w w:val="99"/>
        <w:sz w:val="22"/>
        <w:szCs w:val="22"/>
      </w:rPr>
    </w:lvl>
    <w:lvl w:ilvl="3">
      <w:start w:val="0"/>
      <w:numFmt w:val="bullet"/>
      <w:lvlText w:val="•"/>
      <w:lvlJc w:val="left"/>
      <w:pPr>
        <w:ind w:left="475" w:hanging="153"/>
      </w:pPr>
      <w:rPr>
        <w:rFonts w:hint="default" w:ascii="新細明體" w:hAnsi="新細明體" w:eastAsia="新細明體" w:cs="新細明體"/>
        <w:w w:val="34"/>
        <w:sz w:val="18"/>
        <w:szCs w:val="18"/>
      </w:rPr>
    </w:lvl>
    <w:lvl w:ilvl="4">
      <w:start w:val="0"/>
      <w:numFmt w:val="bullet"/>
      <w:lvlText w:val="•"/>
      <w:lvlJc w:val="left"/>
      <w:pPr>
        <w:ind w:left="506" w:hanging="153"/>
      </w:pPr>
      <w:rPr>
        <w:rFonts w:hint="default"/>
      </w:rPr>
    </w:lvl>
    <w:lvl w:ilvl="5">
      <w:start w:val="0"/>
      <w:numFmt w:val="bullet"/>
      <w:lvlText w:val="•"/>
      <w:lvlJc w:val="left"/>
      <w:pPr>
        <w:ind w:left="370" w:hanging="153"/>
      </w:pPr>
      <w:rPr>
        <w:rFonts w:hint="default"/>
      </w:rPr>
    </w:lvl>
    <w:lvl w:ilvl="6">
      <w:start w:val="0"/>
      <w:numFmt w:val="bullet"/>
      <w:lvlText w:val="•"/>
      <w:lvlJc w:val="left"/>
      <w:pPr>
        <w:ind w:left="233" w:hanging="153"/>
      </w:pPr>
      <w:rPr>
        <w:rFonts w:hint="default"/>
      </w:rPr>
    </w:lvl>
    <w:lvl w:ilvl="7">
      <w:start w:val="0"/>
      <w:numFmt w:val="bullet"/>
      <w:lvlText w:val="•"/>
      <w:lvlJc w:val="left"/>
      <w:pPr>
        <w:ind w:left="96" w:hanging="153"/>
      </w:pPr>
      <w:rPr>
        <w:rFonts w:hint="default"/>
      </w:rPr>
    </w:lvl>
    <w:lvl w:ilvl="8">
      <w:start w:val="0"/>
      <w:numFmt w:val="bullet"/>
      <w:lvlText w:val="•"/>
      <w:lvlJc w:val="left"/>
      <w:pPr>
        <w:ind w:left="-40" w:hanging="153"/>
      </w:pPr>
      <w:rPr>
        <w:rFonts w:hint="default"/>
      </w:rPr>
    </w:lvl>
  </w:abstractNum>
  <w:abstractNum w:abstractNumId="5">
    <w:multiLevelType w:val="hybridMultilevel"/>
    <w:lvl w:ilvl="0">
      <w:start w:val="2"/>
      <w:numFmt w:val="decimal"/>
      <w:lvlText w:val="%1"/>
      <w:lvlJc w:val="left"/>
      <w:pPr>
        <w:ind w:left="655" w:hanging="538"/>
        <w:jc w:val="left"/>
      </w:pPr>
      <w:rPr>
        <w:rFonts w:hint="default"/>
      </w:rPr>
    </w:lvl>
    <w:lvl w:ilvl="1">
      <w:start w:val="2"/>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left"/>
      </w:pPr>
      <w:rPr>
        <w:rFonts w:hint="default" w:ascii="Times New Roman" w:hAnsi="Times New Roman" w:eastAsia="Times New Roman" w:cs="Times New Roman"/>
        <w:i/>
        <w:w w:val="99"/>
        <w:sz w:val="22"/>
        <w:szCs w:val="22"/>
      </w:rPr>
    </w:lvl>
    <w:lvl w:ilvl="3">
      <w:start w:val="1"/>
      <w:numFmt w:val="decimal"/>
      <w:lvlText w:val="%1.%2.%3.%4"/>
      <w:lvlJc w:val="left"/>
      <w:pPr>
        <w:ind w:left="939" w:hanging="822"/>
        <w:jc w:val="left"/>
      </w:pPr>
      <w:rPr>
        <w:rFonts w:hint="default" w:ascii="Times New Roman" w:hAnsi="Times New Roman" w:eastAsia="Times New Roman" w:cs="Times New Roman"/>
        <w:i/>
        <w:w w:val="99"/>
        <w:sz w:val="22"/>
        <w:szCs w:val="22"/>
      </w:rPr>
    </w:lvl>
    <w:lvl w:ilvl="4">
      <w:start w:val="0"/>
      <w:numFmt w:val="bullet"/>
      <w:lvlText w:val="•"/>
      <w:lvlJc w:val="left"/>
      <w:pPr>
        <w:ind w:left="1965" w:hanging="822"/>
      </w:pPr>
      <w:rPr>
        <w:rFonts w:hint="default"/>
      </w:rPr>
    </w:lvl>
    <w:lvl w:ilvl="5">
      <w:start w:val="0"/>
      <w:numFmt w:val="bullet"/>
      <w:lvlText w:val="•"/>
      <w:lvlJc w:val="left"/>
      <w:pPr>
        <w:ind w:left="2478" w:hanging="822"/>
      </w:pPr>
      <w:rPr>
        <w:rFonts w:hint="default"/>
      </w:rPr>
    </w:lvl>
    <w:lvl w:ilvl="6">
      <w:start w:val="0"/>
      <w:numFmt w:val="bullet"/>
      <w:lvlText w:val="•"/>
      <w:lvlJc w:val="left"/>
      <w:pPr>
        <w:ind w:left="2990" w:hanging="822"/>
      </w:pPr>
      <w:rPr>
        <w:rFonts w:hint="default"/>
      </w:rPr>
    </w:lvl>
    <w:lvl w:ilvl="7">
      <w:start w:val="0"/>
      <w:numFmt w:val="bullet"/>
      <w:lvlText w:val="•"/>
      <w:lvlJc w:val="left"/>
      <w:pPr>
        <w:ind w:left="3503" w:hanging="822"/>
      </w:pPr>
      <w:rPr>
        <w:rFonts w:hint="default"/>
      </w:rPr>
    </w:lvl>
    <w:lvl w:ilvl="8">
      <w:start w:val="0"/>
      <w:numFmt w:val="bullet"/>
      <w:lvlText w:val="•"/>
      <w:lvlJc w:val="left"/>
      <w:pPr>
        <w:ind w:left="4016" w:hanging="822"/>
      </w:pPr>
      <w:rPr>
        <w:rFonts w:hint="default"/>
      </w:rPr>
    </w:lvl>
  </w:abstractNum>
  <w:abstractNum w:abstractNumId="4">
    <w:multiLevelType w:val="hybridMultilevel"/>
    <w:lvl w:ilvl="0">
      <w:start w:val="1"/>
      <w:numFmt w:val="decimal"/>
      <w:lvlText w:val="%1."/>
      <w:lvlJc w:val="left"/>
      <w:pPr>
        <w:ind w:left="475" w:hanging="225"/>
        <w:jc w:val="right"/>
      </w:pPr>
      <w:rPr>
        <w:rFonts w:hint="default"/>
        <w:w w:val="105"/>
      </w:rPr>
    </w:lvl>
    <w:lvl w:ilvl="1">
      <w:start w:val="1"/>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left"/>
      </w:pPr>
      <w:rPr>
        <w:rFonts w:hint="default" w:ascii="Times New Roman" w:hAnsi="Times New Roman" w:eastAsia="Times New Roman" w:cs="Times New Roman"/>
        <w:i/>
        <w:w w:val="99"/>
        <w:sz w:val="22"/>
        <w:szCs w:val="22"/>
      </w:rPr>
    </w:lvl>
    <w:lvl w:ilvl="3">
      <w:start w:val="0"/>
      <w:numFmt w:val="bullet"/>
      <w:lvlText w:val="•"/>
      <w:lvlJc w:val="left"/>
      <w:pPr>
        <w:ind w:left="475" w:hanging="153"/>
      </w:pPr>
      <w:rPr>
        <w:rFonts w:hint="default" w:ascii="新細明體" w:hAnsi="新細明體" w:eastAsia="新細明體" w:cs="新細明體"/>
        <w:w w:val="34"/>
        <w:sz w:val="18"/>
        <w:szCs w:val="18"/>
      </w:rPr>
    </w:lvl>
    <w:lvl w:ilvl="4">
      <w:start w:val="0"/>
      <w:numFmt w:val="bullet"/>
      <w:lvlText w:val="•"/>
      <w:lvlJc w:val="left"/>
      <w:pPr>
        <w:ind w:left="506" w:hanging="153"/>
      </w:pPr>
      <w:rPr>
        <w:rFonts w:hint="default"/>
      </w:rPr>
    </w:lvl>
    <w:lvl w:ilvl="5">
      <w:start w:val="0"/>
      <w:numFmt w:val="bullet"/>
      <w:lvlText w:val="•"/>
      <w:lvlJc w:val="left"/>
      <w:pPr>
        <w:ind w:left="370" w:hanging="153"/>
      </w:pPr>
      <w:rPr>
        <w:rFonts w:hint="default"/>
      </w:rPr>
    </w:lvl>
    <w:lvl w:ilvl="6">
      <w:start w:val="0"/>
      <w:numFmt w:val="bullet"/>
      <w:lvlText w:val="•"/>
      <w:lvlJc w:val="left"/>
      <w:pPr>
        <w:ind w:left="233" w:hanging="153"/>
      </w:pPr>
      <w:rPr>
        <w:rFonts w:hint="default"/>
      </w:rPr>
    </w:lvl>
    <w:lvl w:ilvl="7">
      <w:start w:val="0"/>
      <w:numFmt w:val="bullet"/>
      <w:lvlText w:val="•"/>
      <w:lvlJc w:val="left"/>
      <w:pPr>
        <w:ind w:left="96" w:hanging="153"/>
      </w:pPr>
      <w:rPr>
        <w:rFonts w:hint="default"/>
      </w:rPr>
    </w:lvl>
    <w:lvl w:ilvl="8">
      <w:start w:val="0"/>
      <w:numFmt w:val="bullet"/>
      <w:lvlText w:val="•"/>
      <w:lvlJc w:val="left"/>
      <w:pPr>
        <w:ind w:left="-40" w:hanging="153"/>
      </w:pPr>
      <w:rPr>
        <w:rFonts w:hint="default"/>
      </w:rPr>
    </w:lvl>
  </w:abstractNum>
  <w:abstractNum w:abstractNumId="3">
    <w:multiLevelType w:val="hybridMultilevel"/>
    <w:lvl w:ilvl="0">
      <w:start w:val="1"/>
      <w:numFmt w:val="decimal"/>
      <w:lvlText w:val="%1."/>
      <w:lvlJc w:val="left"/>
      <w:pPr>
        <w:ind w:left="870" w:hanging="225"/>
        <w:jc w:val="left"/>
      </w:pPr>
      <w:rPr>
        <w:rFonts w:hint="default" w:ascii="新細明體" w:hAnsi="新細明體" w:eastAsia="新細明體" w:cs="新細明體"/>
        <w:w w:val="105"/>
        <w:sz w:val="18"/>
        <w:szCs w:val="18"/>
      </w:rPr>
    </w:lvl>
    <w:lvl w:ilvl="1">
      <w:start w:val="0"/>
      <w:numFmt w:val="bullet"/>
      <w:lvlText w:val="•"/>
      <w:lvlJc w:val="left"/>
      <w:pPr>
        <w:ind w:left="1288" w:hanging="225"/>
      </w:pPr>
      <w:rPr>
        <w:rFonts w:hint="default"/>
      </w:rPr>
    </w:lvl>
    <w:lvl w:ilvl="2">
      <w:start w:val="0"/>
      <w:numFmt w:val="bullet"/>
      <w:lvlText w:val="•"/>
      <w:lvlJc w:val="left"/>
      <w:pPr>
        <w:ind w:left="1696" w:hanging="225"/>
      </w:pPr>
      <w:rPr>
        <w:rFonts w:hint="default"/>
      </w:rPr>
    </w:lvl>
    <w:lvl w:ilvl="3">
      <w:start w:val="0"/>
      <w:numFmt w:val="bullet"/>
      <w:lvlText w:val="•"/>
      <w:lvlJc w:val="left"/>
      <w:pPr>
        <w:ind w:left="2105" w:hanging="225"/>
      </w:pPr>
      <w:rPr>
        <w:rFonts w:hint="default"/>
      </w:rPr>
    </w:lvl>
    <w:lvl w:ilvl="4">
      <w:start w:val="0"/>
      <w:numFmt w:val="bullet"/>
      <w:lvlText w:val="•"/>
      <w:lvlJc w:val="left"/>
      <w:pPr>
        <w:ind w:left="2513" w:hanging="225"/>
      </w:pPr>
      <w:rPr>
        <w:rFonts w:hint="default"/>
      </w:rPr>
    </w:lvl>
    <w:lvl w:ilvl="5">
      <w:start w:val="0"/>
      <w:numFmt w:val="bullet"/>
      <w:lvlText w:val="•"/>
      <w:lvlJc w:val="left"/>
      <w:pPr>
        <w:ind w:left="2922" w:hanging="225"/>
      </w:pPr>
      <w:rPr>
        <w:rFonts w:hint="default"/>
      </w:rPr>
    </w:lvl>
    <w:lvl w:ilvl="6">
      <w:start w:val="0"/>
      <w:numFmt w:val="bullet"/>
      <w:lvlText w:val="•"/>
      <w:lvlJc w:val="left"/>
      <w:pPr>
        <w:ind w:left="3330" w:hanging="225"/>
      </w:pPr>
      <w:rPr>
        <w:rFonts w:hint="default"/>
      </w:rPr>
    </w:lvl>
    <w:lvl w:ilvl="7">
      <w:start w:val="0"/>
      <w:numFmt w:val="bullet"/>
      <w:lvlText w:val="•"/>
      <w:lvlJc w:val="left"/>
      <w:pPr>
        <w:ind w:left="3739" w:hanging="225"/>
      </w:pPr>
      <w:rPr>
        <w:rFonts w:hint="default"/>
      </w:rPr>
    </w:lvl>
    <w:lvl w:ilvl="8">
      <w:start w:val="0"/>
      <w:numFmt w:val="bullet"/>
      <w:lvlText w:val="•"/>
      <w:lvlJc w:val="left"/>
      <w:pPr>
        <w:ind w:left="4147" w:hanging="225"/>
      </w:pPr>
      <w:rPr>
        <w:rFonts w:hint="default"/>
      </w:rPr>
    </w:lvl>
  </w:abstractNum>
  <w:abstractNum w:abstractNumId="2">
    <w:multiLevelType w:val="hybridMultilevel"/>
    <w:lvl w:ilvl="0">
      <w:start w:val="1"/>
      <w:numFmt w:val="decimal"/>
      <w:lvlText w:val="%1."/>
      <w:lvlJc w:val="left"/>
      <w:pPr>
        <w:ind w:left="870" w:hanging="225"/>
        <w:jc w:val="left"/>
      </w:pPr>
      <w:rPr>
        <w:rFonts w:hint="default" w:ascii="新細明體" w:hAnsi="新細明體" w:eastAsia="新細明體" w:cs="新細明體"/>
        <w:w w:val="105"/>
        <w:sz w:val="18"/>
        <w:szCs w:val="18"/>
      </w:rPr>
    </w:lvl>
    <w:lvl w:ilvl="1">
      <w:start w:val="0"/>
      <w:numFmt w:val="bullet"/>
      <w:lvlText w:val="•"/>
      <w:lvlJc w:val="left"/>
      <w:pPr>
        <w:ind w:left="1288" w:hanging="225"/>
      </w:pPr>
      <w:rPr>
        <w:rFonts w:hint="default"/>
      </w:rPr>
    </w:lvl>
    <w:lvl w:ilvl="2">
      <w:start w:val="0"/>
      <w:numFmt w:val="bullet"/>
      <w:lvlText w:val="•"/>
      <w:lvlJc w:val="left"/>
      <w:pPr>
        <w:ind w:left="1696" w:hanging="225"/>
      </w:pPr>
      <w:rPr>
        <w:rFonts w:hint="default"/>
      </w:rPr>
    </w:lvl>
    <w:lvl w:ilvl="3">
      <w:start w:val="0"/>
      <w:numFmt w:val="bullet"/>
      <w:lvlText w:val="•"/>
      <w:lvlJc w:val="left"/>
      <w:pPr>
        <w:ind w:left="2105" w:hanging="225"/>
      </w:pPr>
      <w:rPr>
        <w:rFonts w:hint="default"/>
      </w:rPr>
    </w:lvl>
    <w:lvl w:ilvl="4">
      <w:start w:val="0"/>
      <w:numFmt w:val="bullet"/>
      <w:lvlText w:val="•"/>
      <w:lvlJc w:val="left"/>
      <w:pPr>
        <w:ind w:left="2513" w:hanging="225"/>
      </w:pPr>
      <w:rPr>
        <w:rFonts w:hint="default"/>
      </w:rPr>
    </w:lvl>
    <w:lvl w:ilvl="5">
      <w:start w:val="0"/>
      <w:numFmt w:val="bullet"/>
      <w:lvlText w:val="•"/>
      <w:lvlJc w:val="left"/>
      <w:pPr>
        <w:ind w:left="2922" w:hanging="225"/>
      </w:pPr>
      <w:rPr>
        <w:rFonts w:hint="default"/>
      </w:rPr>
    </w:lvl>
    <w:lvl w:ilvl="6">
      <w:start w:val="0"/>
      <w:numFmt w:val="bullet"/>
      <w:lvlText w:val="•"/>
      <w:lvlJc w:val="left"/>
      <w:pPr>
        <w:ind w:left="3330" w:hanging="225"/>
      </w:pPr>
      <w:rPr>
        <w:rFonts w:hint="default"/>
      </w:rPr>
    </w:lvl>
    <w:lvl w:ilvl="7">
      <w:start w:val="0"/>
      <w:numFmt w:val="bullet"/>
      <w:lvlText w:val="•"/>
      <w:lvlJc w:val="left"/>
      <w:pPr>
        <w:ind w:left="3739" w:hanging="225"/>
      </w:pPr>
      <w:rPr>
        <w:rFonts w:hint="default"/>
      </w:rPr>
    </w:lvl>
    <w:lvl w:ilvl="8">
      <w:start w:val="0"/>
      <w:numFmt w:val="bullet"/>
      <w:lvlText w:val="•"/>
      <w:lvlJc w:val="left"/>
      <w:pPr>
        <w:ind w:left="4147" w:hanging="225"/>
      </w:pPr>
      <w:rPr>
        <w:rFonts w:hint="default"/>
      </w:rPr>
    </w:lvl>
  </w:abstractNum>
  <w:abstractNum w:abstractNumId="1">
    <w:multiLevelType w:val="hybridMultilevel"/>
    <w:lvl w:ilvl="0">
      <w:start w:val="1"/>
      <w:numFmt w:val="decimal"/>
      <w:lvlText w:val="%1"/>
      <w:lvlJc w:val="left"/>
      <w:pPr>
        <w:ind w:left="655" w:hanging="538"/>
        <w:jc w:val="left"/>
      </w:pPr>
      <w:rPr>
        <w:rFonts w:hint="default"/>
      </w:rPr>
    </w:lvl>
    <w:lvl w:ilvl="1">
      <w:start w:val="2"/>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0"/>
      <w:numFmt w:val="bullet"/>
      <w:lvlText w:val="•"/>
      <w:lvlJc w:val="left"/>
      <w:pPr>
        <w:ind w:left="475" w:hanging="153"/>
      </w:pPr>
      <w:rPr>
        <w:rFonts w:hint="default" w:ascii="新細明體" w:hAnsi="新細明體" w:eastAsia="新細明體" w:cs="新細明體"/>
        <w:w w:val="34"/>
        <w:sz w:val="18"/>
        <w:szCs w:val="18"/>
      </w:rPr>
    </w:lvl>
    <w:lvl w:ilvl="3">
      <w:start w:val="0"/>
      <w:numFmt w:val="bullet"/>
      <w:lvlText w:val="•"/>
      <w:lvlJc w:val="left"/>
      <w:pPr>
        <w:ind w:left="443" w:hanging="153"/>
      </w:pPr>
      <w:rPr>
        <w:rFonts w:hint="default"/>
      </w:rPr>
    </w:lvl>
    <w:lvl w:ilvl="4">
      <w:start w:val="0"/>
      <w:numFmt w:val="bullet"/>
      <w:lvlText w:val="•"/>
      <w:lvlJc w:val="left"/>
      <w:pPr>
        <w:ind w:left="335" w:hanging="153"/>
      </w:pPr>
      <w:rPr>
        <w:rFonts w:hint="default"/>
      </w:rPr>
    </w:lvl>
    <w:lvl w:ilvl="5">
      <w:start w:val="0"/>
      <w:numFmt w:val="bullet"/>
      <w:lvlText w:val="•"/>
      <w:lvlJc w:val="left"/>
      <w:pPr>
        <w:ind w:left="227" w:hanging="153"/>
      </w:pPr>
      <w:rPr>
        <w:rFonts w:hint="default"/>
      </w:rPr>
    </w:lvl>
    <w:lvl w:ilvl="6">
      <w:start w:val="0"/>
      <w:numFmt w:val="bullet"/>
      <w:lvlText w:val="•"/>
      <w:lvlJc w:val="left"/>
      <w:pPr>
        <w:ind w:left="119" w:hanging="153"/>
      </w:pPr>
      <w:rPr>
        <w:rFonts w:hint="default"/>
      </w:rPr>
    </w:lvl>
    <w:lvl w:ilvl="7">
      <w:start w:val="0"/>
      <w:numFmt w:val="bullet"/>
      <w:lvlText w:val="•"/>
      <w:lvlJc w:val="left"/>
      <w:pPr>
        <w:ind w:left="11" w:hanging="153"/>
      </w:pPr>
      <w:rPr>
        <w:rFonts w:hint="default"/>
      </w:rPr>
    </w:lvl>
    <w:lvl w:ilvl="8">
      <w:start w:val="0"/>
      <w:numFmt w:val="bullet"/>
      <w:lvlText w:val="•"/>
      <w:lvlJc w:val="left"/>
      <w:pPr>
        <w:ind w:left="-98" w:hanging="153"/>
      </w:pPr>
      <w:rPr>
        <w:rFonts w:hint="default"/>
      </w:rPr>
    </w:lvl>
  </w:abstractNum>
  <w:abstractNum w:abstractNumId="0">
    <w:multiLevelType w:val="hybridMultilevel"/>
    <w:lvl w:ilvl="0">
      <w:start w:val="1"/>
      <w:numFmt w:val="decimal"/>
      <w:lvlText w:val="%1."/>
      <w:lvlJc w:val="left"/>
      <w:pPr>
        <w:ind w:left="535" w:hanging="419"/>
        <w:jc w:val="left"/>
      </w:pPr>
      <w:rPr>
        <w:rFonts w:hint="default" w:ascii="Times New Roman" w:hAnsi="Times New Roman" w:eastAsia="Times New Roman" w:cs="Times New Roman"/>
        <w:b/>
        <w:bCs/>
        <w:w w:val="99"/>
        <w:sz w:val="24"/>
        <w:szCs w:val="24"/>
      </w:rPr>
    </w:lvl>
    <w:lvl w:ilvl="1">
      <w:start w:val="1"/>
      <w:numFmt w:val="decimal"/>
      <w:lvlText w:val="%1.%2"/>
      <w:lvlJc w:val="left"/>
      <w:pPr>
        <w:ind w:left="655"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774" w:hanging="658"/>
        <w:jc w:val="left"/>
      </w:pPr>
      <w:rPr>
        <w:rFonts w:hint="default" w:ascii="Times New Roman" w:hAnsi="Times New Roman" w:eastAsia="Times New Roman" w:cs="Times New Roman"/>
        <w:i/>
        <w:w w:val="99"/>
        <w:sz w:val="22"/>
        <w:szCs w:val="22"/>
      </w:rPr>
    </w:lvl>
    <w:lvl w:ilvl="3">
      <w:start w:val="0"/>
      <w:numFmt w:val="bullet"/>
      <w:lvlText w:val="•"/>
      <w:lvlJc w:val="left"/>
      <w:pPr>
        <w:ind w:left="475" w:hanging="153"/>
      </w:pPr>
      <w:rPr>
        <w:rFonts w:hint="default" w:ascii="新細明體" w:hAnsi="新細明體" w:eastAsia="新細明體" w:cs="新細明體"/>
        <w:w w:val="34"/>
        <w:sz w:val="18"/>
        <w:szCs w:val="18"/>
      </w:rPr>
    </w:lvl>
    <w:lvl w:ilvl="4">
      <w:start w:val="0"/>
      <w:numFmt w:val="bullet"/>
      <w:lvlText w:val="•"/>
      <w:lvlJc w:val="left"/>
      <w:pPr>
        <w:ind w:left="623" w:hanging="153"/>
      </w:pPr>
      <w:rPr>
        <w:rFonts w:hint="default"/>
      </w:rPr>
    </w:lvl>
    <w:lvl w:ilvl="5">
      <w:start w:val="0"/>
      <w:numFmt w:val="bullet"/>
      <w:lvlText w:val="•"/>
      <w:lvlJc w:val="left"/>
      <w:pPr>
        <w:ind w:left="467" w:hanging="153"/>
      </w:pPr>
      <w:rPr>
        <w:rFonts w:hint="default"/>
      </w:rPr>
    </w:lvl>
    <w:lvl w:ilvl="6">
      <w:start w:val="0"/>
      <w:numFmt w:val="bullet"/>
      <w:lvlText w:val="•"/>
      <w:lvlJc w:val="left"/>
      <w:pPr>
        <w:ind w:left="311" w:hanging="153"/>
      </w:pPr>
      <w:rPr>
        <w:rFonts w:hint="default"/>
      </w:rPr>
    </w:lvl>
    <w:lvl w:ilvl="7">
      <w:start w:val="0"/>
      <w:numFmt w:val="bullet"/>
      <w:lvlText w:val="•"/>
      <w:lvlJc w:val="left"/>
      <w:pPr>
        <w:ind w:left="155" w:hanging="153"/>
      </w:pPr>
      <w:rPr>
        <w:rFonts w:hint="default"/>
      </w:rPr>
    </w:lvl>
    <w:lvl w:ilvl="8">
      <w:start w:val="0"/>
      <w:numFmt w:val="bullet"/>
      <w:lvlText w:val="•"/>
      <w:lvlJc w:val="left"/>
      <w:pPr>
        <w:ind w:left="-1" w:hanging="153"/>
      </w:pPr>
      <w:rPr>
        <w:rFonts w:hint="default"/>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新細明體" w:hAnsi="新細明體" w:eastAsia="新細明體" w:cs="新細明體"/>
    </w:rPr>
  </w:style>
  <w:style w:styleId="BodyText" w:type="paragraph">
    <w:name w:val="Body Text"/>
    <w:basedOn w:val="Normal"/>
    <w:uiPriority w:val="1"/>
    <w:qFormat/>
    <w:pPr>
      <w:ind w:left="117"/>
      <w:jc w:val="both"/>
    </w:pPr>
    <w:rPr>
      <w:rFonts w:ascii="新細明體" w:hAnsi="新細明體" w:eastAsia="新細明體" w:cs="新細明體"/>
      <w:sz w:val="18"/>
      <w:szCs w:val="18"/>
    </w:rPr>
  </w:style>
  <w:style w:styleId="Heading1" w:type="paragraph">
    <w:name w:val="Heading 1"/>
    <w:basedOn w:val="Normal"/>
    <w:uiPriority w:val="1"/>
    <w:qFormat/>
    <w:pPr>
      <w:ind w:left="655" w:hanging="538"/>
      <w:outlineLvl w:val="1"/>
    </w:pPr>
    <w:rPr>
      <w:rFonts w:ascii="Times New Roman" w:hAnsi="Times New Roman" w:eastAsia="Times New Roman" w:cs="Times New Roman"/>
      <w:b/>
      <w:bCs/>
      <w:sz w:val="24"/>
      <w:szCs w:val="24"/>
    </w:rPr>
  </w:style>
  <w:style w:styleId="Heading2" w:type="paragraph">
    <w:name w:val="Heading 2"/>
    <w:basedOn w:val="Normal"/>
    <w:uiPriority w:val="1"/>
    <w:qFormat/>
    <w:pPr>
      <w:ind w:left="774" w:hanging="657"/>
      <w:outlineLvl w:val="2"/>
    </w:pPr>
    <w:rPr>
      <w:rFonts w:ascii="Times New Roman" w:hAnsi="Times New Roman" w:eastAsia="Times New Roman" w:cs="Times New Roman"/>
      <w:i/>
      <w:sz w:val="22"/>
      <w:szCs w:val="22"/>
    </w:rPr>
  </w:style>
  <w:style w:styleId="Heading3" w:type="paragraph">
    <w:name w:val="Heading 3"/>
    <w:basedOn w:val="Normal"/>
    <w:uiPriority w:val="1"/>
    <w:qFormat/>
    <w:pPr>
      <w:ind w:left="117"/>
      <w:outlineLvl w:val="3"/>
    </w:pPr>
    <w:rPr>
      <w:rFonts w:ascii="Times New Roman" w:hAnsi="Times New Roman" w:eastAsia="Times New Roman" w:cs="Times New Roman"/>
      <w:b/>
      <w:bCs/>
      <w:sz w:val="18"/>
      <w:szCs w:val="18"/>
    </w:rPr>
  </w:style>
  <w:style w:styleId="ListParagraph" w:type="paragraph">
    <w:name w:val="List Paragraph"/>
    <w:basedOn w:val="Normal"/>
    <w:uiPriority w:val="1"/>
    <w:qFormat/>
    <w:pPr>
      <w:ind w:left="475" w:hanging="657"/>
      <w:jc w:val="both"/>
    </w:pPr>
    <w:rPr>
      <w:rFonts w:ascii="新細明體" w:hAnsi="新細明體" w:eastAsia="新細明體" w:cs="新細明體"/>
    </w:rPr>
  </w:style>
  <w:style w:styleId="TableParagraph" w:type="paragraph">
    <w:name w:val="Table Paragraph"/>
    <w:basedOn w:val="Normal"/>
    <w:uiPriority w:val="1"/>
    <w:qFormat/>
    <w:pPr>
      <w:ind w:left="122"/>
      <w:jc w:val="center"/>
    </w:pPr>
    <w:rPr>
      <w:rFonts w:ascii="新細明體" w:hAnsi="新細明體" w:eastAsia="新細明體" w:cs="新細明體"/>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hereisaiting@gmail.com" TargetMode="External"/><Relationship Id="rId6" Type="http://schemas.openxmlformats.org/officeDocument/2006/relationships/hyperlink" Target="mailto:jhpeng@g.ncu.edu.tw" TargetMode="External"/><Relationship Id="rId7" Type="http://schemas.openxmlformats.org/officeDocument/2006/relationships/hyperlink" Target="mailto:dowgojashan@gmail.com" TargetMode="External"/><Relationship Id="rId8" Type="http://schemas.openxmlformats.org/officeDocument/2006/relationships/hyperlink" Target="mailto:gojashan@gmail.com" TargetMode="External"/><Relationship Id="rId9" Type="http://schemas.openxmlformats.org/officeDocument/2006/relationships/hyperlink" Target="mailto:hyperrrrrea7@gmail.com" TargetMode="External"/><Relationship Id="rId10" Type="http://schemas.openxmlformats.org/officeDocument/2006/relationships/hyperlink" Target="mailto:rea7@gmail.com"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hyperlink" Target="https://doi.org/10.1080/10696679.2024.2376052" TargetMode="External"/><Relationship Id="rId28" Type="http://schemas.openxmlformats.org/officeDocument/2006/relationships/hyperlink" Target="https://doi.org/10.32604/iasc.2023.032250" TargetMode="External"/><Relationship Id="rId29" Type="http://schemas.openxmlformats.org/officeDocument/2006/relationships/hyperlink" Target="https://doi.org/10.4236/jcc.2024.1211004" TargetMode="External"/><Relationship Id="rId30" Type="http://schemas.openxmlformats.org/officeDocument/2006/relationships/hyperlink" Target="https://doi.org/10.1093/biomet/63.3.581" TargetMode="External"/><Relationship Id="rId31" Type="http://schemas.openxmlformats.org/officeDocument/2006/relationships/hyperlink" Target="https://doi.org/10.1109/ACCESS.2023.3306721" TargetMode="External"/><Relationship Id="rId32" Type="http://schemas.openxmlformats.org/officeDocument/2006/relationships/hyperlink" Target="https://doi.org/10.1016/j.eswa.2023.120201" TargetMode="External"/><Relationship Id="rId33" Type="http://schemas.openxmlformats.org/officeDocument/2006/relationships/hyperlink" Target="https://doi.org/10.1002/9781119482260" TargetMode="External"/><Relationship Id="rId34" Type="http://schemas.openxmlformats.org/officeDocument/2006/relationships/hyperlink" Target="https://doi.org/10.1002/mpr.329" TargetMode="External"/><Relationship Id="rId35" Type="http://schemas.openxmlformats.org/officeDocument/2006/relationships/hyperlink" Target="https://doi.org/10.1093/bioinformatics/btr597" TargetMode="External"/><Relationship Id="rId36" Type="http://schemas.openxmlformats.org/officeDocument/2006/relationships/hyperlink" Target="http://proceedings.mlr.press/v80/yoon18a.html" TargetMode="External"/><Relationship Id="rId37" Type="http://schemas.openxmlformats.org/officeDocument/2006/relationships/hyperlink" Target="http://proceedings.mlr.press/v97/mattei19a.html" TargetMode="External"/><Relationship Id="rId38" Type="http://schemas.openxmlformats.org/officeDocument/2006/relationships/hyperlink" Target="https://proceedings.mlr.press/v202/kotelnikov23a.html" TargetMode="External"/><Relationship Id="rId39" Type="http://schemas.openxmlformats.org/officeDocument/2006/relationships/hyperlink" Target="https://proceedings.neurips.cc/paper_files/paper/2022/hash/0378c7692da36807bdec87ab043e243f-Abstract-Conference.html" TargetMode="External"/><Relationship Id="rId40" Type="http://schemas.openxmlformats.org/officeDocument/2006/relationships/hyperlink" Target="https://doi.org/10.48550/arXiv.2510.02625" TargetMode="External"/><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2026-03-15T14:31:56Z</dcterms:created>
  <dcterms:modified xsi:type="dcterms:W3CDTF">2026-03-15T14:31:56Z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LaTeX with hyperref</vt:lpwstr>
  </property>
  <property fmtid="{D5CDD505-2E9C-101B-9397-08002B2CF9AE}" pid="4" name="LastSaved">
    <vt:filetime>2026-03-15T00:00:00Z</vt:filetime>
  </property>
</Properties>
</file>