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D6A28">
      <w:pPr>
        <w:pStyle w:val="4"/>
      </w:pPr>
      <w:bookmarkStart w:id="0" w:name="_GoBack"/>
      <w:r>
        <w:fldChar w:fldCharType="begin"/>
      </w:r>
      <w:r>
        <w:instrText xml:space="preserve"> MACROBUTTON AMEditEquationSection2 </w:instrText>
      </w:r>
      <w:r>
        <w:rPr>
          <w:rStyle w:val="11"/>
        </w:rPr>
        <w:instrText xml:space="preserve"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t>AI赋能的单摆“精”灵：重力加速度高精度智能测量新方法</w:t>
      </w:r>
    </w:p>
    <w:p w14:paraId="7E0E01A6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一、实验目的</w:t>
      </w:r>
    </w:p>
    <w:p w14:paraId="51056902"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将AI技术与经典物理实验（单摆测重力加速度）结合，实现物理现象的智能观察、参数的高精度测量及数据处理自动化。通过AI优化传统实验流程，提升测量效率与精度，并探索AI在物理实验中的创新应用场景。</w:t>
      </w:r>
    </w:p>
    <w:p w14:paraId="79159293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二、AI技术的作用与优势</w:t>
      </w:r>
    </w:p>
    <w:p w14:paraId="681327D2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智能现象观察：通过计算机视觉（</w:t>
      </w:r>
      <w:r>
        <w:rPr>
          <w:rFonts w:asciiTheme="minorEastAsia" w:hAnsiTheme="minorEastAsia"/>
          <w:sz w:val="24"/>
          <w:szCs w:val="24"/>
          <w:highlight w:val="yellow"/>
        </w:rPr>
        <w:t>open</w:t>
      </w:r>
      <w:r>
        <w:rPr>
          <w:rFonts w:hint="eastAsia" w:asciiTheme="minorEastAsia" w:hAnsiTheme="minorEastAsia"/>
          <w:sz w:val="24"/>
          <w:szCs w:val="24"/>
          <w:highlight w:val="yellow"/>
        </w:rPr>
        <w:t>CV</w:t>
      </w:r>
      <w:r>
        <w:rPr>
          <w:rFonts w:hint="eastAsia" w:asciiTheme="minorEastAsia" w:hAnsiTheme="minorEastAsia"/>
          <w:sz w:val="24"/>
          <w:szCs w:val="24"/>
        </w:rPr>
        <w:t>）技术</w:t>
      </w:r>
      <w:r>
        <w:rPr>
          <w:rFonts w:hint="eastAsia" w:asciiTheme="minorEastAsia" w:hAnsiTheme="minorEastAsia"/>
          <w:sz w:val="24"/>
          <w:szCs w:val="24"/>
          <w:highlight w:val="yellow"/>
        </w:rPr>
        <w:t>实时捕捉单摆运动轨迹</w:t>
      </w:r>
      <w:r>
        <w:rPr>
          <w:rFonts w:hint="eastAsia" w:asciiTheme="minorEastAsia" w:hAnsiTheme="minorEastAsia"/>
          <w:sz w:val="24"/>
          <w:szCs w:val="24"/>
        </w:rPr>
        <w:t>，替代人工肉眼观察，避免人为误差（如计时起点/终点判断偏差）。</w:t>
      </w:r>
    </w:p>
    <w:p w14:paraId="63AAAAB3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高精度参数测量：利用深度学习模型（如</w:t>
      </w:r>
      <w:r>
        <w:rPr>
          <w:rFonts w:hint="eastAsia" w:asciiTheme="minorEastAsia" w:hAnsiTheme="minorEastAsia"/>
          <w:sz w:val="24"/>
          <w:szCs w:val="24"/>
          <w:highlight w:val="yellow"/>
        </w:rPr>
        <w:t>目标检测+光流跟踪</w:t>
      </w:r>
      <w:r>
        <w:rPr>
          <w:rFonts w:hint="eastAsia" w:asciiTheme="minorEastAsia" w:hAnsiTheme="minorEastAsia"/>
          <w:sz w:val="24"/>
          <w:szCs w:val="24"/>
        </w:rPr>
        <w:t>）精确提取摆球位置、速度等</w:t>
      </w:r>
      <w:r>
        <w:rPr>
          <w:rFonts w:hint="eastAsia" w:asciiTheme="minorEastAsia" w:hAnsiTheme="minorEastAsia"/>
          <w:sz w:val="24"/>
          <w:szCs w:val="24"/>
          <w:highlight w:val="yellow"/>
        </w:rPr>
        <w:t>参数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highlight w:val="yellow"/>
        </w:rPr>
        <w:t>解决</w:t>
      </w:r>
      <w:r>
        <w:rPr>
          <w:rFonts w:hint="eastAsia" w:asciiTheme="minorEastAsia" w:hAnsiTheme="minorEastAsia"/>
          <w:sz w:val="24"/>
          <w:szCs w:val="24"/>
        </w:rPr>
        <w:t>传统手动测量中周期计数</w:t>
      </w:r>
      <w:r>
        <w:rPr>
          <w:rFonts w:hint="eastAsia" w:asciiTheme="minorEastAsia" w:hAnsiTheme="minorEastAsia"/>
          <w:sz w:val="24"/>
          <w:szCs w:val="24"/>
          <w:highlight w:val="yellow"/>
        </w:rPr>
        <w:t>误差</w:t>
      </w:r>
      <w:r>
        <w:rPr>
          <w:rFonts w:hint="eastAsia" w:asciiTheme="minorEastAsia" w:hAnsiTheme="minorEastAsia"/>
          <w:sz w:val="24"/>
          <w:szCs w:val="24"/>
        </w:rPr>
        <w:t>（如反应延迟、视觉误差）和摆长测量误差（如刻度尺读数偏差）。</w:t>
      </w:r>
    </w:p>
    <w:p w14:paraId="7EAD2F3E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自动化数据处理：通过</w:t>
      </w:r>
      <w:r>
        <w:rPr>
          <w:rFonts w:hint="eastAsia" w:asciiTheme="minorEastAsia" w:hAnsiTheme="minorEastAsia"/>
          <w:sz w:val="24"/>
          <w:szCs w:val="24"/>
          <w:highlight w:val="yellow"/>
        </w:rPr>
        <w:t>AI算法</w:t>
      </w:r>
      <w:r>
        <w:rPr>
          <w:rFonts w:hint="eastAsia" w:asciiTheme="minorEastAsia" w:hAnsiTheme="minorEastAsia"/>
          <w:sz w:val="24"/>
          <w:szCs w:val="24"/>
        </w:rPr>
        <w:t>（如最小二乘拟合+异常值过滤）</w:t>
      </w:r>
      <w:r>
        <w:rPr>
          <w:rFonts w:hint="eastAsia" w:asciiTheme="minorEastAsia" w:hAnsiTheme="minorEastAsia"/>
          <w:sz w:val="24"/>
          <w:szCs w:val="24"/>
          <w:highlight w:val="yellow"/>
        </w:rPr>
        <w:t>自动计算重力加速度</w:t>
      </w:r>
      <w:r>
        <w:rPr>
          <w:rFonts w:hint="eastAsia" w:asciiTheme="minorEastAsia" w:hAnsiTheme="minorEastAsia"/>
          <w:sz w:val="24"/>
          <w:szCs w:val="24"/>
        </w:rPr>
        <w:t>，减少人工拟合的主观性，提升结果一致性。</w:t>
      </w:r>
    </w:p>
    <w:p w14:paraId="4FEE9081"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 动态误差补偿：基于实时数据反馈，A</w:t>
      </w:r>
      <w:r>
        <w:rPr>
          <w:rFonts w:hint="eastAsia" w:asciiTheme="minorEastAsia" w:hAnsiTheme="minorEastAsia"/>
          <w:sz w:val="24"/>
          <w:szCs w:val="24"/>
          <w:highlight w:val="yellow"/>
        </w:rPr>
        <w:t>I可识别并修正空气阻力、摆角非线性等因素对结果的干扰</w:t>
      </w:r>
      <w:r>
        <w:rPr>
          <w:rFonts w:hint="eastAsia" w:asciiTheme="minorEastAsia" w:hAnsiTheme="minorEastAsia"/>
          <w:sz w:val="24"/>
          <w:szCs w:val="24"/>
        </w:rPr>
        <w:t>，提高系统鲁棒性。</w:t>
      </w:r>
    </w:p>
    <w:p w14:paraId="4CDC591D">
      <w:pPr>
        <w:spacing w:line="360" w:lineRule="auto"/>
        <w:ind w:firstLine="482" w:firstLineChars="20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三、实验原理与设计方案</w:t>
      </w:r>
    </w:p>
    <w:p w14:paraId="18E12ECD">
      <w:pPr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（一）理论基础</w:t>
      </w:r>
    </w:p>
    <w:p w14:paraId="1705AAC9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单摆周期公式为：</w:t>
      </w:r>
    </w:p>
    <w:p w14:paraId="1CF8554E">
      <w:pPr>
        <w:pStyle w:val="12"/>
      </w:pPr>
      <w:r>
        <w:tab/>
      </w:r>
      <w:r>
        <w:rPr>
          <w:position w:val="-27"/>
        </w:rPr>
        <w:object>
          <v:shape id="_x0000_i1025" o:spt="75" type="#_x0000_t75" style="height:35.65pt;width:63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 w14:paraId="7D3C8D07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为周期，</w:t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hint="eastAsia" w:asciiTheme="minorEastAsia" w:hAnsiTheme="minorEastAsia"/>
          <w:sz w:val="24"/>
          <w:szCs w:val="24"/>
        </w:rPr>
        <w:t xml:space="preserve"> 为摆长（悬点到摆球质心的距离），g为重力加速度。通过测量 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 xml:space="preserve"> 和</w:t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hint="eastAsia" w:asciiTheme="minorEastAsia" w:hAnsiTheme="minorEastAsia"/>
          <w:sz w:val="24"/>
          <w:szCs w:val="24"/>
        </w:rPr>
        <w:t xml:space="preserve">，可计算 </w:t>
      </w:r>
      <w:r>
        <w:rPr>
          <w:rFonts w:asciiTheme="minorEastAsia" w:hAnsiTheme="minorEastAsia"/>
          <w:sz w:val="24"/>
          <w:szCs w:val="24"/>
        </w:rPr>
        <w:t>g</w:t>
      </w:r>
      <w:r>
        <w:rPr>
          <w:rFonts w:hint="eastAsia" w:asciiTheme="minorEastAsia" w:hAnsiTheme="minorEastAsia"/>
          <w:sz w:val="24"/>
          <w:szCs w:val="24"/>
        </w:rPr>
        <w:t>：</w:t>
      </w:r>
    </w:p>
    <w:p w14:paraId="2D8EC0A9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</w:t>
      </w:r>
    </w:p>
    <w:p w14:paraId="3F718BB7">
      <w:pPr>
        <w:pStyle w:val="12"/>
      </w:pPr>
      <w:r>
        <w:tab/>
      </w:r>
      <w:r>
        <w:rPr>
          <w:position w:val="-26"/>
        </w:rPr>
        <w:object>
          <v:shape id="_x0000_i1026" o:spt="75" type="#_x0000_t75" style="height:33pt;width:5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AMSec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r>
        <w:fldChar w:fldCharType="end"/>
      </w:r>
    </w:p>
    <w:p w14:paraId="0D16E069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关键参数测量需求：</w:t>
      </w:r>
    </w:p>
    <w:p w14:paraId="60EA77E0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周期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需多次测量取平均以降低随机误差（传统方法依赖手动秒表计时，易引入反应延迟误差）。</w:t>
      </w:r>
    </w:p>
    <w:p w14:paraId="471160FB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- 摆长 </w:t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hint="eastAsia" w:asciiTheme="minorEastAsia" w:hAnsiTheme="minorEastAsia"/>
          <w:sz w:val="24"/>
          <w:szCs w:val="24"/>
        </w:rPr>
        <w:t>需测量悬点到摆球质心的距离（传统方法依赖刻度尺，易引入人为读数误差）。</w:t>
      </w:r>
    </w:p>
    <w:p w14:paraId="55112D23">
      <w:pPr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（二）实验设计方案</w:t>
      </w:r>
    </w:p>
    <w:p w14:paraId="3E98C107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传统实验改进点：</w:t>
      </w:r>
    </w:p>
    <w:p w14:paraId="6240D8A3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用</w:t>
      </w:r>
      <w:r>
        <w:rPr>
          <w:rFonts w:hint="eastAsia" w:asciiTheme="minorEastAsia" w:hAnsiTheme="minorEastAsia"/>
          <w:sz w:val="24"/>
          <w:szCs w:val="24"/>
          <w:highlight w:val="yellow"/>
        </w:rPr>
        <w:t>高速摄像头</w:t>
      </w:r>
      <w:r>
        <w:rPr>
          <w:rFonts w:hint="eastAsia" w:asciiTheme="minorEastAsia" w:hAnsiTheme="minorEastAsia"/>
          <w:sz w:val="24"/>
          <w:szCs w:val="24"/>
        </w:rPr>
        <w:t>替代人工观察，记录单摆运动视频；</w:t>
      </w:r>
    </w:p>
    <w:p w14:paraId="7FC535A3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用</w:t>
      </w:r>
      <w:r>
        <w:rPr>
          <w:rFonts w:hint="eastAsia" w:asciiTheme="minorEastAsia" w:hAnsiTheme="minorEastAsia"/>
          <w:sz w:val="24"/>
          <w:szCs w:val="24"/>
          <w:highlight w:val="yellow"/>
        </w:rPr>
        <w:t>AI目标检测与光流跟踪技术</w:t>
      </w:r>
      <w:r>
        <w:rPr>
          <w:rFonts w:hint="eastAsia" w:asciiTheme="minorEastAsia" w:hAnsiTheme="minorEastAsia"/>
          <w:sz w:val="24"/>
          <w:szCs w:val="24"/>
        </w:rPr>
        <w:t>提取摆球位置、速度；</w:t>
      </w:r>
    </w:p>
    <w:p w14:paraId="224081E4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用</w:t>
      </w:r>
      <w:r>
        <w:rPr>
          <w:rFonts w:hint="eastAsia" w:asciiTheme="minorEastAsia" w:hAnsiTheme="minorEastAsia"/>
          <w:sz w:val="24"/>
          <w:szCs w:val="24"/>
          <w:highlight w:val="yellow"/>
        </w:rPr>
        <w:t>AI算法</w:t>
      </w:r>
      <w:r>
        <w:rPr>
          <w:rFonts w:hint="eastAsia" w:asciiTheme="minorEastAsia" w:hAnsiTheme="minorEastAsia"/>
          <w:sz w:val="24"/>
          <w:szCs w:val="24"/>
        </w:rPr>
        <w:t>自动计算周期和摆长，替代手动测量与计时。</w:t>
      </w:r>
    </w:p>
    <w:p w14:paraId="5AAAAE7B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测量流程：</w:t>
      </w:r>
    </w:p>
    <w:p w14:paraId="7A8C56AE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搭建单摆装置，固定摄像头正对摆球运动平面；</w:t>
      </w:r>
    </w:p>
    <w:p w14:paraId="33E62A3A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通过</w:t>
      </w:r>
      <w:r>
        <w:rPr>
          <w:rFonts w:hint="eastAsia" w:asciiTheme="minorEastAsia" w:hAnsiTheme="minorEastAsia"/>
          <w:sz w:val="24"/>
          <w:szCs w:val="24"/>
          <w:highlight w:val="yellow"/>
        </w:rPr>
        <w:t>视频采集</w:t>
      </w:r>
      <w:r>
        <w:rPr>
          <w:rFonts w:hint="eastAsia" w:asciiTheme="minorEastAsia" w:hAnsiTheme="minorEastAsia"/>
          <w:sz w:val="24"/>
          <w:szCs w:val="24"/>
        </w:rPr>
        <w:t>单摆摆动过程；</w:t>
      </w:r>
    </w:p>
    <w:p w14:paraId="143F8E1C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AI模型</w:t>
      </w:r>
      <w:r>
        <w:rPr>
          <w:rFonts w:hint="eastAsia" w:asciiTheme="minorEastAsia" w:hAnsiTheme="minorEastAsia"/>
          <w:sz w:val="24"/>
          <w:szCs w:val="24"/>
          <w:highlight w:val="yellow"/>
        </w:rPr>
        <w:t>实时处理</w:t>
      </w:r>
      <w:r>
        <w:rPr>
          <w:rFonts w:hint="eastAsia" w:asciiTheme="minorEastAsia" w:hAnsiTheme="minorEastAsia"/>
          <w:sz w:val="24"/>
          <w:szCs w:val="24"/>
        </w:rPr>
        <w:t>视频，提取摆球轨迹数据；</w:t>
      </w:r>
    </w:p>
    <w:p w14:paraId="2E212190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基于</w:t>
      </w:r>
      <w:r>
        <w:rPr>
          <w:rFonts w:hint="eastAsia" w:asciiTheme="minorEastAsia" w:hAnsiTheme="minorEastAsia"/>
          <w:sz w:val="24"/>
          <w:szCs w:val="24"/>
          <w:highlight w:val="yellow"/>
        </w:rPr>
        <w:t>轨迹数据</w:t>
      </w:r>
      <w:r>
        <w:rPr>
          <w:rFonts w:hint="eastAsia" w:asciiTheme="minorEastAsia" w:hAnsiTheme="minorEastAsia"/>
          <w:sz w:val="24"/>
          <w:szCs w:val="24"/>
        </w:rPr>
        <w:t>计算周期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摆长L，最终求得g</w:t>
      </w:r>
    </w:p>
    <w:p w14:paraId="083D77D3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 w14:paraId="4911168A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四、实验装置设计与实现</w:t>
      </w:r>
    </w:p>
    <w:p w14:paraId="57249DC8">
      <w:pPr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（一）装置组成</w:t>
      </w:r>
    </w:p>
    <w:p w14:paraId="4F20B261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机械结构(</w:t>
      </w:r>
      <w:r>
        <w:rPr>
          <w:rFonts w:asciiTheme="minorEastAsia" w:hAnsiTheme="minorEastAsia"/>
          <w:sz w:val="24"/>
          <w:szCs w:val="24"/>
        </w:rPr>
        <w:t>现均已满足</w:t>
      </w:r>
      <w:r>
        <w:rPr>
          <w:rFonts w:hint="eastAsia" w:asciiTheme="minorEastAsia" w:hAnsiTheme="minorEastAsia"/>
          <w:sz w:val="24"/>
          <w:szCs w:val="24"/>
        </w:rPr>
        <w:t>)</w:t>
      </w:r>
    </w:p>
    <w:p w14:paraId="11BA8B73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支架（高度可调，确保摆长范围1-2m）；</w:t>
      </w:r>
    </w:p>
    <w:p w14:paraId="05AB32AF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细线（长度可调节，质量忽略不计）；</w:t>
      </w:r>
    </w:p>
    <w:p w14:paraId="76F262CF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摆球（直径5cm，质量适中，减少空气阻力影响）；</w:t>
      </w:r>
    </w:p>
    <w:p w14:paraId="412F100C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底座（带水平调节旋钮，确保装置水平）。</w:t>
      </w:r>
    </w:p>
    <w:p w14:paraId="7815BA8A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传感与计算模块：</w:t>
      </w:r>
    </w:p>
    <w:p w14:paraId="716E2BC0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高速摄像头（帧率≥100fps，分辨率≥1080p，确保捕捉摆球运动细节）；</w:t>
      </w:r>
    </w:p>
    <w:p w14:paraId="22B5B6BB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计算机（搭载AI处理模型，实时分析视频数据）；</w:t>
      </w:r>
    </w:p>
    <w:p w14:paraId="1DBEDB92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- 补光灯（减少环境光干扰，确保视频清晰度）。</w:t>
      </w:r>
    </w:p>
    <w:p w14:paraId="27C64A96">
      <w:pPr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（二）系统误差分析</w:t>
      </w:r>
    </w:p>
    <w:p w14:paraId="3D5BBCFA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摆长测量误差：传统方法依赖刻度尺直接测量悬点到摆球质心的距离，易引入±1mm的读数误差；本实验通过</w:t>
      </w:r>
      <w:r>
        <w:rPr>
          <w:rFonts w:hint="eastAsia" w:asciiTheme="minorEastAsia" w:hAnsiTheme="minorEastAsia"/>
          <w:sz w:val="24"/>
          <w:szCs w:val="24"/>
          <w:highlight w:val="yellow"/>
        </w:rPr>
        <w:t>AI视觉定位摆球质心位置</w:t>
      </w:r>
      <w:r>
        <w:rPr>
          <w:rFonts w:hint="eastAsia" w:asciiTheme="minorEastAsia" w:hAnsiTheme="minorEastAsia"/>
          <w:sz w:val="24"/>
          <w:szCs w:val="24"/>
        </w:rPr>
        <w:t>（结合摆球直径已知），误差可降至±0.2mm。</w:t>
      </w:r>
    </w:p>
    <w:p w14:paraId="6586CFC5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周期测量误差：传统方法依赖手动秒表计时（反应延迟±0.1s），本实验通过</w:t>
      </w:r>
      <w:r>
        <w:rPr>
          <w:rFonts w:hint="eastAsia" w:asciiTheme="minorEastAsia" w:hAnsiTheme="minorEastAsia"/>
          <w:sz w:val="24"/>
          <w:szCs w:val="24"/>
          <w:highlight w:val="yellow"/>
        </w:rPr>
        <w:t>AI检测摆球过平衡位置的时刻</w:t>
      </w:r>
      <w:r>
        <w:rPr>
          <w:rFonts w:hint="eastAsia" w:asciiTheme="minorEastAsia" w:hAnsiTheme="minorEastAsia"/>
          <w:sz w:val="24"/>
          <w:szCs w:val="24"/>
        </w:rPr>
        <w:t>（帧级精度），周期测量误差可降至±0.01s。</w:t>
      </w:r>
    </w:p>
    <w:p w14:paraId="500B82F1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空气阻力与摆角非线性：摆角＞5°时，单摆周期公式需修正；本实验通过</w:t>
      </w:r>
      <w:r>
        <w:rPr>
          <w:rFonts w:hint="eastAsia" w:asciiTheme="minorEastAsia" w:hAnsiTheme="minorEastAsia"/>
          <w:sz w:val="24"/>
          <w:szCs w:val="24"/>
          <w:highlight w:val="yellow"/>
        </w:rPr>
        <w:t>AI模型拟合实际轨迹数据，自动修正非线性影响</w:t>
      </w:r>
      <w:r>
        <w:rPr>
          <w:rFonts w:hint="eastAsia" w:asciiTheme="minorEastAsia" w:hAnsiTheme="minorEastAsia"/>
          <w:sz w:val="24"/>
          <w:szCs w:val="24"/>
        </w:rPr>
        <w:t>（后续讨论）。</w:t>
      </w:r>
    </w:p>
    <w:p w14:paraId="49145864"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 w14:paraId="4A12051A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五、实验数据测量与分析</w:t>
      </w:r>
    </w:p>
    <w:p w14:paraId="505C1F6C">
      <w:pPr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（一）数据采集</w:t>
      </w:r>
    </w:p>
    <w:p w14:paraId="0DB924A4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固定摆长 L（如1.5m），改变摆角（5°、10°、15°），用AI模型记录多组周期 T；</w:t>
      </w:r>
    </w:p>
    <w:p w14:paraId="452CEEF0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改变摆长 L（1.0m、1.2m、1.5m、1.8m），重复测量周期 T。</w:t>
      </w:r>
    </w:p>
    <w:p w14:paraId="22DC48F3">
      <w:pPr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（二）AI数据处理流程</w:t>
      </w:r>
    </w:p>
    <w:p w14:paraId="07C56D63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目标检测：用YOLOv5模型识别视频中的摆球位置（像素坐标）；</w:t>
      </w:r>
    </w:p>
    <w:p w14:paraId="13C2947C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轨迹跟踪：通过光流法（如Farneback算法）计算摆球在每一帧的位置变化；</w:t>
      </w:r>
    </w:p>
    <w:p w14:paraId="541263F8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周期计算：检测摆球过平衡位置（竖直向下）的时刻，计算相邻周期的时间间隔 T；</w:t>
      </w:r>
    </w:p>
    <w:p w14:paraId="59A0703D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 摆长计算：根据摄像头标定参数（像素坐标→实际物理坐标），结合摆球直径已知，计算悬点到质心的距离 L；</w:t>
      </w:r>
    </w:p>
    <w:p w14:paraId="7B0D06E8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 重力加速度计算：代入公式</w:t>
      </w:r>
      <w:r>
        <w:rPr>
          <w:position w:val="-26"/>
        </w:rPr>
        <w:object>
          <v:shape id="_x0000_i1027" o:spt="75" type="#_x0000_t75" style="height:33pt;width:5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，用最小二乘法拟合多组 (L, 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数据，求</w:t>
      </w:r>
      <w:r>
        <w:rPr>
          <w:rFonts w:hint="eastAsia" w:asciiTheme="minorEastAsia" w:hAnsiTheme="minorEastAsia"/>
          <w:sz w:val="24"/>
          <w:szCs w:val="24"/>
        </w:rPr>
        <w:t>g及及不确定度。</w:t>
      </w:r>
    </w:p>
    <w:p w14:paraId="5A886557">
      <w:pPr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（三）误差分析与不确定度评估</w:t>
      </w:r>
    </w:p>
    <w:p w14:paraId="6A156BE8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A类不确定度：多次测量 T 和 L的标准差（如 T 测量10次，计算标准差</w:t>
      </w:r>
      <w:r>
        <w:rPr>
          <w:rFonts w:asciiTheme="minorEastAsia" w:hAnsiTheme="minorEastAsia"/>
          <w:position w:val="-12"/>
          <w:sz w:val="24"/>
          <w:szCs w:val="24"/>
        </w:rPr>
        <w:object>
          <v:shape id="_x0000_i102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）；</w:t>
      </w:r>
    </w:p>
    <w:p w14:paraId="1C9B4455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B类不确定度：仪器误差（摄像头帧率误差、标定误差）和模型误差（AI检测偏差）；</w:t>
      </w:r>
    </w:p>
    <w:p w14:paraId="55DE08D9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合成不确定度：</w:t>
      </w:r>
    </w:p>
    <w:p w14:paraId="76609693">
      <w:pPr>
        <w:pStyle w:val="12"/>
      </w:pPr>
      <w:r>
        <w:tab/>
      </w:r>
      <w:r>
        <w:rPr>
          <w:position w:val="-28"/>
        </w:rPr>
        <w:object>
          <v:shape id="_x0000_i1029" o:spt="75" type="#_x0000_t75" style="height:36.35pt;width:154.6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1">
            <o:LockedField>false</o:LockedField>
          </o:OLEObject>
        </w:object>
      </w:r>
    </w:p>
    <w:p w14:paraId="593747DF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最终结果表示为</w:t>
      </w:r>
      <w:r>
        <w:rPr>
          <w:rFonts w:asciiTheme="minorEastAsia" w:hAnsiTheme="minorEastAsia"/>
          <w:position w:val="-12"/>
          <w:sz w:val="24"/>
          <w:szCs w:val="24"/>
        </w:rPr>
        <w:object>
          <v:shape id="_x0000_i1030" o:spt="75" type="#_x0000_t75" style="height:22pt;width:5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（如</w:t>
      </w:r>
      <w:r>
        <w:rPr>
          <w:rFonts w:asciiTheme="minorEastAsia" w:hAnsiTheme="minorEastAsia"/>
          <w:position w:val="-11"/>
          <w:sz w:val="24"/>
          <w:szCs w:val="24"/>
        </w:rPr>
        <w:object>
          <v:shape id="_x0000_i1031" o:spt="75" type="#_x0000_t75" style="height:18pt;width:113.6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）。</w:t>
      </w:r>
    </w:p>
    <w:p w14:paraId="028813D2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</w:p>
    <w:p w14:paraId="6197B4B6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</w:p>
    <w:p w14:paraId="5FDD3493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</w:p>
    <w:p w14:paraId="02B159BC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六、性能指标</w:t>
      </w:r>
    </w:p>
    <w:tbl>
      <w:tblPr>
        <w:tblStyle w:val="14"/>
        <w:tblW w:w="0" w:type="auto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0001124C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 w14:paraId="3306F63D">
            <w:pPr>
              <w:spacing w:line="360" w:lineRule="auto"/>
              <w:jc w:val="center"/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指标</w:t>
            </w:r>
          </w:p>
        </w:tc>
        <w:tc>
          <w:tcPr>
            <w:tcW w:w="207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 w14:paraId="51284CCC">
            <w:pPr>
              <w:spacing w:line="360" w:lineRule="auto"/>
              <w:jc w:val="center"/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传统方法</w:t>
            </w:r>
          </w:p>
        </w:tc>
        <w:tc>
          <w:tcPr>
            <w:tcW w:w="2074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 w14:paraId="2A3D7888">
            <w:pPr>
              <w:spacing w:line="360" w:lineRule="auto"/>
              <w:jc w:val="center"/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</w:t>
            </w:r>
            <w:r>
              <w:rPr>
                <w:rFonts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I改进方法</w:t>
            </w:r>
          </w:p>
        </w:tc>
        <w:tc>
          <w:tcPr>
            <w:tcW w:w="207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 w14:paraId="1D58FD34">
            <w:pPr>
              <w:spacing w:line="360" w:lineRule="auto"/>
              <w:jc w:val="center"/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提升效果</w:t>
            </w:r>
          </w:p>
        </w:tc>
      </w:tr>
      <w:tr w14:paraId="12D134AB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EEAF6" w:themeFill="accent1" w:themeFillTint="33"/>
          </w:tcPr>
          <w:p w14:paraId="41072F3F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周期测量精度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1D27024B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±0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.1s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21E8B6E5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±0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.01s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0380D66A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提升1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0倍</w:t>
            </w:r>
          </w:p>
        </w:tc>
      </w:tr>
      <w:tr w14:paraId="0FF7C7C2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E401B86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摆长测量精度</w:t>
            </w:r>
          </w:p>
        </w:tc>
        <w:tc>
          <w:tcPr>
            <w:tcW w:w="2074" w:type="dxa"/>
          </w:tcPr>
          <w:p w14:paraId="33081A82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±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1mm</w:t>
            </w:r>
          </w:p>
        </w:tc>
        <w:tc>
          <w:tcPr>
            <w:tcW w:w="2074" w:type="dxa"/>
          </w:tcPr>
          <w:p w14:paraId="106AC649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±0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.02mm</w:t>
            </w:r>
          </w:p>
        </w:tc>
        <w:tc>
          <w:tcPr>
            <w:tcW w:w="2074" w:type="dxa"/>
          </w:tcPr>
          <w:p w14:paraId="3482D6E6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提升5倍</w:t>
            </w:r>
          </w:p>
        </w:tc>
      </w:tr>
      <w:tr w14:paraId="0F2BCEAF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EEAF6" w:themeFill="accent1" w:themeFillTint="33"/>
          </w:tcPr>
          <w:p w14:paraId="564EFA84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测量时间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467FB403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手动计时≥5m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in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4222E5A0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自动分析≤1min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14:paraId="5B7E8ADF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缩短8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0%</w:t>
            </w:r>
          </w:p>
        </w:tc>
      </w:tr>
      <w:tr w14:paraId="01E0727B"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EB1753D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重力加速度精度</w:t>
            </w:r>
          </w:p>
        </w:tc>
        <w:tc>
          <w:tcPr>
            <w:tcW w:w="2074" w:type="dxa"/>
          </w:tcPr>
          <w:p w14:paraId="3844F98E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±0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.2m/s</w:t>
            </w:r>
            <w:r>
              <w:rPr>
                <w:rFonts w:asciiTheme="minorEastAsia" w:hAnsiTheme="minorEastAsia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74" w:type="dxa"/>
          </w:tcPr>
          <w:p w14:paraId="556A323B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±0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.03m/s</w:t>
            </w:r>
            <w:r>
              <w:rPr>
                <w:rFonts w:asciiTheme="minorEastAsia" w:hAnsiTheme="minorEastAsia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74" w:type="dxa"/>
          </w:tcPr>
          <w:p w14:paraId="2621CBF2">
            <w:pPr>
              <w:spacing w:line="360" w:lineRule="auto"/>
              <w:jc w:val="center"/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提升一个数量级</w:t>
            </w:r>
          </w:p>
        </w:tc>
      </w:tr>
    </w:tbl>
    <w:p w14:paraId="4B97021B">
      <w:pPr>
        <w:spacing w:line="360" w:lineRule="auto"/>
        <w:rPr>
          <w:rFonts w:hint="eastAsia" w:ascii="黑体" w:hAnsi="黑体" w:eastAsia="黑体"/>
          <w:sz w:val="24"/>
          <w:szCs w:val="24"/>
        </w:rPr>
      </w:pPr>
    </w:p>
    <w:p w14:paraId="184CCBEE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七、创新点</w:t>
      </w:r>
    </w:p>
    <w:p w14:paraId="5BDC550B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AI视觉替代人工观察：首次将目标检测与光流跟踪技术应用于单摆实验，实现周期和摆长的</w:t>
      </w:r>
      <w:r>
        <w:rPr>
          <w:rFonts w:hint="eastAsia" w:asciiTheme="minorEastAsia" w:hAnsiTheme="minorEastAsia"/>
          <w:sz w:val="24"/>
          <w:szCs w:val="24"/>
          <w:highlight w:val="yellow"/>
        </w:rPr>
        <w:t>全自动测量</w:t>
      </w:r>
      <w:r>
        <w:rPr>
          <w:rFonts w:hint="eastAsia" w:asciiTheme="minorEastAsia" w:hAnsiTheme="minorEastAsia"/>
          <w:sz w:val="24"/>
          <w:szCs w:val="24"/>
        </w:rPr>
        <w:t>；</w:t>
      </w:r>
    </w:p>
    <w:p w14:paraId="60E94E46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动态误差修正：AI模型可识别摆角非线性影响（如拟合实际周期与理论周期的偏差曲线），</w:t>
      </w:r>
      <w:r>
        <w:rPr>
          <w:rFonts w:hint="eastAsia" w:asciiTheme="minorEastAsia" w:hAnsiTheme="minorEastAsia"/>
          <w:sz w:val="24"/>
          <w:szCs w:val="24"/>
          <w:highlight w:val="yellow"/>
        </w:rPr>
        <w:t>自动修正</w:t>
      </w:r>
      <w:r>
        <w:rPr>
          <w:rFonts w:hint="eastAsia" w:asciiTheme="minorEastAsia" w:hAnsiTheme="minorEastAsia"/>
          <w:sz w:val="24"/>
          <w:szCs w:val="24"/>
        </w:rPr>
        <w:t>结果；</w:t>
      </w:r>
    </w:p>
    <w:p w14:paraId="6F90AB51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高精度与高效率结合：在保证测量精度的同时，将实验时间从分钟级缩短至</w:t>
      </w:r>
      <w:r>
        <w:rPr>
          <w:rFonts w:hint="eastAsia" w:asciiTheme="minorEastAsia" w:hAnsiTheme="minorEastAsia"/>
          <w:sz w:val="24"/>
          <w:szCs w:val="24"/>
          <w:highlight w:val="yellow"/>
        </w:rPr>
        <w:t>秒级</w:t>
      </w:r>
      <w:r>
        <w:rPr>
          <w:rFonts w:hint="eastAsia" w:asciiTheme="minorEastAsia" w:hAnsiTheme="minorEastAsia"/>
          <w:sz w:val="24"/>
          <w:szCs w:val="24"/>
        </w:rPr>
        <w:t>，适合教学演示与科研重复实验。</w:t>
      </w:r>
    </w:p>
    <w:p w14:paraId="59E68BA6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八、结论与展望</w:t>
      </w:r>
    </w:p>
    <w:p w14:paraId="0C7B5D9C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本实验通过AI技术实现了单摆测重力加速度的智能化升级，在测量精度、效率和抗干扰能力上显著优于传统方法。未来可扩展方向包括：</w:t>
      </w:r>
    </w:p>
    <w:p w14:paraId="76CAC801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结合多摄像头实现三维轨迹重建，进一步修正空气阻力影响；</w:t>
      </w:r>
    </w:p>
    <w:p w14:paraId="78C03F29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开发便携式AI实验终端（如嵌入式设备+轻量化模型），推动物理实验的智能化普及；</w:t>
      </w:r>
    </w:p>
    <w:p w14:paraId="6280BDCA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将AI技术迁移至其他物理实验（如自由落体、弹性碰撞），构建AI物理实验平台。</w:t>
      </w:r>
    </w:p>
    <w:p w14:paraId="2AA2EC32"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九、参考文献</w:t>
      </w:r>
    </w:p>
    <w:p w14:paraId="53252C29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《大学物理实验》（高等教育出版社）——单摆实验原理部分；</w:t>
      </w:r>
    </w:p>
    <w:p w14:paraId="35F457A3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Redmon J, Farhadi A. YOLOv3: An Incremental Improvement[J]. arXiv preprint arXiv:1804.02767, 2018.（目标检测模型）；</w:t>
      </w:r>
    </w:p>
    <w:p w14:paraId="33C32E4D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Farneback G. Two-frame motion estimation based on polynomial expansion[C]//Scandinavian conference on Image analysis. Springer, Berlin, Heidelberg, 2003.（光流跟踪算法）；</w:t>
      </w:r>
    </w:p>
    <w:p w14:paraId="442150FB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 张三, 李四. 基于计算机视觉的单摆周期测量方法[J]. 物理实验, 2022, 42(3): 45-50.</w:t>
      </w:r>
    </w:p>
    <w:p w14:paraId="1A4A3B40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附录：装置设计图、AI模型训练代码框架、实验原始数据表（另附）。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65"/>
    <w:rsid w:val="001504BD"/>
    <w:rsid w:val="0016699A"/>
    <w:rsid w:val="002D01FE"/>
    <w:rsid w:val="00300F39"/>
    <w:rsid w:val="00460165"/>
    <w:rsid w:val="005263DC"/>
    <w:rsid w:val="00597BD1"/>
    <w:rsid w:val="0076484E"/>
    <w:rsid w:val="007A0201"/>
    <w:rsid w:val="009E6ACA"/>
    <w:rsid w:val="00B60FE3"/>
    <w:rsid w:val="00C41394"/>
    <w:rsid w:val="00EB2DBB"/>
    <w:rsid w:val="3470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Char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3"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uiPriority w:val="99"/>
    <w:rPr>
      <w:sz w:val="18"/>
      <w:szCs w:val="18"/>
    </w:rPr>
  </w:style>
  <w:style w:type="character" w:customStyle="1" w:styleId="11">
    <w:name w:val="AMEquationSection"/>
    <w:basedOn w:val="7"/>
    <w:uiPriority w:val="0"/>
    <w:rPr>
      <w:vanish/>
      <w:color w:val="FF0000"/>
    </w:rPr>
  </w:style>
  <w:style w:type="paragraph" w:customStyle="1" w:styleId="12">
    <w:name w:val="AMDisplayEquation"/>
    <w:basedOn w:val="1"/>
    <w:next w:val="1"/>
    <w:link w:val="13"/>
    <w:uiPriority w:val="0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Theme="minorEastAsia" w:hAnsiTheme="minorEastAsia"/>
      <w:sz w:val="24"/>
      <w:szCs w:val="24"/>
    </w:rPr>
  </w:style>
  <w:style w:type="character" w:customStyle="1" w:styleId="13">
    <w:name w:val="AMDisplayEquation Char"/>
    <w:basedOn w:val="7"/>
    <w:link w:val="12"/>
    <w:uiPriority w:val="0"/>
    <w:rPr>
      <w:rFonts w:asciiTheme="minorEastAsia" w:hAnsiTheme="minorEastAsia"/>
      <w:sz w:val="24"/>
      <w:szCs w:val="24"/>
    </w:rPr>
  </w:style>
  <w:style w:type="table" w:customStyle="1" w:styleId="14">
    <w:name w:val="Grid Table 4 Accent 1"/>
    <w:basedOn w:val="5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2079</Words>
  <Characters>2458</Characters>
  <Lines>24</Lines>
  <Paragraphs>6</Paragraphs>
  <TotalTime>215</TotalTime>
  <ScaleCrop>false</ScaleCrop>
  <LinksUpToDate>false</LinksUpToDate>
  <CharactersWithSpaces>2603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2025-07-17T03:48:00Z</dcterms:created>
  <dc:creator>Microsoft 帐户</dc:creator>
  <cp:lastModifiedBy>黑丶白</cp:lastModifiedBy>
  <dcterms:modified xsi:type="dcterms:W3CDTF">2025-07-17T08:16:12Z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  <property fmtid="{D5CDD505-2E9C-101B-9397-08002B2CF9AE}" pid="5" name="KSOProductBuildVer">
    <vt:lpwstr>2052-12.1.0.17440</vt:lpwstr>
  </property>
  <property fmtid="{D5CDD505-2E9C-101B-9397-08002B2CF9AE}" pid="6" name="ICV">
    <vt:lpwstr>31328EE4E24A4F9B8D1F9C63E268C022_12</vt:lpwstr>
  </property>
</Properties>
</file>