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color w:val="202124"/>
          <w:sz w:val="44"/>
          <w:szCs w:val="44"/>
          <w:highlight w:val="white"/>
        </w:rPr>
      </w:pPr>
      <w:r w:rsidDel="00000000" w:rsidR="00000000" w:rsidRPr="00000000">
        <w:rPr>
          <w:b w:val="1"/>
          <w:color w:val="202124"/>
          <w:sz w:val="44"/>
          <w:szCs w:val="44"/>
          <w:highlight w:val="white"/>
          <w:rtl w:val="0"/>
        </w:rPr>
        <w:t xml:space="preserve">Cách phân loại phim 18+ ở nước ngoài</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color w:val="202124"/>
          <w:sz w:val="18"/>
          <w:szCs w:val="18"/>
          <w:highlight w:val="white"/>
        </w:rPr>
      </w:pPr>
      <w:r w:rsidDel="00000000" w:rsidR="00000000" w:rsidRPr="00000000">
        <w:rPr>
          <w:rtl w:val="0"/>
        </w:rPr>
      </w:r>
    </w:p>
    <w:p w:rsidR="00000000" w:rsidDel="00000000" w:rsidP="00000000" w:rsidRDefault="00000000" w:rsidRPr="00000000" w14:paraId="00000016">
      <w:pPr>
        <w:widowControl w:val="0"/>
        <w:spacing w:after="220" w:line="390" w:lineRule="auto"/>
        <w:rPr>
          <w:color w:val="333333"/>
          <w:highlight w:val="white"/>
        </w:rPr>
      </w:pPr>
      <w:r w:rsidDel="00000000" w:rsidR="00000000" w:rsidRPr="00000000">
        <w:rPr>
          <w:color w:val="333333"/>
          <w:highlight w:val="white"/>
          <w:rtl w:val="0"/>
        </w:rPr>
        <w:t xml:space="preserve">Mỗi vương quốc sẽ phụ thuộc vào nền văn hóa bản địa để có cách phân loại phim, đặc biệt là những phim có cụ thể liên kết đến tình dục, bạo lực &amp; các vấn đề nhạy cảm khác.</w:t>
      </w:r>
    </w:p>
    <w:p w:rsidR="00000000" w:rsidDel="00000000" w:rsidP="00000000" w:rsidRDefault="00000000" w:rsidRPr="00000000" w14:paraId="00000017">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vừa mới đây, Cục điện hình vừa đưa dự thảo Thông tư sửa đổi Quy chế giám định và chứng nhận phổ biến phim ở nước ta thảo luận lần cuối. Content đáng kể nhất trong dự thảo nằm ở bảng phân loại phim 18+, trong đấy cảnh khỏa thân, cảnh tình dục trong những phim không quá 3 lần &amp; mỗi cảnh "nóng" không được kéo dãn quá 5 giây.</w:t>
      </w:r>
    </w:p>
    <w:p w:rsidR="00000000" w:rsidDel="00000000" w:rsidP="00000000" w:rsidRDefault="00000000" w:rsidRPr="00000000" w14:paraId="00000018">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đây là lần ban đầu ở nước ta đưa ra một quy chế cho việc phân loài phim chiếu rạp. Trong khi đó ở nhiều nước trên thế giới đã đưa ra một khối hệ thống phân loài độ tuổi xem phim vô cùng cụ thể. Thậm chí ở nhiều vương quốc, khối hệ thống này còn được sử dụng sửa chữa hoặc bổ sung cập nhật cho các cơ quan kiểm duyệt ở nhiều nước.</w:t>
      </w:r>
    </w:p>
    <w:p w:rsidR="00000000" w:rsidDel="00000000" w:rsidP="00000000" w:rsidRDefault="00000000" w:rsidRPr="00000000" w14:paraId="00000019">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Ở những nước như Úc, một cơ quan chính phủ sẽ quyết định việc phân loại, trong khi đó ở Hoa Kỳ &amp; một số trong những nước khác, việc đánh giá sẽ thực hiện bởi một tổ chức không thuộc chính quyền (ví dụ MPAA).</w:t>
      </w:r>
    </w:p>
    <w:p w:rsidR="00000000" w:rsidDel="00000000" w:rsidP="00000000" w:rsidRDefault="00000000" w:rsidRPr="00000000" w14:paraId="0000001A">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Các yếu tố tình dục, các cảnh khỏa thân, các cảnh hành động bạo lực, câu chữ và hành động tục tĩu là những yếu tố để thước phim được phân loài. Ở hầu hết các nước, những thước phim được coi là xâm phạm đạo đức sẽ có thể bị kiểm duyệt, hạn chế, cắt bỏ một số nội dung hay cấm trình chiếu. Chẳng hạn như phim </w:t>
      </w:r>
      <w:r w:rsidDel="00000000" w:rsidR="00000000" w:rsidRPr="00000000">
        <w:rPr>
          <w:i w:val="1"/>
          <w:color w:val="333333"/>
          <w:highlight w:val="white"/>
          <w:rtl w:val="0"/>
        </w:rPr>
        <w:t xml:space="preserve">Mike</w:t>
      </w:r>
      <w:r w:rsidDel="00000000" w:rsidR="00000000" w:rsidRPr="00000000">
        <w:rPr>
          <w:color w:val="333333"/>
          <w:highlight w:val="white"/>
          <w:rtl w:val="0"/>
        </w:rPr>
        <w:t xml:space="preserve"> (1992) nói về một sát nhân hàng loạt là một cậu bé bắt đầu 9 tuổi đã bị cấm chiếu trên toàn bộ phương diện bao gồm ra rạp, ban hành DVD hay lưu hành trên internet.</w:t>
      </w:r>
    </w:p>
    <w:p w:rsidR="00000000" w:rsidDel="00000000" w:rsidP="00000000" w:rsidRDefault="00000000" w:rsidRPr="00000000" w14:paraId="0000001B">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nhìn chung, bảng phân loại của những vương quốc đều được phân thành phương pháp mức: phổ biến tất cả lứa tuổi; Trẻ em bên dưới 9 (hoặc 12) tuổi cần phụ huynh giám sát; Cấm trẻ em dưới 13 tuổi; Cấm trẻ em bên dưới 16 tuổi; Chỉ dành cho người bên trên 18 tuổi.</w:t>
      </w:r>
    </w:p>
    <w:p w:rsidR="00000000" w:rsidDel="00000000" w:rsidP="00000000" w:rsidRDefault="00000000" w:rsidRPr="00000000" w14:paraId="0000001C">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mặc dù, mỗi quốc gia đều có sự điều chỉnh để phù hợp với văn hóa, thuần phong mỹ tục của giang sơn. Chẳng hạn những nước như Mỹ, ngay cả những phim có chứa nội dung tình dục nhẹ dịu cũng có thể bị hạn chế chỉ dành cho những người lớn tuổi, thì ở Pháp giỏi Đức, nội dung tình dục được đánh giá thoáng đãng hơn. Ngược lại, yếu tố bạo lực khiến những phim bạo lực bị xếp loài cao và kiểm duyệt ở bộ phận Lan hay Đức, còn ở Mỹ lại xếp loài nhẹ hơn cho các thước phim loại này.</w:t>
      </w:r>
    </w:p>
    <w:p w:rsidR="00000000" w:rsidDel="00000000" w:rsidP="00000000" w:rsidRDefault="00000000" w:rsidRPr="00000000" w14:paraId="0000001D">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Mỹ là một vương quốc có khối hệ thống phân loài phim kỹ càng cùng các mức độ G (dành cho tất cả lứa tuổi), PG (trẻ em dưới 9 tuổi cần có phụ huynh xem cùng), PG-13 (trẻ em dưới 13 tuổi cần có phụ huynh xem cùng), R (giới hạn độ tuổi chỉ dành cho người bên trên 16) và NC-17 (cấm người dưới 17 tuổi).</w:t>
      </w:r>
    </w:p>
    <w:p w:rsidR="00000000" w:rsidDel="00000000" w:rsidP="00000000" w:rsidRDefault="00000000" w:rsidRPr="00000000" w14:paraId="0000001E">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Việc phân loại phim cũng nằm trong những lí do khiến cho phim hoàn toàn có thể thành công giỏi thất bại. Ví dụ như 2 phần đầu của </w:t>
      </w:r>
      <w:r w:rsidDel="00000000" w:rsidR="00000000" w:rsidRPr="00000000">
        <w:rPr>
          <w:i w:val="1"/>
          <w:color w:val="333333"/>
          <w:highlight w:val="white"/>
          <w:rtl w:val="0"/>
        </w:rPr>
        <w:t xml:space="preserve">The Expendables</w:t>
      </w:r>
      <w:r w:rsidDel="00000000" w:rsidR="00000000" w:rsidRPr="00000000">
        <w:rPr>
          <w:color w:val="333333"/>
          <w:highlight w:val="white"/>
          <w:rtl w:val="0"/>
        </w:rPr>
        <w:t xml:space="preserve"> (Biệt nhóm đánh thuê) được dán nhãn R với những cảnh hành động có đặc điểm bạo lực, máu me nhưng sang đến phần 3, các nhà làm phim đã điều chỉnh để bộ phim được ra rạp với nhãn PG-13, điều này đồng nghĩa cùng việc đối tượng người dùng khán giả sẽ được mở rộng hơn nhưng lại khiến cho thước phim mất đi tính gay cấn, cuốn hút vì đã bỏ bớt nhân tố bạo lực.</w:t>
      </w:r>
    </w:p>
    <w:p w:rsidR="00000000" w:rsidDel="00000000" w:rsidP="00000000" w:rsidRDefault="00000000" w:rsidRPr="00000000" w14:paraId="0000001F">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Hàn Quốc – một quốc gia châu Á có những quy định ngặt nghèo về độ tuổi xem phim chiếu rạp. Chẳng hạn như có những phim được dán nhãn R tại Mỹ khi về Hàn Quốc sẽ lại nằm trong khung phân loài cấm người bên dưới 18 tuổi. Còn những phim có nhãn NC-17 của Mỹ có khả năng sẽ bị cấm chiếu rộng rãi tại Hàn mà chỉ được lưu hành nội bộ tại một số trong những rạp cá biệt. Đó là những phim có lời thoại tục tĩu, có những cảnh liên quan đến tình dục ở mức cao (mô tả rõ ràng phong cảnh hệ tình dục hoặc cảnh quay kéo dài hơn 3 giây), có những cảnh khỏa thân rõ ràng, đặc tả bạo lực đặc tả chi tiết cảnh tận dụng các chất kích thích bị cấm hoặc có các nhân tố gây tranh cãi, content đả kích, châm biếm, xúc phạm... Liên quan đến lịch sử dân tộc, tôn giáo, dân tộc.</w:t>
      </w:r>
    </w:p>
    <w:p w:rsidR="00000000" w:rsidDel="00000000" w:rsidP="00000000" w:rsidRDefault="00000000" w:rsidRPr="00000000" w14:paraId="00000020">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Những bộ phim ở Hàn muốn thoát khỏi nhãn Giới hạn sẽ phải làm mờ tất cả những cảnh liên kết đến tình dục, cắt bỏ những cảnh bạo lực hoặc sử dụng các chất kích thích để được ra rạp với nhãn 18+.</w:t>
      </w:r>
    </w:p>
    <w:p w:rsidR="00000000" w:rsidDel="00000000" w:rsidP="00000000" w:rsidRDefault="00000000" w:rsidRPr="00000000" w14:paraId="00000021">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Một đất nước khác nằm trong khu vực Đông Nam Á là Philipines lại thoáng đãng hơn trong việc phân loại phim chiếu rạp cùng 2 mức phân loại phim dành cho tầng lớp 16+ tương đương với mức R của Mỹ và mức để cho tầng lớp 18+ tương đương cùng NC-17 của Mỹ (có thể kèm theo việc biên tập, cắt bỏ bớt những nhân tố nhạy cảm).</w:t>
      </w:r>
    </w:p>
    <w:p w:rsidR="00000000" w:rsidDel="00000000" w:rsidP="00000000" w:rsidRDefault="00000000" w:rsidRPr="00000000" w14:paraId="00000022">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Hồng Kông có hệ thống phân loại phim dễ chơi hơn với cấp I (Cho mọi người xem), cấp IIA (Cấm trẻ em bên dưới 10 tuổi), cấp IIB (cấm trẻ em dưới 13 tuổi) và cấp III (chỉ dành cho những người trên 18). Đặc biệt cùng những phim được dán nhãn cấp III, người xem phim cũng như người bán vé có khả năng sẽ bị xử lý theo pháp luật nếu chấp nhận được người bên dưới 18 tuổi vào rạp. Các quán băng đĩa cũng biến thành bị phạt nếu bán phim cấp III cho những người dưới 18 tuổi. Những phim được dán nhãn cấp III của Hồng Kông cũng trở nên quản trị rất khắt khe. Chẳng hạn như thước phim tâm lý </w:t>
      </w:r>
      <w:r w:rsidDel="00000000" w:rsidR="00000000" w:rsidRPr="00000000">
        <w:rPr>
          <w:i w:val="1"/>
          <w:color w:val="333333"/>
          <w:highlight w:val="white"/>
          <w:rtl w:val="0"/>
        </w:rPr>
        <w:t xml:space="preserve">Sex and the C.ty</w:t>
      </w:r>
      <w:r w:rsidDel="00000000" w:rsidR="00000000" w:rsidRPr="00000000">
        <w:rPr>
          <w:color w:val="333333"/>
          <w:highlight w:val="white"/>
          <w:rtl w:val="0"/>
        </w:rPr>
        <w:t xml:space="preserve"> được dán nhãn R tại Mỹ thì sang Hồng Kông bị dán nhãn 18+ kèm theo cắt bỏ những cảnh nhạy khỏa thân trong phim.</w:t>
      </w:r>
    </w:p>
    <w:p w:rsidR="00000000" w:rsidDel="00000000" w:rsidP="00000000" w:rsidRDefault="00000000" w:rsidRPr="00000000" w14:paraId="00000023">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Argentina cùng sự thông qua của hội đồng tư vấn Biểu diễn Điện Ảnh đã có hệ thống phân loài phim mà ngoài phim 18+ còn có những phim được dán nhãn X cùng ý nghĩa “khiêu dâm rõ ràng”.</w:t>
      </w:r>
    </w:p>
    <w:p w:rsidR="00000000" w:rsidDel="00000000" w:rsidP="00000000" w:rsidRDefault="00000000" w:rsidRPr="00000000" w14:paraId="00000024">
      <w:pPr>
        <w:widowControl w:val="0"/>
        <w:spacing w:after="260" w:before="260" w:line="401.53846153846155" w:lineRule="auto"/>
        <w:jc w:val="both"/>
        <w:rPr>
          <w:color w:val="333333"/>
          <w:highlight w:val="white"/>
        </w:rPr>
      </w:pPr>
      <w:r w:rsidDel="00000000" w:rsidR="00000000" w:rsidRPr="00000000">
        <w:rPr>
          <w:color w:val="333333"/>
          <w:highlight w:val="white"/>
          <w:rtl w:val="0"/>
        </w:rPr>
        <w:t xml:space="preserve">quốc gia láng giềng cùng nước ta là China trọn vẹn không hề có hệ thống phân loài theo tuổi. Tất cả các phim điện Ảnh tại China đều chỉ có hai loại: Dành cho tất cả mọi người &amp; bị cấm trọn vẹn. Điều này đã để cho nhiều phim có các cảnh nóng không thể cập bến China hoặc đã cần cắt bỏ rất nhiều.</w:t>
      </w:r>
    </w:p>
    <w:p w:rsidR="00000000" w:rsidDel="00000000" w:rsidP="00000000" w:rsidRDefault="00000000" w:rsidRPr="00000000" w14:paraId="0000002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6">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28">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29">
      <w:pPr>
        <w:rPr>
          <w:color w:val="202124"/>
          <w:highlight w:val="white"/>
        </w:rPr>
      </w:pPr>
      <w:r w:rsidDel="00000000" w:rsidR="00000000" w:rsidRPr="00000000">
        <w:rPr>
          <w:rtl w:val="0"/>
        </w:rPr>
      </w:r>
    </w:p>
    <w:p w:rsidR="00000000" w:rsidDel="00000000" w:rsidP="00000000" w:rsidRDefault="00000000" w:rsidRPr="00000000" w14:paraId="0000002A">
      <w:pPr>
        <w:rPr>
          <w:color w:val="202124"/>
          <w:highlight w:val="white"/>
        </w:rPr>
      </w:pPr>
      <w:r w:rsidDel="00000000" w:rsidR="00000000" w:rsidRPr="00000000">
        <w:rPr>
          <w:rtl w:val="0"/>
        </w:rPr>
      </w:r>
    </w:p>
    <w:p w:rsidR="00000000" w:rsidDel="00000000" w:rsidP="00000000" w:rsidRDefault="00000000" w:rsidRPr="00000000" w14:paraId="0000002B">
      <w:pPr>
        <w:rPr>
          <w:color w:val="202124"/>
          <w:highlight w:val="white"/>
        </w:rPr>
      </w:pPr>
      <w:r w:rsidDel="00000000" w:rsidR="00000000" w:rsidRPr="00000000">
        <w:rPr>
          <w:rtl w:val="0"/>
        </w:rPr>
      </w:r>
    </w:p>
    <w:p w:rsidR="00000000" w:rsidDel="00000000" w:rsidP="00000000" w:rsidRDefault="00000000" w:rsidRPr="00000000" w14:paraId="0000002C">
      <w:pPr>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2D">
      <w:pPr>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2E">
      <w:pPr>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2F">
      <w:pPr>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30">
      <w:pPr>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31">
      <w:pPr>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32">
      <w:pPr>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33">
      <w:pPr>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34">
      <w:pPr>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35">
      <w:pPr>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36">
      <w:pPr>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37">
      <w:pPr>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38">
      <w:pPr>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39">
      <w:pPr>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3A">
      <w:pPr>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3B">
      <w:pPr>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3C">
      <w:pPr>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3D">
      <w:pPr>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3E">
      <w:pPr>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3F">
      <w:pPr>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40">
      <w:pPr>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41">
      <w:pPr>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42">
      <w:pPr>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43">
      <w:pPr>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44">
      <w:pPr>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45">
      <w:pPr>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46">
      <w:pPr>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47">
      <w:pPr>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48">
      <w:pPr>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49">
      <w:pPr>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4A">
      <w:pPr>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4B">
      <w:pPr>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4C">
      <w:pPr>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4D">
      <w:pPr>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4E">
      <w:pPr>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4F">
      <w:pPr>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50">
      <w:pPr>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51">
      <w:pPr>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52">
      <w:pPr>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53">
      <w:pPr>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54">
      <w:pPr>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55">
      <w:pPr>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56">
      <w:pPr>
        <w:rPr>
          <w:color w:val="202124"/>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57">
      <w:pPr>
        <w:spacing w:after="240" w:before="240" w:lineRule="auto"/>
        <w:rPr>
          <w:b w:val="1"/>
          <w:color w:val="202124"/>
          <w:sz w:val="44"/>
          <w:szCs w:val="4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