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Chính sách bảo mật tại Phim Set X</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after="200" w:before="200" w:line="240" w:lineRule="auto"/>
        <w:jc w:val="both"/>
        <w:rPr>
          <w:color w:val="333333"/>
          <w:highlight w:val="white"/>
        </w:rPr>
      </w:pPr>
      <w:r w:rsidDel="00000000" w:rsidR="00000000" w:rsidRPr="00000000">
        <w:rPr>
          <w:color w:val="333333"/>
          <w:sz w:val="24"/>
          <w:szCs w:val="24"/>
          <w:highlight w:val="white"/>
          <w:rtl w:val="0"/>
        </w:rPr>
        <w:t xml:space="preserve">T</w:t>
      </w:r>
      <w:r w:rsidDel="00000000" w:rsidR="00000000" w:rsidRPr="00000000">
        <w:rPr>
          <w:color w:val="333333"/>
          <w:highlight w:val="white"/>
          <w:rtl w:val="0"/>
        </w:rPr>
        <w:t xml:space="preserve">ài liệu này nêu cụ thể thông báo cần thiết liên quan đến việc tận dụng &amp; tiết lộ tài liệu người tiêu dùng được tích lũy trên trang web của bọn tôi.</w:t>
      </w:r>
    </w:p>
    <w:p w:rsidR="00000000" w:rsidDel="00000000" w:rsidP="00000000" w:rsidRDefault="00000000" w:rsidRPr="00000000" w14:paraId="00000015">
      <w:pPr>
        <w:widowControl w:val="0"/>
        <w:spacing w:after="200" w:before="200" w:line="240" w:lineRule="auto"/>
        <w:jc w:val="both"/>
        <w:rPr>
          <w:color w:val="333333"/>
          <w:highlight w:val="white"/>
        </w:rPr>
      </w:pPr>
      <w:r w:rsidDel="00000000" w:rsidR="00000000" w:rsidRPr="00000000">
        <w:rPr>
          <w:color w:val="333333"/>
          <w:highlight w:val="white"/>
          <w:rtl w:val="0"/>
        </w:rPr>
        <w:t xml:space="preserve">trang web này giới hạn rõ nét &amp; nghiêm ngặt tư cách member và/hoặc quyền lợi xem đối với người lớn từ 18 tuổi trở lên. Tất cả các người không cung ứng các tiêu chí của nó đều bị nghiêm cấm truy nhập hoặc xem content của website này. Bọn tôi không cố ý tìm kiếm hoặc tích lũy bất cứ thông báo hoặc tài liệu cá thể nào từ những người chưa đến tuổi trưởng thành.</w:t>
      </w:r>
    </w:p>
    <w:p w:rsidR="00000000" w:rsidDel="00000000" w:rsidP="00000000" w:rsidRDefault="00000000" w:rsidRPr="00000000" w14:paraId="00000016">
      <w:pPr>
        <w:widowControl w:val="0"/>
        <w:spacing w:after="200" w:before="200" w:line="240" w:lineRule="auto"/>
        <w:jc w:val="both"/>
        <w:rPr>
          <w:color w:val="333333"/>
          <w:highlight w:val="white"/>
        </w:rPr>
      </w:pPr>
      <w:r w:rsidDel="00000000" w:rsidR="00000000" w:rsidRPr="00000000">
        <w:rPr>
          <w:color w:val="333333"/>
          <w:highlight w:val="white"/>
          <w:rtl w:val="0"/>
        </w:rPr>
        <w:t xml:space="preserve">Dữ liệu ĐƯỢC tích lũy</w:t>
      </w:r>
    </w:p>
    <w:p w:rsidR="00000000" w:rsidDel="00000000" w:rsidP="00000000" w:rsidRDefault="00000000" w:rsidRPr="00000000" w14:paraId="00000017">
      <w:pPr>
        <w:widowControl w:val="0"/>
        <w:spacing w:after="200" w:before="200" w:line="240" w:lineRule="auto"/>
        <w:jc w:val="both"/>
        <w:rPr>
          <w:color w:val="333333"/>
          <w:highlight w:val="white"/>
        </w:rPr>
      </w:pPr>
      <w:r w:rsidDel="00000000" w:rsidR="00000000" w:rsidRPr="00000000">
        <w:rPr>
          <w:color w:val="333333"/>
          <w:highlight w:val="white"/>
          <w:rtl w:val="0"/>
        </w:rPr>
        <w:t xml:space="preserve">người tiêu dùng hoàn toàn có thể xem video mà không phải đăng ký &amp; không tồn tại bất cứ thông báo nào được tích lũy &amp; xử lý.</w:t>
      </w:r>
    </w:p>
    <w:p w:rsidR="00000000" w:rsidDel="00000000" w:rsidP="00000000" w:rsidRDefault="00000000" w:rsidRPr="00000000" w14:paraId="00000018">
      <w:pPr>
        <w:widowControl w:val="0"/>
        <w:spacing w:after="200" w:before="200" w:line="240" w:lineRule="auto"/>
        <w:jc w:val="both"/>
        <w:rPr>
          <w:color w:val="333333"/>
          <w:highlight w:val="white"/>
        </w:rPr>
      </w:pPr>
      <w:r w:rsidDel="00000000" w:rsidR="00000000" w:rsidRPr="00000000">
        <w:rPr>
          <w:color w:val="333333"/>
          <w:highlight w:val="white"/>
          <w:rtl w:val="0"/>
        </w:rPr>
        <w:t xml:space="preserve">Cần đăng ký để tải video lên &amp; truy nhập các tính năng khác.</w:t>
      </w:r>
    </w:p>
    <w:p w:rsidR="00000000" w:rsidDel="00000000" w:rsidP="00000000" w:rsidRDefault="00000000" w:rsidRPr="00000000" w14:paraId="00000019">
      <w:pPr>
        <w:widowControl w:val="0"/>
        <w:spacing w:after="200" w:before="200" w:line="240" w:lineRule="auto"/>
        <w:jc w:val="both"/>
        <w:rPr>
          <w:color w:val="333333"/>
          <w:highlight w:val="white"/>
        </w:rPr>
      </w:pPr>
      <w:r w:rsidDel="00000000" w:rsidR="00000000" w:rsidRPr="00000000">
        <w:rPr>
          <w:color w:val="333333"/>
          <w:highlight w:val="white"/>
          <w:rtl w:val="0"/>
        </w:rPr>
        <w:t xml:space="preserve">Thông báo tích lũy là: tên đăng nhập, Địa Chỉ email, năm sinh.</w:t>
      </w:r>
    </w:p>
    <w:p w:rsidR="00000000" w:rsidDel="00000000" w:rsidP="00000000" w:rsidRDefault="00000000" w:rsidRPr="00000000" w14:paraId="0000001A">
      <w:pPr>
        <w:widowControl w:val="0"/>
        <w:spacing w:after="200" w:before="200" w:line="240" w:lineRule="auto"/>
        <w:jc w:val="both"/>
        <w:rPr>
          <w:color w:val="333333"/>
          <w:highlight w:val="white"/>
        </w:rPr>
      </w:pPr>
      <w:r w:rsidDel="00000000" w:rsidR="00000000" w:rsidRPr="00000000">
        <w:rPr>
          <w:color w:val="333333"/>
          <w:highlight w:val="white"/>
          <w:rtl w:val="0"/>
        </w:rPr>
        <w:t xml:space="preserve">Cookie: khi chúng ta truy nhập trang web của chúng tôi, bọn tôi hoàn toàn có thể gửi một hoặc nhiều cookie đến PC của bản thân để nhận dạng duy nhất phiên trình duyệt của bản thân. Chúng tôi sử dụng cả cookie phiên và cookie liên tiếp. Nếu bạn xóa cookie liên tục của mình, một số trong những tính năng của website có thể không hoạt động thông thường.</w:t>
      </w:r>
    </w:p>
    <w:p w:rsidR="00000000" w:rsidDel="00000000" w:rsidP="00000000" w:rsidRDefault="00000000" w:rsidRPr="00000000" w14:paraId="0000001B">
      <w:pPr>
        <w:widowControl w:val="0"/>
        <w:spacing w:after="200" w:before="200" w:line="240" w:lineRule="auto"/>
        <w:jc w:val="both"/>
        <w:rPr>
          <w:color w:val="333333"/>
          <w:highlight w:val="white"/>
        </w:rPr>
      </w:pPr>
      <w:r w:rsidDel="00000000" w:rsidR="00000000" w:rsidRPr="00000000">
        <w:rPr>
          <w:color w:val="333333"/>
          <w:highlight w:val="white"/>
          <w:rtl w:val="0"/>
        </w:rPr>
        <w:t xml:space="preserve">Thông báo tệp nhật ký: khi bạn truy nhập trang web của chúng tôi, sever của chúng tôi sẽ tự động ghi lại một số thông báo nhất định mà trình duyệt web của bản thân gửi như ADD IP, loài trình duyệt, ngôn ngữ trình duyệt, URL giới thiệu, loại nền tảng, tên miền &amp; ngày giờ yêu cầu của bản thân.</w:t>
      </w:r>
    </w:p>
    <w:p w:rsidR="00000000" w:rsidDel="00000000" w:rsidP="00000000" w:rsidRDefault="00000000" w:rsidRPr="00000000" w14:paraId="0000001C">
      <w:pPr>
        <w:widowControl w:val="0"/>
        <w:spacing w:after="200" w:before="200" w:line="240" w:lineRule="auto"/>
        <w:jc w:val="both"/>
        <w:rPr>
          <w:color w:val="333333"/>
          <w:highlight w:val="white"/>
        </w:rPr>
      </w:pPr>
      <w:r w:rsidDel="00000000" w:rsidR="00000000" w:rsidRPr="00000000">
        <w:rPr>
          <w:color w:val="333333"/>
          <w:highlight w:val="white"/>
          <w:rtl w:val="0"/>
        </w:rPr>
        <w:t xml:space="preserve">ADD email: nếu khách hàng contact cùng bọn tôi, bọn tôi có thể lưu giữ hồ sơ về thư từ đó.</w:t>
      </w:r>
    </w:p>
    <w:p w:rsidR="00000000" w:rsidDel="00000000" w:rsidP="00000000" w:rsidRDefault="00000000" w:rsidRPr="00000000" w14:paraId="0000001D">
      <w:pPr>
        <w:widowControl w:val="0"/>
        <w:spacing w:after="200" w:before="200" w:line="240" w:lineRule="auto"/>
        <w:jc w:val="both"/>
        <w:rPr>
          <w:color w:val="333333"/>
          <w:highlight w:val="white"/>
        </w:rPr>
      </w:pPr>
      <w:r w:rsidDel="00000000" w:rsidR="00000000" w:rsidRPr="00000000">
        <w:rPr>
          <w:color w:val="333333"/>
          <w:highlight w:val="white"/>
          <w:rtl w:val="0"/>
        </w:rPr>
        <w:t xml:space="preserve">Công dụng</w:t>
      </w:r>
    </w:p>
    <w:p w:rsidR="00000000" w:rsidDel="00000000" w:rsidP="00000000" w:rsidRDefault="00000000" w:rsidRPr="00000000" w14:paraId="0000001E">
      <w:pPr>
        <w:widowControl w:val="0"/>
        <w:spacing w:after="200" w:before="200" w:line="240" w:lineRule="auto"/>
        <w:jc w:val="both"/>
        <w:rPr>
          <w:color w:val="333333"/>
          <w:highlight w:val="white"/>
        </w:rPr>
      </w:pPr>
      <w:r w:rsidDel="00000000" w:rsidR="00000000" w:rsidRPr="00000000">
        <w:rPr>
          <w:color w:val="333333"/>
          <w:highlight w:val="white"/>
          <w:rtl w:val="0"/>
        </w:rPr>
        <w:t xml:space="preserve">bất cứ video nào bạn gửi cho chúng tôi hoàn toàn có thể được phân phối lại qua internet &amp; các kênh truyền thông khác và hoàn toàn có thể được xem bởi công chúng.</w:t>
      </w:r>
    </w:p>
    <w:p w:rsidR="00000000" w:rsidDel="00000000" w:rsidP="00000000" w:rsidRDefault="00000000" w:rsidRPr="00000000" w14:paraId="0000001F">
      <w:pPr>
        <w:widowControl w:val="0"/>
        <w:spacing w:after="200" w:before="200" w:line="240" w:lineRule="auto"/>
        <w:jc w:val="both"/>
        <w:rPr>
          <w:color w:val="333333"/>
          <w:highlight w:val="white"/>
        </w:rPr>
      </w:pPr>
      <w:r w:rsidDel="00000000" w:rsidR="00000000" w:rsidRPr="00000000">
        <w:rPr>
          <w:color w:val="333333"/>
          <w:highlight w:val="white"/>
          <w:rtl w:val="0"/>
        </w:rPr>
        <w:t xml:space="preserve">chúng tôi không sử dụng Địa Chỉ gmail của bản thân hoặc thông tin nhận dạng cá nhân khác để gửi thông điệp thương mại hoặc tiếp thị mà không có sự đồng ý của bản thân.</w:t>
      </w:r>
    </w:p>
    <w:p w:rsidR="00000000" w:rsidDel="00000000" w:rsidP="00000000" w:rsidRDefault="00000000" w:rsidRPr="00000000" w14:paraId="00000020">
      <w:pPr>
        <w:widowControl w:val="0"/>
        <w:spacing w:after="200" w:before="200" w:line="240" w:lineRule="auto"/>
        <w:jc w:val="both"/>
        <w:rPr>
          <w:color w:val="333333"/>
          <w:highlight w:val="white"/>
        </w:rPr>
      </w:pPr>
      <w:r w:rsidDel="00000000" w:rsidR="00000000" w:rsidRPr="00000000">
        <w:rPr>
          <w:color w:val="333333"/>
          <w:highlight w:val="white"/>
          <w:rtl w:val="0"/>
        </w:rPr>
        <w:t xml:space="preserve">Bọn tôi có thể sử dụng ADD email của bản thân cho các mục tiêu quản trị phi quảng bá.</w:t>
      </w:r>
    </w:p>
    <w:p w:rsidR="00000000" w:rsidDel="00000000" w:rsidP="00000000" w:rsidRDefault="00000000" w:rsidRPr="00000000" w14:paraId="00000021">
      <w:pPr>
        <w:widowControl w:val="0"/>
        <w:spacing w:after="200" w:before="200" w:line="240" w:lineRule="auto"/>
        <w:jc w:val="both"/>
        <w:rPr>
          <w:color w:val="333333"/>
          <w:highlight w:val="white"/>
        </w:rPr>
      </w:pPr>
      <w:r w:rsidDel="00000000" w:rsidR="00000000" w:rsidRPr="00000000">
        <w:rPr>
          <w:color w:val="333333"/>
          <w:highlight w:val="white"/>
          <w:rtl w:val="0"/>
        </w:rPr>
        <w:t xml:space="preserve">bọn tôi phân tích thông tin lưu lượng người tiêu dùng tổng hợp để hỗ trợ hài hòa hóa các hoạt động lưu trữ của chúng tôi và để cải thiện chất lượng Dùng thử người dùng.</w:t>
      </w:r>
    </w:p>
    <w:p w:rsidR="00000000" w:rsidDel="00000000" w:rsidP="00000000" w:rsidRDefault="00000000" w:rsidRPr="00000000" w14:paraId="00000022">
      <w:pPr>
        <w:widowControl w:val="0"/>
        <w:spacing w:after="200" w:before="200" w:line="240" w:lineRule="auto"/>
        <w:jc w:val="both"/>
        <w:rPr>
          <w:color w:val="333333"/>
          <w:highlight w:val="white"/>
        </w:rPr>
      </w:pPr>
      <w:r w:rsidDel="00000000" w:rsidR="00000000" w:rsidRPr="00000000">
        <w:rPr>
          <w:color w:val="333333"/>
          <w:highlight w:val="white"/>
          <w:rtl w:val="0"/>
        </w:rPr>
        <w:t xml:space="preserve">Chào làng thông báo</w:t>
      </w:r>
    </w:p>
    <w:p w:rsidR="00000000" w:rsidDel="00000000" w:rsidP="00000000" w:rsidRDefault="00000000" w:rsidRPr="00000000" w14:paraId="00000023">
      <w:pPr>
        <w:widowControl w:val="0"/>
        <w:spacing w:after="200" w:before="200" w:line="240" w:lineRule="auto"/>
        <w:jc w:val="both"/>
        <w:rPr>
          <w:color w:val="333333"/>
          <w:highlight w:val="white"/>
        </w:rPr>
      </w:pPr>
      <w:r w:rsidDel="00000000" w:rsidR="00000000" w:rsidRPr="00000000">
        <w:rPr>
          <w:color w:val="333333"/>
          <w:highlight w:val="white"/>
          <w:rtl w:val="0"/>
        </w:rPr>
        <w:t xml:space="preserve">chúng tôi không tiết lộ thông báo cá thể của bản thân (chẳng hạn như tên hoặc ADD email) với các C.ty bên thứ ba khác.</w:t>
      </w:r>
    </w:p>
    <w:p w:rsidR="00000000" w:rsidDel="00000000" w:rsidP="00000000" w:rsidRDefault="00000000" w:rsidRPr="00000000" w14:paraId="00000024">
      <w:pPr>
        <w:widowControl w:val="0"/>
        <w:spacing w:after="200" w:before="200" w:line="240" w:lineRule="auto"/>
        <w:jc w:val="both"/>
        <w:rPr>
          <w:color w:val="333333"/>
          <w:highlight w:val="white"/>
        </w:rPr>
      </w:pPr>
      <w:r w:rsidDel="00000000" w:rsidR="00000000" w:rsidRPr="00000000">
        <w:rPr>
          <w:color w:val="333333"/>
          <w:highlight w:val="white"/>
          <w:rtl w:val="0"/>
        </w:rPr>
        <w:t xml:space="preserve">BẢO VỆ</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người chơi có trách nhiệm giữ bí mật mật khẩu của bạn. Chúng tôi yêu cầu bạn không chia sẻ mật khẩu của bạn cùng bất kỳ ai.</w:t>
      </w:r>
    </w:p>
    <w:p w:rsidR="00000000" w:rsidDel="00000000" w:rsidP="00000000" w:rsidRDefault="00000000" w:rsidRPr="00000000" w14:paraId="00000026">
      <w:pPr>
        <w:widowControl w:val="0"/>
        <w:spacing w:lin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28">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9">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2A">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2C">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2D">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2E">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2F">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30">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31">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32">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33">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34">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35">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36">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37">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38">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39">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3A">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3B">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40">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41">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0FC">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0FD">
      <w:pPr>
        <w:rPr>
          <w:color w:val="202124"/>
          <w:highlight w:val="white"/>
        </w:rPr>
      </w:pPr>
      <w:r w:rsidDel="00000000" w:rsidR="00000000" w:rsidRPr="00000000">
        <w:rPr>
          <w:rtl w:val="0"/>
        </w:rPr>
      </w:r>
    </w:p>
    <w:p w:rsidR="00000000" w:rsidDel="00000000" w:rsidP="00000000" w:rsidRDefault="00000000" w:rsidRPr="00000000" w14:paraId="000000FE">
      <w:pPr>
        <w:rPr>
          <w:b w:val="1"/>
          <w:color w:val="202124"/>
          <w:sz w:val="44"/>
          <w:szCs w:val="4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