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8ACF31" w14:textId="77777777" w:rsidR="00264DE8" w:rsidRPr="002B49FD" w:rsidRDefault="00264DE8" w:rsidP="00264DE8">
      <w:pPr>
        <w:autoSpaceDE w:val="0"/>
        <w:autoSpaceDN w:val="0"/>
        <w:adjustRightInd w:val="0"/>
        <w:jc w:val="center"/>
        <w:rPr>
          <w:rFonts w:ascii="Arial" w:hAnsi="Arial" w:cs="Arial"/>
          <w:b/>
          <w:color w:val="333399"/>
          <w:sz w:val="56"/>
          <w:szCs w:val="56"/>
        </w:rPr>
      </w:pPr>
    </w:p>
    <w:p w14:paraId="3F3B5ECC" w14:textId="77777777" w:rsidR="00264DE8" w:rsidRPr="002B49FD" w:rsidRDefault="00264DE8" w:rsidP="00264DE8">
      <w:pPr>
        <w:autoSpaceDE w:val="0"/>
        <w:autoSpaceDN w:val="0"/>
        <w:adjustRightInd w:val="0"/>
        <w:jc w:val="center"/>
        <w:rPr>
          <w:rFonts w:ascii="Arial" w:hAnsi="Arial" w:cs="Arial"/>
          <w:b/>
          <w:color w:val="333399"/>
          <w:sz w:val="56"/>
          <w:szCs w:val="56"/>
        </w:rPr>
      </w:pPr>
    </w:p>
    <w:p w14:paraId="63B08356" w14:textId="77777777" w:rsidR="00264DE8" w:rsidRPr="002B49FD" w:rsidRDefault="00264DE8" w:rsidP="005D1EB7">
      <w:pPr>
        <w:autoSpaceDE w:val="0"/>
        <w:autoSpaceDN w:val="0"/>
        <w:adjustRightInd w:val="0"/>
        <w:jc w:val="center"/>
        <w:rPr>
          <w:rFonts w:ascii="Arial" w:hAnsi="Arial" w:cs="Arial"/>
          <w:b/>
          <w:color w:val="333399"/>
          <w:sz w:val="56"/>
          <w:szCs w:val="56"/>
        </w:rPr>
      </w:pPr>
      <w:r w:rsidRPr="002B49FD">
        <w:rPr>
          <w:rFonts w:ascii="Arial" w:hAnsi="Arial" w:cs="Arial"/>
          <w:b/>
          <w:color w:val="333399"/>
          <w:sz w:val="56"/>
          <w:szCs w:val="56"/>
        </w:rPr>
        <w:t>“Mobile Applications Development”</w:t>
      </w:r>
    </w:p>
    <w:p w14:paraId="05AB622C" w14:textId="1CA0479D" w:rsidR="00264DE8" w:rsidRPr="002B49FD" w:rsidRDefault="004A5C26" w:rsidP="00264DE8">
      <w:pPr>
        <w:autoSpaceDE w:val="0"/>
        <w:autoSpaceDN w:val="0"/>
        <w:adjustRightInd w:val="0"/>
        <w:jc w:val="center"/>
        <w:rPr>
          <w:rFonts w:ascii="Arial" w:hAnsi="Arial" w:cs="Arial"/>
          <w:b/>
          <w:color w:val="333399"/>
          <w:sz w:val="56"/>
          <w:szCs w:val="56"/>
        </w:rPr>
      </w:pPr>
      <w:r>
        <w:rPr>
          <w:rFonts w:ascii="Arial" w:hAnsi="Arial" w:cs="Arial"/>
          <w:b/>
          <w:color w:val="333399"/>
          <w:sz w:val="56"/>
          <w:szCs w:val="56"/>
        </w:rPr>
        <w:t>C</w:t>
      </w:r>
      <w:r w:rsidR="00264DE8" w:rsidRPr="002B49FD">
        <w:rPr>
          <w:rFonts w:ascii="Arial" w:hAnsi="Arial" w:cs="Arial"/>
          <w:b/>
          <w:color w:val="333399"/>
          <w:sz w:val="56"/>
          <w:szCs w:val="56"/>
        </w:rPr>
        <w:t>ourse</w:t>
      </w:r>
    </w:p>
    <w:p w14:paraId="1AE1E2FD" w14:textId="384F47CC" w:rsidR="00264DE8" w:rsidRPr="002B49FD" w:rsidRDefault="00264DE8" w:rsidP="00264DE8">
      <w:pPr>
        <w:autoSpaceDE w:val="0"/>
        <w:autoSpaceDN w:val="0"/>
        <w:adjustRightInd w:val="0"/>
        <w:jc w:val="center"/>
        <w:rPr>
          <w:rFonts w:ascii="Arial" w:hAnsi="Arial" w:cs="Arial"/>
          <w:b/>
          <w:color w:val="333399"/>
          <w:sz w:val="56"/>
          <w:szCs w:val="56"/>
        </w:rPr>
      </w:pPr>
      <w:r w:rsidRPr="002B49FD">
        <w:rPr>
          <w:rFonts w:ascii="Arial" w:hAnsi="Arial" w:cs="Arial"/>
          <w:b/>
          <w:color w:val="333399"/>
          <w:sz w:val="56"/>
          <w:szCs w:val="56"/>
        </w:rPr>
        <w:t>a.y. 201</w:t>
      </w:r>
      <w:r w:rsidR="00B72501">
        <w:rPr>
          <w:rFonts w:ascii="Arial" w:hAnsi="Arial" w:cs="Arial"/>
          <w:b/>
          <w:color w:val="333399"/>
          <w:sz w:val="56"/>
          <w:szCs w:val="56"/>
        </w:rPr>
        <w:t>4/</w:t>
      </w:r>
      <w:r w:rsidRPr="002B49FD">
        <w:rPr>
          <w:rFonts w:ascii="Arial" w:hAnsi="Arial" w:cs="Arial"/>
          <w:b/>
          <w:color w:val="333399"/>
          <w:sz w:val="56"/>
          <w:szCs w:val="56"/>
        </w:rPr>
        <w:t>201</w:t>
      </w:r>
      <w:r w:rsidR="00B72501">
        <w:rPr>
          <w:rFonts w:ascii="Arial" w:hAnsi="Arial" w:cs="Arial"/>
          <w:b/>
          <w:color w:val="333399"/>
          <w:sz w:val="56"/>
          <w:szCs w:val="56"/>
        </w:rPr>
        <w:t>5</w:t>
      </w:r>
    </w:p>
    <w:p w14:paraId="66CDD5CE" w14:textId="77777777" w:rsidR="00264DE8" w:rsidRPr="002B49FD" w:rsidRDefault="00264DE8" w:rsidP="00264DE8">
      <w:pPr>
        <w:autoSpaceDE w:val="0"/>
        <w:autoSpaceDN w:val="0"/>
        <w:adjustRightInd w:val="0"/>
        <w:jc w:val="center"/>
        <w:rPr>
          <w:rFonts w:ascii="Arial" w:hAnsi="Arial" w:cs="Arial"/>
          <w:b/>
          <w:color w:val="333399"/>
          <w:sz w:val="56"/>
          <w:szCs w:val="56"/>
        </w:rPr>
      </w:pPr>
    </w:p>
    <w:p w14:paraId="01902E22" w14:textId="77777777" w:rsidR="00264DE8" w:rsidRPr="002B49FD" w:rsidRDefault="00264DE8" w:rsidP="00264DE8">
      <w:pPr>
        <w:autoSpaceDE w:val="0"/>
        <w:autoSpaceDN w:val="0"/>
        <w:adjustRightInd w:val="0"/>
        <w:jc w:val="center"/>
        <w:rPr>
          <w:rFonts w:ascii="Arial" w:hAnsi="Arial" w:cs="Arial"/>
          <w:b/>
          <w:color w:val="333399"/>
          <w:sz w:val="56"/>
          <w:szCs w:val="56"/>
        </w:rPr>
      </w:pPr>
    </w:p>
    <w:p w14:paraId="1DD719F3" w14:textId="77777777" w:rsidR="004A5C26" w:rsidRPr="00263EFB" w:rsidRDefault="004A5C26" w:rsidP="004A5C26">
      <w:pPr>
        <w:autoSpaceDE w:val="0"/>
        <w:autoSpaceDN w:val="0"/>
        <w:adjustRightInd w:val="0"/>
        <w:jc w:val="center"/>
        <w:rPr>
          <w:rFonts w:ascii="Arial" w:hAnsi="Arial" w:cs="Arial"/>
          <w:b/>
          <w:color w:val="333399"/>
          <w:sz w:val="96"/>
          <w:szCs w:val="96"/>
        </w:rPr>
      </w:pPr>
      <w:r>
        <w:rPr>
          <w:rFonts w:ascii="Arial" w:hAnsi="Arial" w:cs="Arial"/>
          <w:b/>
          <w:color w:val="333399"/>
          <w:sz w:val="96"/>
          <w:szCs w:val="96"/>
        </w:rPr>
        <w:t>Meet You There</w:t>
      </w:r>
    </w:p>
    <w:p w14:paraId="15175ADC" w14:textId="77777777" w:rsidR="00264DE8" w:rsidRPr="002B49FD" w:rsidRDefault="00264DE8" w:rsidP="00264DE8">
      <w:pPr>
        <w:autoSpaceDE w:val="0"/>
        <w:autoSpaceDN w:val="0"/>
        <w:adjustRightInd w:val="0"/>
        <w:jc w:val="center"/>
        <w:rPr>
          <w:rFonts w:ascii="Arial" w:hAnsi="Arial" w:cs="Arial"/>
          <w:b/>
          <w:color w:val="333399"/>
          <w:sz w:val="56"/>
          <w:szCs w:val="56"/>
        </w:rPr>
      </w:pPr>
    </w:p>
    <w:p w14:paraId="3C0576D6" w14:textId="77777777" w:rsidR="00264DE8" w:rsidRPr="002B49FD" w:rsidRDefault="00264DE8" w:rsidP="00264DE8">
      <w:pPr>
        <w:autoSpaceDE w:val="0"/>
        <w:autoSpaceDN w:val="0"/>
        <w:adjustRightInd w:val="0"/>
        <w:jc w:val="center"/>
        <w:rPr>
          <w:rFonts w:ascii="Arial" w:hAnsi="Arial" w:cs="Arial"/>
          <w:b/>
          <w:color w:val="333399"/>
          <w:sz w:val="56"/>
          <w:szCs w:val="56"/>
        </w:rPr>
      </w:pPr>
    </w:p>
    <w:p w14:paraId="38ACC7D2" w14:textId="77777777" w:rsidR="005D1EB7" w:rsidRPr="002B49FD" w:rsidRDefault="005D1EB7" w:rsidP="00264DE8">
      <w:pPr>
        <w:autoSpaceDE w:val="0"/>
        <w:autoSpaceDN w:val="0"/>
        <w:adjustRightInd w:val="0"/>
        <w:jc w:val="center"/>
        <w:rPr>
          <w:rFonts w:ascii="Arial" w:hAnsi="Arial" w:cs="Arial"/>
          <w:b/>
          <w:color w:val="333399"/>
          <w:sz w:val="56"/>
          <w:szCs w:val="56"/>
        </w:rPr>
      </w:pPr>
    </w:p>
    <w:p w14:paraId="577A9DCD" w14:textId="6DC9F7A6" w:rsidR="00264DE8" w:rsidRPr="002B49FD" w:rsidRDefault="00E70BDE" w:rsidP="00264DE8">
      <w:pPr>
        <w:autoSpaceDE w:val="0"/>
        <w:autoSpaceDN w:val="0"/>
        <w:adjustRightInd w:val="0"/>
        <w:jc w:val="center"/>
        <w:rPr>
          <w:rFonts w:ascii="Arial" w:hAnsi="Arial" w:cs="Arial"/>
          <w:b/>
          <w:color w:val="333399"/>
          <w:sz w:val="56"/>
          <w:szCs w:val="56"/>
        </w:rPr>
      </w:pPr>
      <w:r w:rsidRPr="002B49FD">
        <w:rPr>
          <w:rFonts w:ascii="Arial" w:hAnsi="Arial" w:cs="Arial"/>
          <w:b/>
          <w:color w:val="333399"/>
          <w:sz w:val="56"/>
          <w:szCs w:val="56"/>
        </w:rPr>
        <w:t>Technical Documentation</w:t>
      </w:r>
    </w:p>
    <w:p w14:paraId="1604AB80" w14:textId="77777777" w:rsidR="00264DE8" w:rsidRPr="002B49FD" w:rsidRDefault="00264DE8" w:rsidP="00264DE8">
      <w:pPr>
        <w:autoSpaceDE w:val="0"/>
        <w:autoSpaceDN w:val="0"/>
        <w:adjustRightInd w:val="0"/>
        <w:jc w:val="both"/>
        <w:rPr>
          <w:rFonts w:ascii="Arial" w:hAnsi="Arial" w:cs="Arial"/>
          <w:color w:val="333399"/>
          <w:sz w:val="56"/>
          <w:szCs w:val="56"/>
        </w:rPr>
      </w:pPr>
    </w:p>
    <w:p w14:paraId="4C3401CD" w14:textId="77777777" w:rsidR="005D1EB7" w:rsidRPr="002B49FD" w:rsidRDefault="005D1EB7" w:rsidP="00264DE8">
      <w:pPr>
        <w:rPr>
          <w:rFonts w:ascii="Arial" w:hAnsi="Arial" w:cs="Arial"/>
        </w:rPr>
      </w:pPr>
    </w:p>
    <w:p w14:paraId="0235E713" w14:textId="77777777" w:rsidR="005D1EB7" w:rsidRPr="002B49FD" w:rsidRDefault="005D1EB7" w:rsidP="00264DE8">
      <w:pPr>
        <w:rPr>
          <w:rFonts w:ascii="Arial" w:hAnsi="Arial" w:cs="Arial"/>
        </w:rPr>
      </w:pPr>
    </w:p>
    <w:p w14:paraId="68EE6FF5" w14:textId="77777777" w:rsidR="005D1EB7" w:rsidRPr="002B49FD" w:rsidRDefault="005D1EB7" w:rsidP="00264DE8">
      <w:pPr>
        <w:rPr>
          <w:rFonts w:ascii="Arial" w:hAnsi="Arial" w:cs="Arial"/>
        </w:rPr>
      </w:pPr>
    </w:p>
    <w:p w14:paraId="1E4A02B8" w14:textId="77777777" w:rsidR="005D1EB7" w:rsidRPr="002B49FD" w:rsidRDefault="005D1EB7" w:rsidP="00264DE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2880"/>
        <w:gridCol w:w="2989"/>
      </w:tblGrid>
      <w:tr w:rsidR="00264DE8" w:rsidRPr="002B49FD" w14:paraId="5DFBCCB7" w14:textId="77777777" w:rsidTr="00264DE8">
        <w:trPr>
          <w:jc w:val="center"/>
        </w:trPr>
        <w:tc>
          <w:tcPr>
            <w:tcW w:w="8857" w:type="dxa"/>
            <w:gridSpan w:val="3"/>
          </w:tcPr>
          <w:p w14:paraId="185708DD" w14:textId="602788D1" w:rsidR="00264DE8" w:rsidRPr="002B49FD" w:rsidRDefault="00264DE8" w:rsidP="004A5C26">
            <w:pPr>
              <w:autoSpaceDE w:val="0"/>
              <w:autoSpaceDN w:val="0"/>
              <w:adjustRightInd w:val="0"/>
              <w:jc w:val="center"/>
              <w:rPr>
                <w:rFonts w:ascii="Arial" w:hAnsi="Arial" w:cs="Arial"/>
                <w:color w:val="333399"/>
                <w:sz w:val="20"/>
                <w:szCs w:val="20"/>
              </w:rPr>
            </w:pPr>
            <w:r w:rsidRPr="002B49FD">
              <w:rPr>
                <w:rFonts w:ascii="Arial" w:hAnsi="Arial" w:cs="Arial"/>
                <w:b/>
                <w:color w:val="333399"/>
                <w:sz w:val="20"/>
                <w:szCs w:val="20"/>
              </w:rPr>
              <w:t>Team Members</w:t>
            </w:r>
          </w:p>
        </w:tc>
      </w:tr>
      <w:tr w:rsidR="00264DE8" w:rsidRPr="002B49FD" w14:paraId="11694442" w14:textId="77777777" w:rsidTr="00264DE8">
        <w:trPr>
          <w:jc w:val="center"/>
        </w:trPr>
        <w:tc>
          <w:tcPr>
            <w:tcW w:w="2988" w:type="dxa"/>
          </w:tcPr>
          <w:p w14:paraId="1FE97ECB" w14:textId="77777777" w:rsidR="00264DE8" w:rsidRPr="002B49FD" w:rsidRDefault="00264DE8" w:rsidP="00264DE8">
            <w:pPr>
              <w:autoSpaceDE w:val="0"/>
              <w:autoSpaceDN w:val="0"/>
              <w:adjustRightInd w:val="0"/>
              <w:jc w:val="center"/>
              <w:rPr>
                <w:rFonts w:ascii="Arial" w:hAnsi="Arial" w:cs="Arial"/>
                <w:b/>
                <w:color w:val="333399"/>
                <w:sz w:val="20"/>
                <w:szCs w:val="20"/>
              </w:rPr>
            </w:pPr>
            <w:r w:rsidRPr="002B49FD">
              <w:rPr>
                <w:rFonts w:ascii="Arial" w:hAnsi="Arial" w:cs="Arial"/>
                <w:b/>
                <w:color w:val="333399"/>
                <w:sz w:val="20"/>
                <w:szCs w:val="20"/>
              </w:rPr>
              <w:t>Name</w:t>
            </w:r>
          </w:p>
        </w:tc>
        <w:tc>
          <w:tcPr>
            <w:tcW w:w="2880" w:type="dxa"/>
          </w:tcPr>
          <w:p w14:paraId="5BB20451" w14:textId="77777777" w:rsidR="00264DE8" w:rsidRPr="002B49FD" w:rsidRDefault="00264DE8" w:rsidP="00264DE8">
            <w:pPr>
              <w:autoSpaceDE w:val="0"/>
              <w:autoSpaceDN w:val="0"/>
              <w:adjustRightInd w:val="0"/>
              <w:jc w:val="center"/>
              <w:rPr>
                <w:rFonts w:ascii="Arial" w:hAnsi="Arial" w:cs="Arial"/>
                <w:b/>
                <w:color w:val="333399"/>
                <w:sz w:val="20"/>
                <w:szCs w:val="20"/>
              </w:rPr>
            </w:pPr>
            <w:r w:rsidRPr="002B49FD">
              <w:rPr>
                <w:rFonts w:ascii="Arial" w:hAnsi="Arial" w:cs="Arial"/>
                <w:b/>
                <w:color w:val="333399"/>
                <w:sz w:val="20"/>
                <w:szCs w:val="20"/>
              </w:rPr>
              <w:t>Student Number</w:t>
            </w:r>
          </w:p>
        </w:tc>
        <w:tc>
          <w:tcPr>
            <w:tcW w:w="2989" w:type="dxa"/>
          </w:tcPr>
          <w:p w14:paraId="575C77B5" w14:textId="77777777" w:rsidR="00264DE8" w:rsidRPr="002B49FD" w:rsidRDefault="00264DE8" w:rsidP="00264DE8">
            <w:pPr>
              <w:autoSpaceDE w:val="0"/>
              <w:autoSpaceDN w:val="0"/>
              <w:adjustRightInd w:val="0"/>
              <w:jc w:val="center"/>
              <w:rPr>
                <w:rFonts w:ascii="Arial" w:hAnsi="Arial" w:cs="Arial"/>
                <w:b/>
                <w:color w:val="333399"/>
                <w:sz w:val="20"/>
                <w:szCs w:val="20"/>
              </w:rPr>
            </w:pPr>
            <w:r w:rsidRPr="002B49FD">
              <w:rPr>
                <w:rFonts w:ascii="Arial" w:hAnsi="Arial" w:cs="Arial"/>
                <w:b/>
                <w:color w:val="333399"/>
                <w:sz w:val="20"/>
                <w:szCs w:val="20"/>
              </w:rPr>
              <w:t>E-mail address</w:t>
            </w:r>
          </w:p>
        </w:tc>
      </w:tr>
      <w:tr w:rsidR="004A5C26" w:rsidRPr="002B49FD" w14:paraId="33B13AEA" w14:textId="77777777" w:rsidTr="00264DE8">
        <w:trPr>
          <w:jc w:val="center"/>
        </w:trPr>
        <w:tc>
          <w:tcPr>
            <w:tcW w:w="2988" w:type="dxa"/>
          </w:tcPr>
          <w:p w14:paraId="0E6C41DD" w14:textId="0DBE5BF7" w:rsidR="004A5C26" w:rsidRPr="002B49FD" w:rsidRDefault="004A5C26" w:rsidP="004A5C26">
            <w:pPr>
              <w:autoSpaceDE w:val="0"/>
              <w:autoSpaceDN w:val="0"/>
              <w:adjustRightInd w:val="0"/>
              <w:jc w:val="center"/>
              <w:rPr>
                <w:rFonts w:ascii="Arial" w:hAnsi="Arial" w:cs="Arial"/>
                <w:b/>
                <w:color w:val="333399"/>
                <w:sz w:val="20"/>
                <w:szCs w:val="20"/>
              </w:rPr>
            </w:pPr>
            <w:r>
              <w:rPr>
                <w:rFonts w:ascii="Arial" w:hAnsi="Arial" w:cs="Arial"/>
                <w:b/>
                <w:color w:val="333399"/>
                <w:sz w:val="20"/>
                <w:szCs w:val="20"/>
              </w:rPr>
              <w:t>Martin Doychev</w:t>
            </w:r>
          </w:p>
        </w:tc>
        <w:tc>
          <w:tcPr>
            <w:tcW w:w="2880" w:type="dxa"/>
          </w:tcPr>
          <w:p w14:paraId="6A27835D" w14:textId="77777777" w:rsidR="004A5C26" w:rsidRPr="002B49FD" w:rsidRDefault="004A5C26" w:rsidP="004A5C26">
            <w:pPr>
              <w:autoSpaceDE w:val="0"/>
              <w:autoSpaceDN w:val="0"/>
              <w:adjustRightInd w:val="0"/>
              <w:jc w:val="center"/>
              <w:rPr>
                <w:rFonts w:ascii="Arial" w:hAnsi="Arial" w:cs="Arial"/>
                <w:i/>
                <w:color w:val="333399"/>
                <w:sz w:val="20"/>
                <w:szCs w:val="20"/>
              </w:rPr>
            </w:pPr>
          </w:p>
        </w:tc>
        <w:tc>
          <w:tcPr>
            <w:tcW w:w="2989" w:type="dxa"/>
          </w:tcPr>
          <w:p w14:paraId="08E77CF3" w14:textId="5ADAD437" w:rsidR="004A5C26" w:rsidRPr="002B49FD" w:rsidRDefault="004A5C26" w:rsidP="004A5C26">
            <w:pPr>
              <w:autoSpaceDE w:val="0"/>
              <w:autoSpaceDN w:val="0"/>
              <w:adjustRightInd w:val="0"/>
              <w:jc w:val="center"/>
              <w:rPr>
                <w:rFonts w:ascii="Arial" w:hAnsi="Arial" w:cs="Arial"/>
                <w:i/>
                <w:color w:val="333399"/>
                <w:sz w:val="20"/>
                <w:szCs w:val="20"/>
              </w:rPr>
            </w:pPr>
            <w:r w:rsidRPr="00603B73">
              <w:rPr>
                <w:rFonts w:ascii="Arial" w:hAnsi="Arial" w:cs="Arial"/>
                <w:b/>
                <w:color w:val="333399"/>
                <w:sz w:val="20"/>
                <w:szCs w:val="20"/>
              </w:rPr>
              <w:t>martin.doychev@abv.bg</w:t>
            </w:r>
          </w:p>
        </w:tc>
      </w:tr>
      <w:tr w:rsidR="004A5C26" w:rsidRPr="002B49FD" w14:paraId="3A44B3C4" w14:textId="77777777" w:rsidTr="00264DE8">
        <w:trPr>
          <w:jc w:val="center"/>
        </w:trPr>
        <w:tc>
          <w:tcPr>
            <w:tcW w:w="2988" w:type="dxa"/>
          </w:tcPr>
          <w:p w14:paraId="312DE52C" w14:textId="180C38BF" w:rsidR="004A5C26" w:rsidRPr="002B49FD" w:rsidRDefault="004A5C26" w:rsidP="004A5C26">
            <w:pPr>
              <w:autoSpaceDE w:val="0"/>
              <w:autoSpaceDN w:val="0"/>
              <w:adjustRightInd w:val="0"/>
              <w:jc w:val="center"/>
              <w:rPr>
                <w:rFonts w:ascii="Arial" w:hAnsi="Arial" w:cs="Arial"/>
                <w:color w:val="333399"/>
                <w:sz w:val="20"/>
                <w:szCs w:val="20"/>
              </w:rPr>
            </w:pPr>
            <w:r>
              <w:rPr>
                <w:rFonts w:ascii="Arial" w:hAnsi="Arial" w:cs="Arial"/>
                <w:b/>
                <w:color w:val="333399"/>
                <w:sz w:val="20"/>
                <w:szCs w:val="20"/>
              </w:rPr>
              <w:t>Milos Darmanovic</w:t>
            </w:r>
          </w:p>
        </w:tc>
        <w:tc>
          <w:tcPr>
            <w:tcW w:w="2880" w:type="dxa"/>
          </w:tcPr>
          <w:p w14:paraId="48BD8B5F" w14:textId="77777777" w:rsidR="004A5C26" w:rsidRPr="002B49FD" w:rsidRDefault="004A5C26" w:rsidP="004A5C26">
            <w:pPr>
              <w:autoSpaceDE w:val="0"/>
              <w:autoSpaceDN w:val="0"/>
              <w:adjustRightInd w:val="0"/>
              <w:jc w:val="center"/>
              <w:rPr>
                <w:rFonts w:ascii="Arial" w:hAnsi="Arial" w:cs="Arial"/>
                <w:i/>
                <w:color w:val="333399"/>
                <w:sz w:val="20"/>
                <w:szCs w:val="20"/>
              </w:rPr>
            </w:pPr>
          </w:p>
        </w:tc>
        <w:tc>
          <w:tcPr>
            <w:tcW w:w="2989" w:type="dxa"/>
          </w:tcPr>
          <w:p w14:paraId="2A9892CE" w14:textId="27E9A70B" w:rsidR="004A5C26" w:rsidRPr="002B49FD" w:rsidRDefault="004A5C26" w:rsidP="004A5C26">
            <w:pPr>
              <w:autoSpaceDE w:val="0"/>
              <w:autoSpaceDN w:val="0"/>
              <w:adjustRightInd w:val="0"/>
              <w:jc w:val="center"/>
              <w:rPr>
                <w:rFonts w:ascii="Arial" w:hAnsi="Arial" w:cs="Arial"/>
                <w:i/>
                <w:color w:val="333399"/>
                <w:sz w:val="20"/>
                <w:szCs w:val="20"/>
              </w:rPr>
            </w:pPr>
            <w:r>
              <w:rPr>
                <w:rFonts w:ascii="Arial" w:hAnsi="Arial" w:cs="Arial"/>
                <w:b/>
                <w:color w:val="333399"/>
                <w:sz w:val="20"/>
                <w:szCs w:val="20"/>
              </w:rPr>
              <w:t>milosdarmanovic@yahoo.it</w:t>
            </w:r>
          </w:p>
        </w:tc>
      </w:tr>
    </w:tbl>
    <w:p w14:paraId="2BD7A104" w14:textId="77777777" w:rsidR="004A5C26" w:rsidRDefault="004A5C26" w:rsidP="004C6F1A">
      <w:pPr>
        <w:pStyle w:val="Title"/>
        <w:spacing w:line="360" w:lineRule="auto"/>
        <w:rPr>
          <w:rFonts w:ascii="Arial" w:hAnsi="Arial" w:cs="Arial"/>
          <w:noProof/>
        </w:rPr>
      </w:pPr>
    </w:p>
    <w:p w14:paraId="2A2ECAD1" w14:textId="77777777" w:rsidR="004A5C26" w:rsidRDefault="004A5C26">
      <w:pPr>
        <w:spacing w:after="200" w:line="276" w:lineRule="auto"/>
        <w:rPr>
          <w:rFonts w:ascii="Arial" w:eastAsiaTheme="majorEastAsia" w:hAnsi="Arial" w:cs="Arial"/>
          <w:noProof/>
          <w:color w:val="17365D" w:themeColor="text2" w:themeShade="BF"/>
          <w:spacing w:val="5"/>
          <w:kern w:val="28"/>
          <w:sz w:val="52"/>
          <w:szCs w:val="52"/>
        </w:rPr>
      </w:pPr>
      <w:r>
        <w:rPr>
          <w:rFonts w:ascii="Arial" w:hAnsi="Arial" w:cs="Arial"/>
          <w:noProof/>
        </w:rPr>
        <w:br w:type="page"/>
      </w:r>
    </w:p>
    <w:p w14:paraId="6447FD75" w14:textId="0A48E967" w:rsidR="00264DE8" w:rsidRPr="002B49FD" w:rsidRDefault="00E70BDE" w:rsidP="004C6F1A">
      <w:pPr>
        <w:pStyle w:val="Title"/>
        <w:spacing w:line="360" w:lineRule="auto"/>
        <w:rPr>
          <w:rFonts w:ascii="Arial" w:hAnsi="Arial" w:cs="Arial"/>
        </w:rPr>
      </w:pPr>
      <w:r w:rsidRPr="002B49FD">
        <w:rPr>
          <w:rFonts w:ascii="Arial" w:hAnsi="Arial" w:cs="Arial"/>
          <w:noProof/>
        </w:rPr>
        <w:lastRenderedPageBreak/>
        <w:t>Architecture</w:t>
      </w:r>
    </w:p>
    <w:p w14:paraId="38D352B0" w14:textId="3CE24463" w:rsidR="00263EFB" w:rsidRPr="002B49FD" w:rsidRDefault="00972EA3" w:rsidP="004C6F1A">
      <w:pPr>
        <w:pStyle w:val="Heading1"/>
        <w:spacing w:line="360" w:lineRule="auto"/>
        <w:rPr>
          <w:rFonts w:ascii="Arial" w:hAnsi="Arial" w:cs="Arial"/>
        </w:rPr>
      </w:pPr>
      <w:r>
        <w:rPr>
          <w:rFonts w:ascii="Arial" w:hAnsi="Arial" w:cs="Arial"/>
        </w:rPr>
        <w:t>MVC architecture</w:t>
      </w:r>
    </w:p>
    <w:p w14:paraId="09BACB33" w14:textId="3B1038ED" w:rsidR="00B72501" w:rsidRDefault="00D408D5" w:rsidP="00D408D5">
      <w:pPr>
        <w:spacing w:line="360" w:lineRule="auto"/>
        <w:rPr>
          <w:rFonts w:ascii="Arial" w:hAnsi="Arial" w:cs="Arial"/>
          <w:sz w:val="22"/>
          <w:szCs w:val="22"/>
        </w:rPr>
      </w:pPr>
      <w:r>
        <w:rPr>
          <w:rFonts w:ascii="Arial" w:hAnsi="Arial" w:cs="Arial"/>
          <w:noProof/>
          <w:sz w:val="22"/>
          <w:szCs w:val="22"/>
          <w:lang w:val="en-GB" w:eastAsia="en-GB"/>
        </w:rPr>
        <w:drawing>
          <wp:inline distT="0" distB="0" distL="0" distR="0" wp14:anchorId="5EB50E25" wp14:editId="3F62597F">
            <wp:extent cx="6315075" cy="2343150"/>
            <wp:effectExtent l="0" t="0" r="0" b="0"/>
            <wp:docPr id="3" name="Picture 3" descr="C:\Users\Martin Doychev\Desktop\mvc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 Doychev\Desktop\mvc 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5075" cy="2343150"/>
                    </a:xfrm>
                    <a:prstGeom prst="rect">
                      <a:avLst/>
                    </a:prstGeom>
                    <a:noFill/>
                    <a:ln>
                      <a:noFill/>
                    </a:ln>
                  </pic:spPr>
                </pic:pic>
              </a:graphicData>
            </a:graphic>
          </wp:inline>
        </w:drawing>
      </w:r>
    </w:p>
    <w:p w14:paraId="1FF31082" w14:textId="77777777" w:rsidR="00007BCC" w:rsidRDefault="00007BCC" w:rsidP="00D408D5">
      <w:pPr>
        <w:spacing w:line="360" w:lineRule="auto"/>
        <w:rPr>
          <w:rFonts w:ascii="Arial" w:hAnsi="Arial" w:cs="Arial"/>
          <w:sz w:val="22"/>
          <w:szCs w:val="22"/>
        </w:rPr>
      </w:pPr>
    </w:p>
    <w:p w14:paraId="4ACD1448" w14:textId="217AB016" w:rsidR="00007BCC" w:rsidRDefault="00007BCC" w:rsidP="00D408D5">
      <w:pPr>
        <w:spacing w:line="360" w:lineRule="auto"/>
        <w:rPr>
          <w:rFonts w:ascii="Arial" w:hAnsi="Arial" w:cs="Arial"/>
          <w:sz w:val="22"/>
          <w:szCs w:val="22"/>
        </w:rPr>
      </w:pPr>
      <w:r>
        <w:rPr>
          <w:rFonts w:ascii="Arial" w:hAnsi="Arial" w:cs="Arial"/>
          <w:sz w:val="22"/>
          <w:szCs w:val="22"/>
        </w:rPr>
        <w:t>The architecture of the application is built on the MVC pattern. One of the main controlling points is the Router, which distributes the requests to the different views and their matching controllers.</w:t>
      </w:r>
    </w:p>
    <w:p w14:paraId="72701151" w14:textId="77777777" w:rsidR="00007BCC" w:rsidRDefault="00007BCC" w:rsidP="00D408D5">
      <w:pPr>
        <w:spacing w:line="360" w:lineRule="auto"/>
        <w:rPr>
          <w:rFonts w:ascii="Arial" w:hAnsi="Arial" w:cs="Arial"/>
          <w:sz w:val="22"/>
          <w:szCs w:val="22"/>
        </w:rPr>
      </w:pPr>
    </w:p>
    <w:p w14:paraId="0DD78E4C" w14:textId="419CCE89" w:rsidR="00007BCC" w:rsidRPr="00007BCC" w:rsidRDefault="00007BCC" w:rsidP="00D408D5">
      <w:pPr>
        <w:spacing w:line="360" w:lineRule="auto"/>
        <w:rPr>
          <w:rFonts w:ascii="Arial" w:hAnsi="Arial" w:cs="Arial"/>
          <w:sz w:val="22"/>
          <w:szCs w:val="22"/>
        </w:rPr>
      </w:pPr>
      <w:r>
        <w:rPr>
          <w:rFonts w:ascii="Arial" w:hAnsi="Arial" w:cs="Arial"/>
          <w:sz w:val="22"/>
          <w:szCs w:val="22"/>
        </w:rPr>
        <w:t xml:space="preserve">The </w:t>
      </w:r>
      <w:r w:rsidRPr="00007BCC">
        <w:rPr>
          <w:rFonts w:ascii="Arial" w:hAnsi="Arial" w:cs="Arial"/>
          <w:b/>
          <w:sz w:val="22"/>
          <w:szCs w:val="22"/>
        </w:rPr>
        <w:t>Login</w:t>
      </w:r>
      <w:r>
        <w:rPr>
          <w:rFonts w:ascii="Arial" w:hAnsi="Arial" w:cs="Arial"/>
          <w:sz w:val="22"/>
          <w:szCs w:val="22"/>
        </w:rPr>
        <w:t xml:space="preserve"> module is responsible for allowing the user to login to the application. It also allows registration in the same view via a different form with several fields. It uses the </w:t>
      </w:r>
      <w:r w:rsidRPr="00007BCC">
        <w:rPr>
          <w:rFonts w:ascii="Arial" w:hAnsi="Arial" w:cs="Arial"/>
          <w:b/>
          <w:sz w:val="22"/>
          <w:szCs w:val="22"/>
        </w:rPr>
        <w:t>LoginView</w:t>
      </w:r>
      <w:r>
        <w:rPr>
          <w:rFonts w:ascii="Arial" w:hAnsi="Arial" w:cs="Arial"/>
          <w:sz w:val="22"/>
          <w:szCs w:val="22"/>
        </w:rPr>
        <w:t>.</w:t>
      </w:r>
    </w:p>
    <w:p w14:paraId="5038182E" w14:textId="7CABEDB6" w:rsidR="00007BCC" w:rsidRDefault="00007BCC" w:rsidP="00D408D5">
      <w:pPr>
        <w:spacing w:line="360" w:lineRule="auto"/>
        <w:rPr>
          <w:rFonts w:ascii="Arial" w:hAnsi="Arial" w:cs="Arial"/>
          <w:sz w:val="22"/>
          <w:szCs w:val="22"/>
        </w:rPr>
      </w:pPr>
    </w:p>
    <w:p w14:paraId="6ACB69E2" w14:textId="659904F0" w:rsidR="00007BCC" w:rsidRDefault="00007BCC" w:rsidP="00D408D5">
      <w:pPr>
        <w:spacing w:line="360" w:lineRule="auto"/>
        <w:rPr>
          <w:rFonts w:ascii="Arial" w:hAnsi="Arial" w:cs="Arial"/>
          <w:sz w:val="22"/>
          <w:szCs w:val="22"/>
        </w:rPr>
      </w:pPr>
      <w:r>
        <w:rPr>
          <w:rFonts w:ascii="Arial" w:hAnsi="Arial" w:cs="Arial"/>
          <w:sz w:val="22"/>
          <w:szCs w:val="22"/>
        </w:rPr>
        <w:t xml:space="preserve">The </w:t>
      </w:r>
      <w:r w:rsidRPr="00007BCC">
        <w:rPr>
          <w:rFonts w:ascii="Arial" w:hAnsi="Arial" w:cs="Arial"/>
          <w:b/>
          <w:sz w:val="22"/>
          <w:szCs w:val="22"/>
        </w:rPr>
        <w:t>Dashboard</w:t>
      </w:r>
      <w:r>
        <w:rPr>
          <w:rFonts w:ascii="Arial" w:hAnsi="Arial" w:cs="Arial"/>
          <w:sz w:val="22"/>
          <w:szCs w:val="22"/>
        </w:rPr>
        <w:t xml:space="preserve"> module is the main entry point of the application after login. It shows the main navigation units and some events information, as well as interface, linking to the creation of new events. It uses the </w:t>
      </w:r>
      <w:r w:rsidRPr="00007BCC">
        <w:rPr>
          <w:rFonts w:ascii="Arial" w:hAnsi="Arial" w:cs="Arial"/>
          <w:b/>
          <w:sz w:val="22"/>
          <w:szCs w:val="22"/>
        </w:rPr>
        <w:t>EventsCollection</w:t>
      </w:r>
      <w:r>
        <w:rPr>
          <w:rFonts w:ascii="Arial" w:hAnsi="Arial" w:cs="Arial"/>
          <w:sz w:val="22"/>
          <w:szCs w:val="22"/>
        </w:rPr>
        <w:t xml:space="preserve">, </w:t>
      </w:r>
      <w:r w:rsidRPr="00007BCC">
        <w:rPr>
          <w:rFonts w:ascii="Arial" w:hAnsi="Arial" w:cs="Arial"/>
          <w:b/>
          <w:sz w:val="22"/>
          <w:szCs w:val="22"/>
        </w:rPr>
        <w:t>EventModel</w:t>
      </w:r>
      <w:r>
        <w:rPr>
          <w:rFonts w:ascii="Arial" w:hAnsi="Arial" w:cs="Arial"/>
          <w:sz w:val="22"/>
          <w:szCs w:val="22"/>
        </w:rPr>
        <w:t xml:space="preserve"> and </w:t>
      </w:r>
      <w:r w:rsidRPr="00007BCC">
        <w:rPr>
          <w:rFonts w:ascii="Arial" w:hAnsi="Arial" w:cs="Arial"/>
          <w:b/>
          <w:sz w:val="22"/>
          <w:szCs w:val="22"/>
        </w:rPr>
        <w:t>DashboardView</w:t>
      </w:r>
      <w:r>
        <w:rPr>
          <w:rFonts w:ascii="Arial" w:hAnsi="Arial" w:cs="Arial"/>
          <w:sz w:val="22"/>
          <w:szCs w:val="22"/>
        </w:rPr>
        <w:t>.</w:t>
      </w:r>
    </w:p>
    <w:p w14:paraId="4A11CE32" w14:textId="77777777" w:rsidR="00007BCC" w:rsidRDefault="00007BCC" w:rsidP="00D408D5">
      <w:pPr>
        <w:spacing w:line="360" w:lineRule="auto"/>
        <w:rPr>
          <w:rFonts w:ascii="Arial" w:hAnsi="Arial" w:cs="Arial"/>
          <w:sz w:val="22"/>
          <w:szCs w:val="22"/>
        </w:rPr>
      </w:pPr>
    </w:p>
    <w:p w14:paraId="1E161D13" w14:textId="0DAB52AE" w:rsidR="00007BCC" w:rsidRDefault="00007BCC" w:rsidP="00D408D5">
      <w:pPr>
        <w:spacing w:line="360" w:lineRule="auto"/>
        <w:rPr>
          <w:rFonts w:ascii="Arial" w:hAnsi="Arial" w:cs="Arial"/>
          <w:sz w:val="22"/>
          <w:szCs w:val="22"/>
        </w:rPr>
      </w:pPr>
      <w:r>
        <w:rPr>
          <w:rFonts w:ascii="Arial" w:hAnsi="Arial" w:cs="Arial"/>
          <w:sz w:val="22"/>
          <w:szCs w:val="22"/>
        </w:rPr>
        <w:t xml:space="preserve">The </w:t>
      </w:r>
      <w:r w:rsidRPr="00007BCC">
        <w:rPr>
          <w:rFonts w:ascii="Arial" w:hAnsi="Arial" w:cs="Arial"/>
          <w:b/>
          <w:sz w:val="22"/>
          <w:szCs w:val="22"/>
        </w:rPr>
        <w:t>Map</w:t>
      </w:r>
      <w:r>
        <w:rPr>
          <w:rFonts w:ascii="Arial" w:hAnsi="Arial" w:cs="Arial"/>
          <w:sz w:val="22"/>
          <w:szCs w:val="22"/>
        </w:rPr>
        <w:t xml:space="preserve"> module is used for visualizing events on the map (the functionality is not yet developed). Currently, it is only showing a map. It uses the </w:t>
      </w:r>
      <w:r w:rsidRPr="00007BCC">
        <w:rPr>
          <w:rFonts w:ascii="Arial" w:hAnsi="Arial" w:cs="Arial"/>
          <w:b/>
          <w:sz w:val="22"/>
          <w:szCs w:val="22"/>
        </w:rPr>
        <w:t>MapView.</w:t>
      </w:r>
    </w:p>
    <w:p w14:paraId="51662377" w14:textId="77777777" w:rsidR="00007BCC" w:rsidRDefault="00007BCC" w:rsidP="00D408D5">
      <w:pPr>
        <w:spacing w:line="360" w:lineRule="auto"/>
        <w:rPr>
          <w:rFonts w:ascii="Arial" w:hAnsi="Arial" w:cs="Arial"/>
          <w:sz w:val="22"/>
          <w:szCs w:val="22"/>
        </w:rPr>
      </w:pPr>
    </w:p>
    <w:p w14:paraId="70D8B67A" w14:textId="073C8DFF" w:rsidR="00007BCC" w:rsidRPr="00007BCC" w:rsidRDefault="00007BCC" w:rsidP="00D408D5">
      <w:pPr>
        <w:spacing w:line="360" w:lineRule="auto"/>
        <w:rPr>
          <w:rFonts w:ascii="Arial" w:hAnsi="Arial" w:cs="Arial"/>
          <w:sz w:val="22"/>
          <w:szCs w:val="22"/>
        </w:rPr>
      </w:pPr>
      <w:r>
        <w:rPr>
          <w:rFonts w:ascii="Arial" w:hAnsi="Arial" w:cs="Arial"/>
          <w:sz w:val="22"/>
          <w:szCs w:val="22"/>
        </w:rPr>
        <w:t xml:space="preserve">The </w:t>
      </w:r>
      <w:r w:rsidRPr="00007BCC">
        <w:rPr>
          <w:rFonts w:ascii="Arial" w:hAnsi="Arial" w:cs="Arial"/>
          <w:b/>
          <w:sz w:val="22"/>
          <w:szCs w:val="22"/>
        </w:rPr>
        <w:t>Events</w:t>
      </w:r>
      <w:r>
        <w:rPr>
          <w:rFonts w:ascii="Arial" w:hAnsi="Arial" w:cs="Arial"/>
          <w:b/>
          <w:sz w:val="22"/>
          <w:szCs w:val="22"/>
        </w:rPr>
        <w:t xml:space="preserve"> </w:t>
      </w:r>
      <w:r>
        <w:rPr>
          <w:rFonts w:ascii="Arial" w:hAnsi="Arial" w:cs="Arial"/>
          <w:sz w:val="22"/>
          <w:szCs w:val="22"/>
        </w:rPr>
        <w:t xml:space="preserve">module is used for visualizing a list of events. It also allows filtering of the events by the users’ preferences. It uses the </w:t>
      </w:r>
      <w:r w:rsidRPr="00007BCC">
        <w:rPr>
          <w:rFonts w:ascii="Arial" w:hAnsi="Arial" w:cs="Arial"/>
          <w:b/>
          <w:sz w:val="22"/>
          <w:szCs w:val="22"/>
        </w:rPr>
        <w:t>EventsCollection</w:t>
      </w:r>
      <w:r>
        <w:rPr>
          <w:rFonts w:ascii="Arial" w:hAnsi="Arial" w:cs="Arial"/>
          <w:sz w:val="22"/>
          <w:szCs w:val="22"/>
        </w:rPr>
        <w:t xml:space="preserve">, </w:t>
      </w:r>
      <w:r w:rsidRPr="00007BCC">
        <w:rPr>
          <w:rFonts w:ascii="Arial" w:hAnsi="Arial" w:cs="Arial"/>
          <w:b/>
          <w:sz w:val="22"/>
          <w:szCs w:val="22"/>
        </w:rPr>
        <w:t>EventModel</w:t>
      </w:r>
      <w:r>
        <w:rPr>
          <w:rFonts w:ascii="Arial" w:hAnsi="Arial" w:cs="Arial"/>
          <w:sz w:val="22"/>
          <w:szCs w:val="22"/>
        </w:rPr>
        <w:t xml:space="preserve">, </w:t>
      </w:r>
      <w:r w:rsidRPr="00007BCC">
        <w:rPr>
          <w:rFonts w:ascii="Arial" w:hAnsi="Arial" w:cs="Arial"/>
          <w:b/>
          <w:sz w:val="22"/>
          <w:szCs w:val="22"/>
        </w:rPr>
        <w:t>EventsView</w:t>
      </w:r>
      <w:r>
        <w:rPr>
          <w:rFonts w:ascii="Arial" w:hAnsi="Arial" w:cs="Arial"/>
          <w:sz w:val="22"/>
          <w:szCs w:val="22"/>
        </w:rPr>
        <w:t xml:space="preserve"> and </w:t>
      </w:r>
      <w:r w:rsidRPr="00007BCC">
        <w:rPr>
          <w:rFonts w:ascii="Arial" w:hAnsi="Arial" w:cs="Arial"/>
          <w:b/>
          <w:sz w:val="22"/>
          <w:szCs w:val="22"/>
        </w:rPr>
        <w:t>EventView</w:t>
      </w:r>
      <w:r>
        <w:rPr>
          <w:rFonts w:ascii="Arial" w:hAnsi="Arial" w:cs="Arial"/>
          <w:sz w:val="22"/>
          <w:szCs w:val="22"/>
        </w:rPr>
        <w:t>.</w:t>
      </w:r>
    </w:p>
    <w:p w14:paraId="44DD549D" w14:textId="77777777" w:rsidR="00007BCC" w:rsidRDefault="00007BCC" w:rsidP="00D408D5">
      <w:pPr>
        <w:spacing w:line="360" w:lineRule="auto"/>
        <w:rPr>
          <w:rFonts w:ascii="Arial" w:hAnsi="Arial" w:cs="Arial"/>
          <w:sz w:val="22"/>
          <w:szCs w:val="22"/>
        </w:rPr>
      </w:pPr>
    </w:p>
    <w:p w14:paraId="04981E38" w14:textId="0FE1079F" w:rsidR="00007BCC" w:rsidRDefault="00007BCC" w:rsidP="00D408D5">
      <w:pPr>
        <w:spacing w:line="360" w:lineRule="auto"/>
        <w:rPr>
          <w:rFonts w:ascii="Arial" w:hAnsi="Arial" w:cs="Arial"/>
          <w:sz w:val="22"/>
          <w:szCs w:val="22"/>
        </w:rPr>
      </w:pPr>
      <w:r>
        <w:rPr>
          <w:rFonts w:ascii="Arial" w:hAnsi="Arial" w:cs="Arial"/>
          <w:sz w:val="22"/>
          <w:szCs w:val="22"/>
        </w:rPr>
        <w:t xml:space="preserve">The </w:t>
      </w:r>
      <w:r w:rsidRPr="00007BCC">
        <w:rPr>
          <w:rFonts w:ascii="Arial" w:hAnsi="Arial" w:cs="Arial"/>
          <w:b/>
          <w:sz w:val="22"/>
          <w:szCs w:val="22"/>
        </w:rPr>
        <w:t>CreateEvent</w:t>
      </w:r>
      <w:r>
        <w:rPr>
          <w:rFonts w:ascii="Arial" w:hAnsi="Arial" w:cs="Arial"/>
          <w:b/>
          <w:sz w:val="22"/>
          <w:szCs w:val="22"/>
        </w:rPr>
        <w:t xml:space="preserve"> </w:t>
      </w:r>
      <w:r>
        <w:rPr>
          <w:rFonts w:ascii="Arial" w:hAnsi="Arial" w:cs="Arial"/>
          <w:sz w:val="22"/>
          <w:szCs w:val="22"/>
        </w:rPr>
        <w:t>module</w:t>
      </w:r>
      <w:r>
        <w:rPr>
          <w:rFonts w:ascii="Arial" w:hAnsi="Arial" w:cs="Arial"/>
          <w:sz w:val="22"/>
          <w:szCs w:val="22"/>
        </w:rPr>
        <w:t xml:space="preserve"> is used for creating and recording new events in the database. It provides all the required interface for inserting the data. It uses the </w:t>
      </w:r>
      <w:r w:rsidRPr="00007BCC">
        <w:rPr>
          <w:rFonts w:ascii="Arial" w:hAnsi="Arial" w:cs="Arial"/>
          <w:b/>
          <w:sz w:val="22"/>
          <w:szCs w:val="22"/>
        </w:rPr>
        <w:t>EventModel</w:t>
      </w:r>
      <w:r>
        <w:rPr>
          <w:rFonts w:ascii="Arial" w:hAnsi="Arial" w:cs="Arial"/>
          <w:sz w:val="22"/>
          <w:szCs w:val="22"/>
        </w:rPr>
        <w:t xml:space="preserve"> and the </w:t>
      </w:r>
      <w:r w:rsidRPr="00007BCC">
        <w:rPr>
          <w:rFonts w:ascii="Arial" w:hAnsi="Arial" w:cs="Arial"/>
          <w:b/>
          <w:sz w:val="22"/>
          <w:szCs w:val="22"/>
        </w:rPr>
        <w:t>CreateEventView</w:t>
      </w:r>
      <w:r>
        <w:rPr>
          <w:rFonts w:ascii="Arial" w:hAnsi="Arial" w:cs="Arial"/>
          <w:sz w:val="22"/>
          <w:szCs w:val="22"/>
        </w:rPr>
        <w:t>.</w:t>
      </w:r>
    </w:p>
    <w:p w14:paraId="5ACC0BE8" w14:textId="77777777" w:rsidR="00007BCC" w:rsidRDefault="00007BCC" w:rsidP="00D408D5">
      <w:pPr>
        <w:spacing w:line="360" w:lineRule="auto"/>
        <w:rPr>
          <w:rFonts w:ascii="Arial" w:hAnsi="Arial" w:cs="Arial"/>
          <w:sz w:val="22"/>
          <w:szCs w:val="22"/>
        </w:rPr>
      </w:pPr>
    </w:p>
    <w:p w14:paraId="2FC6A434" w14:textId="1B5E27BA" w:rsidR="00007BCC" w:rsidRDefault="00007BCC" w:rsidP="00D408D5">
      <w:pPr>
        <w:spacing w:line="360" w:lineRule="auto"/>
        <w:rPr>
          <w:rFonts w:ascii="Arial" w:hAnsi="Arial" w:cs="Arial"/>
          <w:sz w:val="22"/>
          <w:szCs w:val="22"/>
        </w:rPr>
      </w:pPr>
      <w:r>
        <w:rPr>
          <w:rFonts w:ascii="Arial" w:hAnsi="Arial" w:cs="Arial"/>
          <w:sz w:val="22"/>
          <w:szCs w:val="22"/>
        </w:rPr>
        <w:t xml:space="preserve">The </w:t>
      </w:r>
      <w:r w:rsidRPr="00007BCC">
        <w:rPr>
          <w:rFonts w:ascii="Arial" w:hAnsi="Arial" w:cs="Arial"/>
          <w:b/>
          <w:sz w:val="22"/>
          <w:szCs w:val="22"/>
        </w:rPr>
        <w:t>SingleEvent</w:t>
      </w:r>
      <w:r>
        <w:rPr>
          <w:rFonts w:ascii="Arial" w:hAnsi="Arial" w:cs="Arial"/>
          <w:b/>
          <w:sz w:val="22"/>
          <w:szCs w:val="22"/>
        </w:rPr>
        <w:t xml:space="preserve"> </w:t>
      </w:r>
      <w:r>
        <w:rPr>
          <w:rFonts w:ascii="Arial" w:hAnsi="Arial" w:cs="Arial"/>
          <w:sz w:val="22"/>
          <w:szCs w:val="22"/>
        </w:rPr>
        <w:t>module</w:t>
      </w:r>
      <w:r>
        <w:rPr>
          <w:rFonts w:ascii="Arial" w:hAnsi="Arial" w:cs="Arial"/>
          <w:sz w:val="22"/>
          <w:szCs w:val="22"/>
        </w:rPr>
        <w:t xml:space="preserve"> is used for visualizing information about event. It is named like this due to the existing EventView, used for populating the EventsView table. It also provides the interface for attending and canceling attending to an event. It uses the </w:t>
      </w:r>
      <w:r w:rsidRPr="00007BCC">
        <w:rPr>
          <w:rFonts w:ascii="Arial" w:hAnsi="Arial" w:cs="Arial"/>
          <w:b/>
          <w:sz w:val="22"/>
          <w:szCs w:val="22"/>
        </w:rPr>
        <w:t>EventModel</w:t>
      </w:r>
      <w:r>
        <w:rPr>
          <w:rFonts w:ascii="Arial" w:hAnsi="Arial" w:cs="Arial"/>
          <w:sz w:val="22"/>
          <w:szCs w:val="22"/>
        </w:rPr>
        <w:t xml:space="preserve"> and the </w:t>
      </w:r>
      <w:r w:rsidRPr="00007BCC">
        <w:rPr>
          <w:rFonts w:ascii="Arial" w:hAnsi="Arial" w:cs="Arial"/>
          <w:b/>
          <w:sz w:val="22"/>
          <w:szCs w:val="22"/>
        </w:rPr>
        <w:t>SingleEventView</w:t>
      </w:r>
      <w:r>
        <w:rPr>
          <w:rFonts w:ascii="Arial" w:hAnsi="Arial" w:cs="Arial"/>
          <w:sz w:val="22"/>
          <w:szCs w:val="22"/>
        </w:rPr>
        <w:t>.</w:t>
      </w:r>
    </w:p>
    <w:p w14:paraId="729626D2" w14:textId="77777777" w:rsidR="00007BCC" w:rsidRDefault="00007BCC" w:rsidP="00D408D5">
      <w:pPr>
        <w:spacing w:line="360" w:lineRule="auto"/>
        <w:rPr>
          <w:rFonts w:ascii="Arial" w:hAnsi="Arial" w:cs="Arial"/>
          <w:sz w:val="22"/>
          <w:szCs w:val="22"/>
        </w:rPr>
      </w:pPr>
    </w:p>
    <w:p w14:paraId="3C714AE8" w14:textId="7D844F50" w:rsidR="00007BCC" w:rsidRDefault="00007BCC" w:rsidP="00D408D5">
      <w:pPr>
        <w:spacing w:line="360" w:lineRule="auto"/>
        <w:rPr>
          <w:rFonts w:ascii="Arial" w:hAnsi="Arial" w:cs="Arial"/>
          <w:sz w:val="22"/>
          <w:szCs w:val="22"/>
        </w:rPr>
      </w:pPr>
      <w:r>
        <w:rPr>
          <w:rFonts w:ascii="Arial" w:hAnsi="Arial" w:cs="Arial"/>
          <w:sz w:val="22"/>
          <w:szCs w:val="22"/>
        </w:rPr>
        <w:t xml:space="preserve">The </w:t>
      </w:r>
      <w:r w:rsidRPr="00007BCC">
        <w:rPr>
          <w:rFonts w:ascii="Arial" w:hAnsi="Arial" w:cs="Arial"/>
          <w:b/>
          <w:sz w:val="22"/>
          <w:szCs w:val="22"/>
        </w:rPr>
        <w:t>Profile</w:t>
      </w:r>
      <w:r>
        <w:rPr>
          <w:rFonts w:ascii="Arial" w:hAnsi="Arial" w:cs="Arial"/>
          <w:b/>
          <w:sz w:val="22"/>
          <w:szCs w:val="22"/>
        </w:rPr>
        <w:t xml:space="preserve"> </w:t>
      </w:r>
      <w:r>
        <w:rPr>
          <w:rFonts w:ascii="Arial" w:hAnsi="Arial" w:cs="Arial"/>
          <w:sz w:val="22"/>
          <w:szCs w:val="22"/>
        </w:rPr>
        <w:t>module</w:t>
      </w:r>
      <w:r>
        <w:rPr>
          <w:rFonts w:ascii="Arial" w:hAnsi="Arial" w:cs="Arial"/>
          <w:sz w:val="22"/>
          <w:szCs w:val="22"/>
        </w:rPr>
        <w:t xml:space="preserve"> is used for visualizing the user’s profile. It uses the </w:t>
      </w:r>
      <w:r w:rsidRPr="00007BCC">
        <w:rPr>
          <w:rFonts w:ascii="Arial" w:hAnsi="Arial" w:cs="Arial"/>
          <w:b/>
          <w:sz w:val="22"/>
          <w:szCs w:val="22"/>
        </w:rPr>
        <w:t>ProfileModel</w:t>
      </w:r>
      <w:r>
        <w:rPr>
          <w:rFonts w:ascii="Arial" w:hAnsi="Arial" w:cs="Arial"/>
          <w:sz w:val="22"/>
          <w:szCs w:val="22"/>
        </w:rPr>
        <w:t xml:space="preserve"> and the </w:t>
      </w:r>
      <w:r w:rsidRPr="00007BCC">
        <w:rPr>
          <w:rFonts w:ascii="Arial" w:hAnsi="Arial" w:cs="Arial"/>
          <w:b/>
          <w:sz w:val="22"/>
          <w:szCs w:val="22"/>
        </w:rPr>
        <w:t>ProfileView</w:t>
      </w:r>
      <w:r>
        <w:rPr>
          <w:rFonts w:ascii="Arial" w:hAnsi="Arial" w:cs="Arial"/>
          <w:sz w:val="22"/>
          <w:szCs w:val="22"/>
        </w:rPr>
        <w:t>.</w:t>
      </w:r>
    </w:p>
    <w:p w14:paraId="61536EA9" w14:textId="77777777" w:rsidR="00007BCC" w:rsidRDefault="00007BCC" w:rsidP="00D408D5">
      <w:pPr>
        <w:spacing w:line="360" w:lineRule="auto"/>
        <w:rPr>
          <w:rFonts w:ascii="Arial" w:hAnsi="Arial" w:cs="Arial"/>
          <w:sz w:val="22"/>
          <w:szCs w:val="22"/>
        </w:rPr>
      </w:pPr>
    </w:p>
    <w:p w14:paraId="3A05A7B1" w14:textId="5003CAD1" w:rsidR="00007BCC" w:rsidRDefault="00007BCC" w:rsidP="00D408D5">
      <w:pPr>
        <w:spacing w:line="360" w:lineRule="auto"/>
        <w:rPr>
          <w:rFonts w:ascii="Arial" w:hAnsi="Arial" w:cs="Arial"/>
          <w:sz w:val="22"/>
          <w:szCs w:val="22"/>
        </w:rPr>
      </w:pPr>
      <w:r>
        <w:rPr>
          <w:rFonts w:ascii="Arial" w:hAnsi="Arial" w:cs="Arial"/>
          <w:sz w:val="22"/>
          <w:szCs w:val="22"/>
        </w:rPr>
        <w:t xml:space="preserve">The </w:t>
      </w:r>
      <w:r w:rsidRPr="00007BCC">
        <w:rPr>
          <w:rFonts w:ascii="Arial" w:hAnsi="Arial" w:cs="Arial"/>
          <w:b/>
          <w:sz w:val="22"/>
          <w:szCs w:val="22"/>
        </w:rPr>
        <w:t>Messages</w:t>
      </w:r>
      <w:r>
        <w:rPr>
          <w:rFonts w:ascii="Arial" w:hAnsi="Arial" w:cs="Arial"/>
          <w:b/>
          <w:sz w:val="22"/>
          <w:szCs w:val="22"/>
        </w:rPr>
        <w:t xml:space="preserve"> </w:t>
      </w:r>
      <w:r>
        <w:rPr>
          <w:rFonts w:ascii="Arial" w:hAnsi="Arial" w:cs="Arial"/>
          <w:sz w:val="22"/>
          <w:szCs w:val="22"/>
        </w:rPr>
        <w:t>module</w:t>
      </w:r>
      <w:r w:rsidR="00BD200A">
        <w:rPr>
          <w:rFonts w:ascii="Arial" w:hAnsi="Arial" w:cs="Arial"/>
          <w:sz w:val="22"/>
          <w:szCs w:val="22"/>
        </w:rPr>
        <w:t xml:space="preserve"> is used for allowing the user send messages to other users. It uses the </w:t>
      </w:r>
      <w:r w:rsidR="00BD200A" w:rsidRPr="00BD200A">
        <w:rPr>
          <w:rFonts w:ascii="Arial" w:hAnsi="Arial" w:cs="Arial"/>
          <w:b/>
          <w:sz w:val="22"/>
          <w:szCs w:val="22"/>
        </w:rPr>
        <w:t>MessagesView</w:t>
      </w:r>
      <w:r w:rsidR="00BD200A">
        <w:rPr>
          <w:rFonts w:ascii="Arial" w:hAnsi="Arial" w:cs="Arial"/>
          <w:sz w:val="22"/>
          <w:szCs w:val="22"/>
        </w:rPr>
        <w:t>.</w:t>
      </w:r>
    </w:p>
    <w:p w14:paraId="05FEF4F7" w14:textId="77777777" w:rsidR="00007BCC" w:rsidRDefault="00007BCC" w:rsidP="00D408D5">
      <w:pPr>
        <w:spacing w:line="360" w:lineRule="auto"/>
        <w:rPr>
          <w:rFonts w:ascii="Arial" w:hAnsi="Arial" w:cs="Arial"/>
          <w:sz w:val="22"/>
          <w:szCs w:val="22"/>
        </w:rPr>
      </w:pPr>
    </w:p>
    <w:p w14:paraId="58BF7081" w14:textId="0F6B2D91" w:rsidR="00007BCC" w:rsidRPr="00BD200A" w:rsidRDefault="00007BCC" w:rsidP="00D408D5">
      <w:pPr>
        <w:spacing w:line="360" w:lineRule="auto"/>
        <w:rPr>
          <w:rFonts w:ascii="Arial" w:hAnsi="Arial" w:cs="Arial"/>
          <w:sz w:val="22"/>
          <w:szCs w:val="22"/>
          <w:lang w:val="bg-BG"/>
        </w:rPr>
      </w:pPr>
      <w:r>
        <w:rPr>
          <w:rFonts w:ascii="Arial" w:hAnsi="Arial" w:cs="Arial"/>
          <w:sz w:val="22"/>
          <w:szCs w:val="22"/>
        </w:rPr>
        <w:t xml:space="preserve">The </w:t>
      </w:r>
      <w:r w:rsidRPr="00007BCC">
        <w:rPr>
          <w:rFonts w:ascii="Arial" w:hAnsi="Arial" w:cs="Arial"/>
          <w:b/>
          <w:sz w:val="22"/>
          <w:szCs w:val="22"/>
        </w:rPr>
        <w:t>ContactUs</w:t>
      </w:r>
      <w:r>
        <w:rPr>
          <w:rFonts w:ascii="Arial" w:hAnsi="Arial" w:cs="Arial"/>
          <w:b/>
          <w:sz w:val="22"/>
          <w:szCs w:val="22"/>
        </w:rPr>
        <w:t xml:space="preserve"> </w:t>
      </w:r>
      <w:r>
        <w:rPr>
          <w:rFonts w:ascii="Arial" w:hAnsi="Arial" w:cs="Arial"/>
          <w:sz w:val="22"/>
          <w:szCs w:val="22"/>
        </w:rPr>
        <w:t>module</w:t>
      </w:r>
      <w:r w:rsidR="00BD200A">
        <w:rPr>
          <w:rFonts w:ascii="Arial" w:hAnsi="Arial" w:cs="Arial"/>
          <w:sz w:val="22"/>
          <w:szCs w:val="22"/>
        </w:rPr>
        <w:t xml:space="preserve"> is used for allowing the user contact the developers of the application. It provides the required interface for explaining any issues and saves them in the database. It uses the </w:t>
      </w:r>
      <w:r w:rsidR="00BD200A" w:rsidRPr="00BD200A">
        <w:rPr>
          <w:rFonts w:ascii="Arial" w:hAnsi="Arial" w:cs="Arial"/>
          <w:b/>
          <w:sz w:val="22"/>
          <w:szCs w:val="22"/>
        </w:rPr>
        <w:t>InfoView</w:t>
      </w:r>
      <w:r w:rsidR="00BD200A">
        <w:rPr>
          <w:rFonts w:ascii="Arial" w:hAnsi="Arial" w:cs="Arial"/>
          <w:sz w:val="22"/>
          <w:szCs w:val="22"/>
        </w:rPr>
        <w:t>.</w:t>
      </w:r>
    </w:p>
    <w:p w14:paraId="434BD749" w14:textId="77777777" w:rsidR="00007BCC" w:rsidRDefault="00007BCC" w:rsidP="00D408D5">
      <w:pPr>
        <w:spacing w:line="360" w:lineRule="auto"/>
        <w:rPr>
          <w:rFonts w:ascii="Arial" w:hAnsi="Arial" w:cs="Arial"/>
          <w:sz w:val="22"/>
          <w:szCs w:val="22"/>
        </w:rPr>
      </w:pPr>
    </w:p>
    <w:p w14:paraId="36E25907" w14:textId="552B4228" w:rsidR="00007BCC" w:rsidRDefault="00007BCC" w:rsidP="00D408D5">
      <w:pPr>
        <w:spacing w:line="360" w:lineRule="auto"/>
        <w:rPr>
          <w:rFonts w:ascii="Arial" w:hAnsi="Arial" w:cs="Arial"/>
          <w:sz w:val="22"/>
          <w:szCs w:val="22"/>
        </w:rPr>
      </w:pPr>
      <w:r>
        <w:rPr>
          <w:rFonts w:ascii="Arial" w:hAnsi="Arial" w:cs="Arial"/>
          <w:sz w:val="22"/>
          <w:szCs w:val="22"/>
        </w:rPr>
        <w:t xml:space="preserve">The </w:t>
      </w:r>
      <w:r w:rsidRPr="00007BCC">
        <w:rPr>
          <w:rFonts w:ascii="Arial" w:hAnsi="Arial" w:cs="Arial"/>
          <w:b/>
          <w:sz w:val="22"/>
          <w:szCs w:val="22"/>
        </w:rPr>
        <w:t>FAQ</w:t>
      </w:r>
      <w:r>
        <w:rPr>
          <w:rFonts w:ascii="Arial" w:hAnsi="Arial" w:cs="Arial"/>
          <w:b/>
          <w:sz w:val="22"/>
          <w:szCs w:val="22"/>
        </w:rPr>
        <w:t xml:space="preserve"> </w:t>
      </w:r>
      <w:r>
        <w:rPr>
          <w:rFonts w:ascii="Arial" w:hAnsi="Arial" w:cs="Arial"/>
          <w:sz w:val="22"/>
          <w:szCs w:val="22"/>
        </w:rPr>
        <w:t>module</w:t>
      </w:r>
      <w:r w:rsidR="00BD200A">
        <w:rPr>
          <w:rFonts w:ascii="Arial" w:hAnsi="Arial" w:cs="Arial"/>
          <w:sz w:val="22"/>
          <w:szCs w:val="22"/>
        </w:rPr>
        <w:t xml:space="preserve"> contains all pre-set frequently asked questions. It uses the </w:t>
      </w:r>
      <w:r w:rsidR="00BD200A" w:rsidRPr="00BD200A">
        <w:rPr>
          <w:rFonts w:ascii="Arial" w:hAnsi="Arial" w:cs="Arial"/>
          <w:b/>
          <w:sz w:val="22"/>
          <w:szCs w:val="22"/>
        </w:rPr>
        <w:t>FaqView</w:t>
      </w:r>
      <w:r w:rsidR="00BD200A">
        <w:rPr>
          <w:rFonts w:ascii="Arial" w:hAnsi="Arial" w:cs="Arial"/>
          <w:sz w:val="22"/>
          <w:szCs w:val="22"/>
        </w:rPr>
        <w:t>.</w:t>
      </w:r>
    </w:p>
    <w:p w14:paraId="7729DBAB" w14:textId="77777777" w:rsidR="00007BCC" w:rsidRPr="009758B1" w:rsidRDefault="00007BCC" w:rsidP="00D408D5">
      <w:pPr>
        <w:spacing w:line="360" w:lineRule="auto"/>
        <w:rPr>
          <w:rFonts w:ascii="Arial" w:hAnsi="Arial" w:cs="Arial"/>
          <w:sz w:val="22"/>
          <w:szCs w:val="22"/>
        </w:rPr>
      </w:pPr>
    </w:p>
    <w:p w14:paraId="17F73641" w14:textId="4A95CF5E" w:rsidR="00263EFB" w:rsidRPr="002B49FD" w:rsidRDefault="00972EA3" w:rsidP="002B49FD">
      <w:pPr>
        <w:pStyle w:val="Heading1"/>
        <w:spacing w:line="360" w:lineRule="auto"/>
        <w:jc w:val="both"/>
        <w:rPr>
          <w:rFonts w:ascii="Arial" w:hAnsi="Arial" w:cs="Arial"/>
        </w:rPr>
      </w:pPr>
      <w:r>
        <w:rPr>
          <w:rFonts w:ascii="Arial" w:hAnsi="Arial" w:cs="Arial"/>
        </w:rPr>
        <w:t>Data s</w:t>
      </w:r>
      <w:r w:rsidR="00E70BDE" w:rsidRPr="002B49FD">
        <w:rPr>
          <w:rFonts w:ascii="Arial" w:hAnsi="Arial" w:cs="Arial"/>
        </w:rPr>
        <w:t>ources</w:t>
      </w:r>
    </w:p>
    <w:p w14:paraId="4ACB5711" w14:textId="77777777" w:rsidR="00B72501" w:rsidRDefault="00B72501" w:rsidP="002B49FD">
      <w:pPr>
        <w:spacing w:line="360" w:lineRule="auto"/>
        <w:jc w:val="both"/>
        <w:rPr>
          <w:rFonts w:ascii="Arial" w:hAnsi="Arial" w:cs="Arial"/>
          <w:sz w:val="22"/>
          <w:szCs w:val="22"/>
        </w:rPr>
      </w:pPr>
    </w:p>
    <w:p w14:paraId="75D80D86" w14:textId="43F330C5" w:rsidR="00B72501" w:rsidRDefault="00BD200A" w:rsidP="002B49FD">
      <w:pPr>
        <w:spacing w:line="360" w:lineRule="auto"/>
        <w:jc w:val="both"/>
        <w:rPr>
          <w:rFonts w:ascii="Arial" w:hAnsi="Arial" w:cs="Arial"/>
          <w:sz w:val="22"/>
          <w:szCs w:val="22"/>
        </w:rPr>
      </w:pPr>
      <w:r>
        <w:rPr>
          <w:rFonts w:ascii="Arial" w:hAnsi="Arial" w:cs="Arial"/>
          <w:noProof/>
          <w:sz w:val="22"/>
          <w:szCs w:val="22"/>
          <w:lang w:val="en-GB" w:eastAsia="en-GB"/>
        </w:rPr>
        <w:drawing>
          <wp:inline distT="0" distB="0" distL="0" distR="0" wp14:anchorId="273D48B6" wp14:editId="7A7CA878">
            <wp:extent cx="4772025" cy="1809750"/>
            <wp:effectExtent l="0" t="0" r="0" b="0"/>
            <wp:docPr id="4" name="Picture 4" descr="C:\Users\Martin Doychev\Desktop\baas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 Doychev\Desktop\baasbo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025" cy="1809750"/>
                    </a:xfrm>
                    <a:prstGeom prst="rect">
                      <a:avLst/>
                    </a:prstGeom>
                    <a:noFill/>
                    <a:ln>
                      <a:noFill/>
                    </a:ln>
                  </pic:spPr>
                </pic:pic>
              </a:graphicData>
            </a:graphic>
          </wp:inline>
        </w:drawing>
      </w:r>
    </w:p>
    <w:p w14:paraId="63A2D46C" w14:textId="16CAD854" w:rsidR="00BD200A" w:rsidRDefault="00BD200A" w:rsidP="002B49FD">
      <w:pPr>
        <w:spacing w:line="360" w:lineRule="auto"/>
        <w:jc w:val="both"/>
        <w:rPr>
          <w:rFonts w:ascii="Arial" w:hAnsi="Arial" w:cs="Arial"/>
          <w:sz w:val="22"/>
          <w:szCs w:val="22"/>
        </w:rPr>
      </w:pPr>
      <w:r>
        <w:rPr>
          <w:rFonts w:ascii="Arial" w:hAnsi="Arial" w:cs="Arial"/>
          <w:sz w:val="22"/>
          <w:szCs w:val="22"/>
        </w:rPr>
        <w:t>Our application is only depending on BaasBox as user management platform and database provider. All other functionalities are provided by the application itself.</w:t>
      </w:r>
      <w:bookmarkStart w:id="0" w:name="_GoBack"/>
      <w:bookmarkEnd w:id="0"/>
    </w:p>
    <w:p w14:paraId="7C8BD286" w14:textId="1A293FC6" w:rsidR="00B72501" w:rsidRPr="009758B1" w:rsidRDefault="00B72501" w:rsidP="00B72501">
      <w:pPr>
        <w:spacing w:line="360" w:lineRule="auto"/>
        <w:jc w:val="center"/>
        <w:rPr>
          <w:rFonts w:ascii="Arial" w:hAnsi="Arial" w:cs="Arial"/>
          <w:sz w:val="22"/>
          <w:szCs w:val="22"/>
        </w:rPr>
      </w:pPr>
    </w:p>
    <w:p w14:paraId="68B7ABB3" w14:textId="10420C12" w:rsidR="00E70BDE" w:rsidRPr="002B49FD" w:rsidRDefault="00E70BDE" w:rsidP="002B49FD">
      <w:pPr>
        <w:pStyle w:val="Heading1"/>
        <w:spacing w:line="360" w:lineRule="auto"/>
        <w:jc w:val="both"/>
        <w:rPr>
          <w:rFonts w:ascii="Arial" w:hAnsi="Arial" w:cs="Arial"/>
        </w:rPr>
      </w:pPr>
      <w:r w:rsidRPr="002B49FD">
        <w:rPr>
          <w:rFonts w:ascii="Arial" w:hAnsi="Arial" w:cs="Arial"/>
        </w:rPr>
        <w:lastRenderedPageBreak/>
        <w:t xml:space="preserve">Used </w:t>
      </w:r>
      <w:r w:rsidR="00972EA3">
        <w:rPr>
          <w:rFonts w:ascii="Arial" w:hAnsi="Arial" w:cs="Arial"/>
        </w:rPr>
        <w:t>libraries and frameworks</w:t>
      </w:r>
    </w:p>
    <w:p w14:paraId="75F55FB8" w14:textId="0F0C99AC" w:rsidR="00CF0466" w:rsidRPr="00CF0466" w:rsidRDefault="00CF0466" w:rsidP="00CF0466">
      <w:pPr>
        <w:pStyle w:val="ListParagraph"/>
        <w:numPr>
          <w:ilvl w:val="0"/>
          <w:numId w:val="5"/>
        </w:numPr>
        <w:spacing w:line="360" w:lineRule="auto"/>
        <w:jc w:val="both"/>
        <w:rPr>
          <w:rFonts w:ascii="Arial" w:hAnsi="Arial" w:cs="Arial"/>
          <w:sz w:val="22"/>
          <w:szCs w:val="22"/>
        </w:rPr>
      </w:pPr>
      <w:r w:rsidRPr="00D408D5">
        <w:rPr>
          <w:rFonts w:ascii="Arial" w:hAnsi="Arial" w:cs="Arial"/>
          <w:b/>
          <w:sz w:val="22"/>
          <w:szCs w:val="22"/>
        </w:rPr>
        <w:t>Baasbox.js</w:t>
      </w:r>
      <w:r>
        <w:rPr>
          <w:rFonts w:ascii="Arial" w:hAnsi="Arial" w:cs="Arial"/>
          <w:sz w:val="22"/>
          <w:szCs w:val="22"/>
        </w:rPr>
        <w:t xml:space="preserve"> – as the main database and user management provider;</w:t>
      </w:r>
    </w:p>
    <w:p w14:paraId="616614D8" w14:textId="5D994BF4" w:rsidR="00CF0466" w:rsidRPr="00CF0466" w:rsidRDefault="00CF0466" w:rsidP="00CF0466">
      <w:pPr>
        <w:pStyle w:val="ListParagraph"/>
        <w:numPr>
          <w:ilvl w:val="0"/>
          <w:numId w:val="5"/>
        </w:numPr>
        <w:spacing w:line="360" w:lineRule="auto"/>
        <w:jc w:val="both"/>
        <w:rPr>
          <w:rFonts w:ascii="Arial" w:hAnsi="Arial" w:cs="Arial"/>
          <w:sz w:val="22"/>
          <w:szCs w:val="22"/>
        </w:rPr>
      </w:pPr>
      <w:r w:rsidRPr="00D408D5">
        <w:rPr>
          <w:rFonts w:ascii="Arial" w:hAnsi="Arial" w:cs="Arial"/>
          <w:b/>
          <w:sz w:val="22"/>
          <w:szCs w:val="22"/>
        </w:rPr>
        <w:t>Backbone.js</w:t>
      </w:r>
      <w:r>
        <w:rPr>
          <w:rFonts w:ascii="Arial" w:hAnsi="Arial" w:cs="Arial"/>
          <w:sz w:val="22"/>
          <w:szCs w:val="22"/>
        </w:rPr>
        <w:t xml:space="preserve"> – as the main MVC framework provider;</w:t>
      </w:r>
    </w:p>
    <w:p w14:paraId="77D2F9EA" w14:textId="58F214F7" w:rsidR="00CF0466" w:rsidRPr="00CF0466" w:rsidRDefault="00CF0466" w:rsidP="00CF0466">
      <w:pPr>
        <w:pStyle w:val="ListParagraph"/>
        <w:numPr>
          <w:ilvl w:val="0"/>
          <w:numId w:val="5"/>
        </w:numPr>
        <w:spacing w:line="360" w:lineRule="auto"/>
        <w:jc w:val="both"/>
        <w:rPr>
          <w:rFonts w:ascii="Arial" w:hAnsi="Arial" w:cs="Arial"/>
          <w:sz w:val="22"/>
          <w:szCs w:val="22"/>
        </w:rPr>
      </w:pPr>
      <w:r w:rsidRPr="00D408D5">
        <w:rPr>
          <w:rFonts w:ascii="Arial" w:hAnsi="Arial" w:cs="Arial"/>
          <w:b/>
          <w:sz w:val="22"/>
          <w:szCs w:val="22"/>
        </w:rPr>
        <w:t xml:space="preserve">Handlebars.js </w:t>
      </w:r>
      <w:r>
        <w:rPr>
          <w:rFonts w:ascii="Arial" w:hAnsi="Arial" w:cs="Arial"/>
          <w:sz w:val="22"/>
          <w:szCs w:val="22"/>
        </w:rPr>
        <w:t>– helpful for templating the content of the views;</w:t>
      </w:r>
    </w:p>
    <w:p w14:paraId="2A54799E" w14:textId="09BF6C50" w:rsidR="00CF0466" w:rsidRPr="00CF0466" w:rsidRDefault="00CF0466" w:rsidP="00CF0466">
      <w:pPr>
        <w:pStyle w:val="ListParagraph"/>
        <w:numPr>
          <w:ilvl w:val="0"/>
          <w:numId w:val="5"/>
        </w:numPr>
        <w:spacing w:line="360" w:lineRule="auto"/>
        <w:jc w:val="both"/>
        <w:rPr>
          <w:rFonts w:ascii="Arial" w:hAnsi="Arial" w:cs="Arial"/>
          <w:sz w:val="22"/>
          <w:szCs w:val="22"/>
        </w:rPr>
      </w:pPr>
      <w:r w:rsidRPr="00D408D5">
        <w:rPr>
          <w:rFonts w:ascii="Arial" w:hAnsi="Arial" w:cs="Arial"/>
          <w:b/>
          <w:sz w:val="22"/>
          <w:szCs w:val="22"/>
        </w:rPr>
        <w:t>Icecream</w:t>
      </w:r>
      <w:r>
        <w:rPr>
          <w:rFonts w:ascii="Arial" w:hAnsi="Arial" w:cs="Arial"/>
          <w:sz w:val="22"/>
          <w:szCs w:val="22"/>
        </w:rPr>
        <w:t xml:space="preserve"> – helpful for arranging the views in </w:t>
      </w:r>
      <w:r w:rsidR="00D408D5">
        <w:rPr>
          <w:rFonts w:ascii="Arial" w:hAnsi="Arial" w:cs="Arial"/>
          <w:sz w:val="22"/>
          <w:szCs w:val="22"/>
        </w:rPr>
        <w:t>a manageable grid view;</w:t>
      </w:r>
    </w:p>
    <w:p w14:paraId="3F3339B3" w14:textId="0B28AE6D" w:rsidR="00CF0466" w:rsidRPr="00CF0466" w:rsidRDefault="00CF0466" w:rsidP="00CF0466">
      <w:pPr>
        <w:pStyle w:val="ListParagraph"/>
        <w:numPr>
          <w:ilvl w:val="0"/>
          <w:numId w:val="5"/>
        </w:numPr>
        <w:spacing w:line="360" w:lineRule="auto"/>
        <w:jc w:val="both"/>
        <w:rPr>
          <w:rFonts w:ascii="Arial" w:hAnsi="Arial" w:cs="Arial"/>
          <w:sz w:val="22"/>
          <w:szCs w:val="22"/>
        </w:rPr>
      </w:pPr>
      <w:r w:rsidRPr="00D408D5">
        <w:rPr>
          <w:rFonts w:ascii="Arial" w:hAnsi="Arial" w:cs="Arial"/>
          <w:b/>
          <w:sz w:val="22"/>
          <w:szCs w:val="22"/>
        </w:rPr>
        <w:t>JQuery.js</w:t>
      </w:r>
      <w:r w:rsidR="00D408D5">
        <w:rPr>
          <w:rFonts w:ascii="Arial" w:hAnsi="Arial" w:cs="Arial"/>
          <w:sz w:val="22"/>
          <w:szCs w:val="22"/>
        </w:rPr>
        <w:t xml:space="preserve"> – for simplifying object access and JS in general;</w:t>
      </w:r>
    </w:p>
    <w:p w14:paraId="2B397101" w14:textId="3ACC3960" w:rsidR="00CF0466" w:rsidRPr="00CF0466" w:rsidRDefault="00CF0466" w:rsidP="00CF0466">
      <w:pPr>
        <w:pStyle w:val="ListParagraph"/>
        <w:numPr>
          <w:ilvl w:val="0"/>
          <w:numId w:val="5"/>
        </w:numPr>
        <w:spacing w:line="360" w:lineRule="auto"/>
        <w:jc w:val="both"/>
        <w:rPr>
          <w:rFonts w:ascii="Arial" w:hAnsi="Arial" w:cs="Arial"/>
          <w:sz w:val="22"/>
          <w:szCs w:val="22"/>
        </w:rPr>
      </w:pPr>
      <w:r w:rsidRPr="00D408D5">
        <w:rPr>
          <w:rFonts w:ascii="Arial" w:hAnsi="Arial" w:cs="Arial"/>
          <w:b/>
          <w:sz w:val="22"/>
          <w:szCs w:val="22"/>
        </w:rPr>
        <w:t>Ratchet</w:t>
      </w:r>
      <w:r w:rsidR="00D408D5" w:rsidRPr="00D408D5">
        <w:rPr>
          <w:rFonts w:ascii="Arial" w:hAnsi="Arial" w:cs="Arial"/>
          <w:b/>
          <w:sz w:val="22"/>
          <w:szCs w:val="22"/>
        </w:rPr>
        <w:t xml:space="preserve"> </w:t>
      </w:r>
      <w:r w:rsidR="00D408D5">
        <w:rPr>
          <w:rFonts w:ascii="Arial" w:hAnsi="Arial" w:cs="Arial"/>
          <w:sz w:val="22"/>
          <w:szCs w:val="22"/>
        </w:rPr>
        <w:t>– for frontend issues;</w:t>
      </w:r>
    </w:p>
    <w:p w14:paraId="6460D23C" w14:textId="17B7E480" w:rsidR="00CF0466" w:rsidRPr="00CF0466" w:rsidRDefault="00D408D5" w:rsidP="00CF0466">
      <w:pPr>
        <w:pStyle w:val="ListParagraph"/>
        <w:numPr>
          <w:ilvl w:val="0"/>
          <w:numId w:val="5"/>
        </w:numPr>
        <w:spacing w:line="360" w:lineRule="auto"/>
        <w:jc w:val="both"/>
        <w:rPr>
          <w:rFonts w:ascii="Arial" w:hAnsi="Arial" w:cs="Arial"/>
          <w:sz w:val="22"/>
          <w:szCs w:val="22"/>
        </w:rPr>
      </w:pPr>
      <w:r w:rsidRPr="00D408D5">
        <w:rPr>
          <w:rFonts w:ascii="Arial" w:hAnsi="Arial" w:cs="Arial"/>
          <w:b/>
          <w:sz w:val="22"/>
          <w:szCs w:val="22"/>
        </w:rPr>
        <w:t>Require</w:t>
      </w:r>
      <w:r w:rsidR="00CF0466" w:rsidRPr="00D408D5">
        <w:rPr>
          <w:rFonts w:ascii="Arial" w:hAnsi="Arial" w:cs="Arial"/>
          <w:b/>
          <w:sz w:val="22"/>
          <w:szCs w:val="22"/>
        </w:rPr>
        <w:t>.js</w:t>
      </w:r>
      <w:r>
        <w:rPr>
          <w:rFonts w:ascii="Arial" w:hAnsi="Arial" w:cs="Arial"/>
          <w:sz w:val="22"/>
          <w:szCs w:val="22"/>
        </w:rPr>
        <w:t xml:space="preserve"> – for modularizing the application;</w:t>
      </w:r>
    </w:p>
    <w:p w14:paraId="716E375D" w14:textId="4158BBBE" w:rsidR="00CF0466" w:rsidRPr="00CF0466" w:rsidRDefault="00CF0466" w:rsidP="00CF0466">
      <w:pPr>
        <w:pStyle w:val="ListParagraph"/>
        <w:numPr>
          <w:ilvl w:val="0"/>
          <w:numId w:val="5"/>
        </w:numPr>
        <w:spacing w:line="360" w:lineRule="auto"/>
        <w:jc w:val="both"/>
        <w:rPr>
          <w:rFonts w:ascii="Arial" w:hAnsi="Arial" w:cs="Arial"/>
          <w:sz w:val="22"/>
          <w:szCs w:val="22"/>
        </w:rPr>
      </w:pPr>
      <w:r w:rsidRPr="00D408D5">
        <w:rPr>
          <w:rFonts w:ascii="Arial" w:hAnsi="Arial" w:cs="Arial"/>
          <w:b/>
          <w:sz w:val="22"/>
          <w:szCs w:val="22"/>
        </w:rPr>
        <w:t>Spin.js</w:t>
      </w:r>
      <w:r w:rsidR="00D408D5">
        <w:rPr>
          <w:rFonts w:ascii="Arial" w:hAnsi="Arial" w:cs="Arial"/>
          <w:sz w:val="22"/>
          <w:szCs w:val="22"/>
        </w:rPr>
        <w:t xml:space="preserve"> – used in order to simplify creating the spinner, which shows during loading periods;</w:t>
      </w:r>
    </w:p>
    <w:p w14:paraId="485689FB" w14:textId="77777777" w:rsidR="004C6F1A" w:rsidRPr="002B49FD" w:rsidRDefault="004C6F1A" w:rsidP="00601D49">
      <w:pPr>
        <w:pStyle w:val="Title"/>
        <w:spacing w:line="360" w:lineRule="auto"/>
        <w:jc w:val="both"/>
        <w:rPr>
          <w:rFonts w:ascii="Arial" w:hAnsi="Arial" w:cs="Arial"/>
          <w:noProof/>
        </w:rPr>
      </w:pPr>
    </w:p>
    <w:p w14:paraId="6EC387BA" w14:textId="7335FD4C" w:rsidR="00D408D5" w:rsidRDefault="00D408D5">
      <w:pPr>
        <w:spacing w:after="200" w:line="276" w:lineRule="auto"/>
        <w:rPr>
          <w:rFonts w:ascii="Arial" w:eastAsiaTheme="majorEastAsia" w:hAnsi="Arial" w:cs="Arial"/>
          <w:noProof/>
          <w:color w:val="17365D" w:themeColor="text2" w:themeShade="BF"/>
          <w:spacing w:val="5"/>
          <w:kern w:val="28"/>
          <w:sz w:val="52"/>
          <w:szCs w:val="52"/>
        </w:rPr>
      </w:pPr>
    </w:p>
    <w:p w14:paraId="3AF82E63" w14:textId="0427325B" w:rsidR="004C6F1A" w:rsidRPr="002B49FD" w:rsidRDefault="00972EA3" w:rsidP="00601D49">
      <w:pPr>
        <w:pStyle w:val="Title"/>
        <w:spacing w:line="360" w:lineRule="auto"/>
        <w:jc w:val="both"/>
        <w:rPr>
          <w:rFonts w:ascii="Arial" w:hAnsi="Arial" w:cs="Arial"/>
        </w:rPr>
      </w:pPr>
      <w:r>
        <w:rPr>
          <w:rFonts w:ascii="Arial" w:hAnsi="Arial" w:cs="Arial"/>
          <w:noProof/>
        </w:rPr>
        <w:t>Development a</w:t>
      </w:r>
      <w:r w:rsidR="00E70BDE" w:rsidRPr="002B49FD">
        <w:rPr>
          <w:rFonts w:ascii="Arial" w:hAnsi="Arial" w:cs="Arial"/>
          <w:noProof/>
        </w:rPr>
        <w:t>ctivities</w:t>
      </w:r>
    </w:p>
    <w:p w14:paraId="5E185B63" w14:textId="36540E7D" w:rsidR="004C6F1A" w:rsidRPr="002B49FD" w:rsidRDefault="00E70BDE" w:rsidP="00601D49">
      <w:pPr>
        <w:pStyle w:val="Heading1"/>
        <w:spacing w:line="360" w:lineRule="auto"/>
        <w:jc w:val="both"/>
        <w:rPr>
          <w:rFonts w:ascii="Arial" w:hAnsi="Arial" w:cs="Arial"/>
        </w:rPr>
      </w:pPr>
      <w:r w:rsidRPr="002B49FD">
        <w:rPr>
          <w:rFonts w:ascii="Arial" w:hAnsi="Arial" w:cs="Arial"/>
        </w:rPr>
        <w:t>Sm</w:t>
      </w:r>
      <w:r w:rsidR="00972EA3">
        <w:rPr>
          <w:rFonts w:ascii="Arial" w:hAnsi="Arial" w:cs="Arial"/>
        </w:rPr>
        <w:t>art s</w:t>
      </w:r>
      <w:r w:rsidRPr="002B49FD">
        <w:rPr>
          <w:rFonts w:ascii="Arial" w:hAnsi="Arial" w:cs="Arial"/>
        </w:rPr>
        <w:t>olutions</w:t>
      </w:r>
    </w:p>
    <w:p w14:paraId="6776D37B" w14:textId="5CB4D3AE" w:rsidR="004C6F1A" w:rsidRDefault="000723FB" w:rsidP="00601D49">
      <w:pPr>
        <w:spacing w:line="360" w:lineRule="auto"/>
        <w:jc w:val="both"/>
        <w:rPr>
          <w:rFonts w:ascii="Arial" w:hAnsi="Arial" w:cs="Arial"/>
          <w:sz w:val="22"/>
          <w:szCs w:val="22"/>
        </w:rPr>
      </w:pPr>
      <w:r>
        <w:rPr>
          <w:rFonts w:ascii="Arial" w:hAnsi="Arial" w:cs="Arial"/>
          <w:sz w:val="22"/>
          <w:szCs w:val="22"/>
        </w:rPr>
        <w:t xml:space="preserve">We believe that the usage of Handlebars provided us with the opportunity to </w:t>
      </w:r>
      <w:r w:rsidR="00CF0466">
        <w:rPr>
          <w:rFonts w:ascii="Arial" w:hAnsi="Arial" w:cs="Arial"/>
          <w:sz w:val="22"/>
          <w:szCs w:val="22"/>
        </w:rPr>
        <w:t>reuse good templates and populate them quite easily with data, which seems like an elegant and nice solution</w:t>
      </w:r>
      <w:r w:rsidR="00E70BDE" w:rsidRPr="009758B1">
        <w:rPr>
          <w:rFonts w:ascii="Arial" w:hAnsi="Arial" w:cs="Arial"/>
          <w:sz w:val="22"/>
          <w:szCs w:val="22"/>
        </w:rPr>
        <w:t>.</w:t>
      </w:r>
    </w:p>
    <w:p w14:paraId="55F4CF49" w14:textId="14A1069F" w:rsidR="00CF0466" w:rsidRPr="009758B1" w:rsidRDefault="00CF0466" w:rsidP="00601D49">
      <w:pPr>
        <w:spacing w:line="360" w:lineRule="auto"/>
        <w:jc w:val="both"/>
        <w:rPr>
          <w:rFonts w:ascii="Arial" w:hAnsi="Arial" w:cs="Arial"/>
          <w:sz w:val="22"/>
          <w:szCs w:val="22"/>
        </w:rPr>
      </w:pPr>
      <w:r>
        <w:rPr>
          <w:rFonts w:ascii="Arial" w:hAnsi="Arial" w:cs="Arial"/>
          <w:sz w:val="22"/>
          <w:szCs w:val="22"/>
        </w:rPr>
        <w:t>Also, we try to use the same pattern for views that have common purpose (like the “Contact us” and “FAQ” views) and provide small navigation unit to switch easily between them. We use the same pattern in our login page.</w:t>
      </w:r>
    </w:p>
    <w:p w14:paraId="549C12D0" w14:textId="77777777" w:rsidR="004C6F1A" w:rsidRPr="002B49FD" w:rsidRDefault="00E70BDE" w:rsidP="00601D49">
      <w:pPr>
        <w:pStyle w:val="Heading1"/>
        <w:spacing w:line="360" w:lineRule="auto"/>
        <w:jc w:val="both"/>
        <w:rPr>
          <w:rFonts w:ascii="Arial" w:hAnsi="Arial" w:cs="Arial"/>
        </w:rPr>
      </w:pPr>
      <w:r w:rsidRPr="002B49FD">
        <w:rPr>
          <w:rFonts w:ascii="Arial" w:hAnsi="Arial" w:cs="Arial"/>
        </w:rPr>
        <w:t>Difficulties</w:t>
      </w:r>
    </w:p>
    <w:p w14:paraId="282F3A5A" w14:textId="77777777" w:rsidR="000723FB" w:rsidRDefault="00265386" w:rsidP="00601D49">
      <w:pPr>
        <w:spacing w:line="360" w:lineRule="auto"/>
        <w:jc w:val="both"/>
        <w:rPr>
          <w:rFonts w:ascii="Arial" w:hAnsi="Arial" w:cs="Arial"/>
          <w:sz w:val="22"/>
          <w:szCs w:val="22"/>
        </w:rPr>
      </w:pPr>
      <w:r>
        <w:rPr>
          <w:rFonts w:ascii="Arial" w:hAnsi="Arial" w:cs="Arial"/>
          <w:sz w:val="22"/>
          <w:szCs w:val="22"/>
        </w:rPr>
        <w:t xml:space="preserve">[LOW] </w:t>
      </w:r>
      <w:r w:rsidR="000723FB" w:rsidRPr="000723FB">
        <w:rPr>
          <w:rFonts w:ascii="Arial" w:hAnsi="Arial" w:cs="Arial"/>
          <w:b/>
          <w:sz w:val="22"/>
          <w:szCs w:val="22"/>
        </w:rPr>
        <w:t>Initial setup and familiarization with the tools and frameworks used</w:t>
      </w:r>
      <w:r w:rsidR="000723FB">
        <w:rPr>
          <w:rFonts w:ascii="Arial" w:hAnsi="Arial" w:cs="Arial"/>
          <w:b/>
          <w:sz w:val="22"/>
          <w:szCs w:val="22"/>
        </w:rPr>
        <w:t xml:space="preserve"> </w:t>
      </w:r>
      <w:r w:rsidR="000723FB" w:rsidRPr="000723FB">
        <w:rPr>
          <w:rFonts w:ascii="Arial" w:hAnsi="Arial" w:cs="Arial"/>
          <w:sz w:val="22"/>
          <w:szCs w:val="22"/>
        </w:rPr>
        <w:t xml:space="preserve">– </w:t>
      </w:r>
      <w:r w:rsidR="000723FB">
        <w:rPr>
          <w:rFonts w:ascii="Arial" w:hAnsi="Arial" w:cs="Arial"/>
          <w:sz w:val="22"/>
          <w:szCs w:val="22"/>
        </w:rPr>
        <w:t>since we didn’t have any experience with most of the tools used, we needed some time to get used with the use and logic behind them; also, we had trouble with the setup of the development environment due to imperfect guides for setup and other side errors;</w:t>
      </w:r>
    </w:p>
    <w:p w14:paraId="7E08AE2D" w14:textId="60210054" w:rsidR="00265386" w:rsidRPr="000723FB" w:rsidRDefault="000723FB" w:rsidP="00601D49">
      <w:pPr>
        <w:spacing w:line="360" w:lineRule="auto"/>
        <w:jc w:val="both"/>
        <w:rPr>
          <w:rFonts w:ascii="Arial" w:hAnsi="Arial" w:cs="Arial"/>
          <w:sz w:val="22"/>
          <w:szCs w:val="22"/>
        </w:rPr>
      </w:pPr>
      <w:r>
        <w:rPr>
          <w:rFonts w:ascii="Arial" w:hAnsi="Arial" w:cs="Arial"/>
          <w:sz w:val="22"/>
          <w:szCs w:val="22"/>
        </w:rPr>
        <w:lastRenderedPageBreak/>
        <w:t xml:space="preserve">[LOW] </w:t>
      </w:r>
      <w:r w:rsidRPr="000723FB">
        <w:rPr>
          <w:rFonts w:ascii="Arial" w:hAnsi="Arial" w:cs="Arial"/>
          <w:b/>
          <w:sz w:val="22"/>
          <w:szCs w:val="22"/>
        </w:rPr>
        <w:t>Differences between Ripple and mobile device visualization</w:t>
      </w:r>
      <w:r>
        <w:rPr>
          <w:rFonts w:ascii="Arial" w:hAnsi="Arial" w:cs="Arial"/>
          <w:sz w:val="22"/>
          <w:szCs w:val="22"/>
        </w:rPr>
        <w:t xml:space="preserve"> – we noticed several very significant differences in the visualization, but we managed to quickly fix them relying on the mobile view; </w:t>
      </w:r>
    </w:p>
    <w:p w14:paraId="1117CCA9" w14:textId="0C72B052" w:rsidR="00265386" w:rsidRPr="000723FB" w:rsidRDefault="00265386" w:rsidP="00601D49">
      <w:pPr>
        <w:spacing w:line="360" w:lineRule="auto"/>
        <w:jc w:val="both"/>
        <w:rPr>
          <w:rFonts w:ascii="Arial" w:hAnsi="Arial" w:cs="Arial"/>
          <w:sz w:val="22"/>
          <w:szCs w:val="22"/>
        </w:rPr>
      </w:pPr>
      <w:r>
        <w:rPr>
          <w:rFonts w:ascii="Arial" w:hAnsi="Arial" w:cs="Arial"/>
          <w:sz w:val="22"/>
          <w:szCs w:val="22"/>
        </w:rPr>
        <w:t>[MEDIUM]</w:t>
      </w:r>
      <w:r w:rsidR="000723FB">
        <w:rPr>
          <w:rFonts w:ascii="Arial" w:hAnsi="Arial" w:cs="Arial"/>
          <w:sz w:val="22"/>
          <w:szCs w:val="22"/>
        </w:rPr>
        <w:t xml:space="preserve"> </w:t>
      </w:r>
      <w:r w:rsidR="000723FB">
        <w:rPr>
          <w:rFonts w:ascii="Arial" w:hAnsi="Arial" w:cs="Arial"/>
          <w:b/>
          <w:sz w:val="22"/>
          <w:szCs w:val="22"/>
        </w:rPr>
        <w:t xml:space="preserve">General BaasBox usage </w:t>
      </w:r>
      <w:r w:rsidR="000723FB">
        <w:rPr>
          <w:rFonts w:ascii="Arial" w:hAnsi="Arial" w:cs="Arial"/>
          <w:sz w:val="22"/>
          <w:szCs w:val="22"/>
        </w:rPr>
        <w:t>– a lot of issues came across when we started implementing the database; for example, in order to access data the user must be of role “backoffice” or more privileged in a default situation; otherwise, on every object creation, we have to explicitly grant permission to that object to all users;</w:t>
      </w:r>
    </w:p>
    <w:p w14:paraId="35B124C8" w14:textId="2272D598" w:rsidR="00265386" w:rsidRPr="00265386" w:rsidRDefault="00265386" w:rsidP="00601D49">
      <w:pPr>
        <w:spacing w:line="360" w:lineRule="auto"/>
        <w:jc w:val="both"/>
        <w:rPr>
          <w:rFonts w:ascii="Arial" w:hAnsi="Arial" w:cs="Arial"/>
          <w:sz w:val="22"/>
          <w:szCs w:val="22"/>
        </w:rPr>
      </w:pPr>
      <w:r>
        <w:rPr>
          <w:rFonts w:ascii="Arial" w:hAnsi="Arial" w:cs="Arial"/>
          <w:sz w:val="22"/>
          <w:szCs w:val="22"/>
        </w:rPr>
        <w:t xml:space="preserve">[HIGH] </w:t>
      </w:r>
      <w:r>
        <w:rPr>
          <w:rFonts w:ascii="Arial" w:hAnsi="Arial" w:cs="Arial"/>
          <w:b/>
          <w:sz w:val="22"/>
          <w:szCs w:val="22"/>
        </w:rPr>
        <w:t xml:space="preserve">BaasBox sign-up </w:t>
      </w:r>
      <w:r>
        <w:rPr>
          <w:rFonts w:ascii="Arial" w:hAnsi="Arial" w:cs="Arial"/>
          <w:sz w:val="22"/>
          <w:szCs w:val="22"/>
        </w:rPr>
        <w:t>– the sign-up doesn’t work because of an authentication error; we couldn’t fix it;</w:t>
      </w:r>
    </w:p>
    <w:p w14:paraId="59133680" w14:textId="2D1C9C93" w:rsidR="00265386" w:rsidRPr="00265386" w:rsidRDefault="00265386" w:rsidP="00601D49">
      <w:pPr>
        <w:spacing w:line="360" w:lineRule="auto"/>
        <w:jc w:val="both"/>
        <w:rPr>
          <w:rFonts w:ascii="Arial" w:hAnsi="Arial" w:cs="Arial"/>
          <w:sz w:val="22"/>
          <w:szCs w:val="22"/>
        </w:rPr>
      </w:pPr>
      <w:r>
        <w:rPr>
          <w:rFonts w:ascii="Arial" w:hAnsi="Arial" w:cs="Arial"/>
          <w:sz w:val="22"/>
          <w:szCs w:val="22"/>
        </w:rPr>
        <w:t xml:space="preserve">[HIGH] </w:t>
      </w:r>
      <w:r w:rsidRPr="00265386">
        <w:rPr>
          <w:rFonts w:ascii="Arial" w:hAnsi="Arial" w:cs="Arial"/>
          <w:b/>
          <w:sz w:val="22"/>
          <w:szCs w:val="22"/>
        </w:rPr>
        <w:t>BaasBox delete queries</w:t>
      </w:r>
      <w:r>
        <w:rPr>
          <w:rFonts w:ascii="Arial" w:hAnsi="Arial" w:cs="Arial"/>
          <w:b/>
          <w:sz w:val="22"/>
          <w:szCs w:val="22"/>
        </w:rPr>
        <w:t xml:space="preserve"> </w:t>
      </w:r>
      <w:r>
        <w:rPr>
          <w:rFonts w:ascii="Arial" w:hAnsi="Arial" w:cs="Arial"/>
          <w:sz w:val="22"/>
          <w:szCs w:val="22"/>
        </w:rPr>
        <w:t>– the queries return an OK answer, but don’t actually delete the record it the DB; we couldn’t fix it;</w:t>
      </w:r>
    </w:p>
    <w:p w14:paraId="1AA05D97" w14:textId="5F11D623" w:rsidR="00E70BDE" w:rsidRPr="002B49FD" w:rsidRDefault="00972EA3" w:rsidP="00E70BDE">
      <w:pPr>
        <w:pStyle w:val="Heading1"/>
        <w:spacing w:line="360" w:lineRule="auto"/>
        <w:rPr>
          <w:rFonts w:ascii="Arial" w:hAnsi="Arial" w:cs="Arial"/>
        </w:rPr>
      </w:pPr>
      <w:r>
        <w:rPr>
          <w:rFonts w:ascii="Arial" w:hAnsi="Arial" w:cs="Arial"/>
        </w:rPr>
        <w:t>Used tools</w:t>
      </w:r>
    </w:p>
    <w:p w14:paraId="15F9E925" w14:textId="063B9F88" w:rsidR="004A5C26" w:rsidRDefault="004A5C26" w:rsidP="004A5C26">
      <w:pPr>
        <w:pStyle w:val="ListParagraph"/>
        <w:numPr>
          <w:ilvl w:val="0"/>
          <w:numId w:val="4"/>
        </w:numPr>
        <w:spacing w:line="360" w:lineRule="auto"/>
        <w:jc w:val="both"/>
        <w:rPr>
          <w:rFonts w:ascii="Arial" w:hAnsi="Arial" w:cs="Arial"/>
          <w:sz w:val="22"/>
          <w:szCs w:val="22"/>
        </w:rPr>
      </w:pPr>
      <w:r w:rsidRPr="004A5C26">
        <w:rPr>
          <w:rFonts w:ascii="Arial" w:hAnsi="Arial" w:cs="Arial"/>
          <w:b/>
          <w:sz w:val="22"/>
          <w:szCs w:val="22"/>
        </w:rPr>
        <w:t>Notepad++</w:t>
      </w:r>
      <w:r w:rsidRPr="004A5C26">
        <w:rPr>
          <w:rFonts w:ascii="Arial" w:hAnsi="Arial" w:cs="Arial"/>
          <w:sz w:val="22"/>
          <w:szCs w:val="22"/>
        </w:rPr>
        <w:t xml:space="preserve"> </w:t>
      </w:r>
      <w:r w:rsidRPr="004A5C26">
        <w:rPr>
          <w:rFonts w:ascii="Arial" w:hAnsi="Arial" w:cs="Arial"/>
          <w:sz w:val="22"/>
          <w:szCs w:val="22"/>
        </w:rPr>
        <w:t xml:space="preserve">– </w:t>
      </w:r>
      <w:r w:rsidRPr="004A5C26">
        <w:rPr>
          <w:rFonts w:ascii="Arial" w:hAnsi="Arial" w:cs="Arial"/>
          <w:sz w:val="22"/>
          <w:szCs w:val="22"/>
        </w:rPr>
        <w:t xml:space="preserve">as </w:t>
      </w:r>
      <w:r>
        <w:rPr>
          <w:rFonts w:ascii="Arial" w:hAnsi="Arial" w:cs="Arial"/>
          <w:sz w:val="22"/>
          <w:szCs w:val="22"/>
        </w:rPr>
        <w:t xml:space="preserve">the </w:t>
      </w:r>
      <w:r w:rsidRPr="004A5C26">
        <w:rPr>
          <w:rFonts w:ascii="Arial" w:hAnsi="Arial" w:cs="Arial"/>
          <w:sz w:val="22"/>
          <w:szCs w:val="22"/>
        </w:rPr>
        <w:t>main development environment for JS;</w:t>
      </w:r>
    </w:p>
    <w:p w14:paraId="44588C34" w14:textId="1B314345" w:rsidR="004A5C26" w:rsidRPr="000723FB" w:rsidRDefault="004A5C26" w:rsidP="004A5C26">
      <w:pPr>
        <w:pStyle w:val="ListParagraph"/>
        <w:numPr>
          <w:ilvl w:val="0"/>
          <w:numId w:val="4"/>
        </w:numPr>
        <w:spacing w:line="360" w:lineRule="auto"/>
        <w:jc w:val="both"/>
        <w:rPr>
          <w:rFonts w:ascii="Arial" w:hAnsi="Arial" w:cs="Arial"/>
          <w:b/>
          <w:sz w:val="22"/>
          <w:szCs w:val="22"/>
        </w:rPr>
      </w:pPr>
      <w:r w:rsidRPr="004A5C26">
        <w:rPr>
          <w:rFonts w:ascii="Arial" w:hAnsi="Arial" w:cs="Arial"/>
          <w:b/>
          <w:sz w:val="22"/>
          <w:szCs w:val="22"/>
        </w:rPr>
        <w:t>Ripple Emulator</w:t>
      </w:r>
      <w:r>
        <w:rPr>
          <w:rFonts w:ascii="Arial" w:hAnsi="Arial" w:cs="Arial"/>
          <w:b/>
          <w:sz w:val="22"/>
          <w:szCs w:val="22"/>
        </w:rPr>
        <w:t xml:space="preserve"> </w:t>
      </w:r>
      <w:r>
        <w:rPr>
          <w:rFonts w:ascii="Arial" w:hAnsi="Arial" w:cs="Arial"/>
          <w:sz w:val="22"/>
          <w:szCs w:val="22"/>
        </w:rPr>
        <w:t>– as the main debugging environment;</w:t>
      </w:r>
    </w:p>
    <w:p w14:paraId="5D81542F" w14:textId="272CB412" w:rsidR="000723FB" w:rsidRPr="004A5C26" w:rsidRDefault="000723FB" w:rsidP="004A5C26">
      <w:pPr>
        <w:pStyle w:val="ListParagraph"/>
        <w:numPr>
          <w:ilvl w:val="0"/>
          <w:numId w:val="4"/>
        </w:numPr>
        <w:spacing w:line="360" w:lineRule="auto"/>
        <w:jc w:val="both"/>
        <w:rPr>
          <w:rFonts w:ascii="Arial" w:hAnsi="Arial" w:cs="Arial"/>
          <w:b/>
          <w:sz w:val="22"/>
          <w:szCs w:val="22"/>
        </w:rPr>
      </w:pPr>
      <w:r>
        <w:rPr>
          <w:rFonts w:ascii="Arial" w:hAnsi="Arial" w:cs="Arial"/>
          <w:b/>
          <w:sz w:val="22"/>
          <w:szCs w:val="22"/>
        </w:rPr>
        <w:t xml:space="preserve">GitHub </w:t>
      </w:r>
      <w:r>
        <w:rPr>
          <w:rFonts w:ascii="Arial" w:hAnsi="Arial" w:cs="Arial"/>
          <w:sz w:val="22"/>
          <w:szCs w:val="22"/>
        </w:rPr>
        <w:t>– as a team synchronization tool;</w:t>
      </w:r>
    </w:p>
    <w:p w14:paraId="3CB6F83D" w14:textId="097A11D6" w:rsidR="004A5C26" w:rsidRPr="004A5C26" w:rsidRDefault="004A5C26" w:rsidP="004A5C26">
      <w:pPr>
        <w:pStyle w:val="ListParagraph"/>
        <w:numPr>
          <w:ilvl w:val="0"/>
          <w:numId w:val="4"/>
        </w:numPr>
        <w:spacing w:line="360" w:lineRule="auto"/>
        <w:jc w:val="both"/>
        <w:rPr>
          <w:rFonts w:ascii="Arial" w:hAnsi="Arial" w:cs="Arial"/>
          <w:b/>
          <w:sz w:val="22"/>
          <w:szCs w:val="22"/>
        </w:rPr>
      </w:pPr>
      <w:r w:rsidRPr="004A5C26">
        <w:rPr>
          <w:rFonts w:ascii="Arial" w:hAnsi="Arial" w:cs="Arial"/>
          <w:b/>
          <w:sz w:val="22"/>
          <w:szCs w:val="22"/>
        </w:rPr>
        <w:t>Apache Cordova</w:t>
      </w:r>
      <w:r>
        <w:rPr>
          <w:rFonts w:ascii="Arial" w:hAnsi="Arial" w:cs="Arial"/>
          <w:b/>
          <w:sz w:val="22"/>
          <w:szCs w:val="22"/>
        </w:rPr>
        <w:t xml:space="preserve">, </w:t>
      </w:r>
      <w:r w:rsidRPr="004A5C26">
        <w:rPr>
          <w:rFonts w:ascii="Arial" w:hAnsi="Arial" w:cs="Arial"/>
          <w:b/>
          <w:sz w:val="22"/>
          <w:szCs w:val="22"/>
        </w:rPr>
        <w:t>Android SDK</w:t>
      </w:r>
      <w:r>
        <w:rPr>
          <w:rFonts w:ascii="Arial" w:hAnsi="Arial" w:cs="Arial"/>
          <w:b/>
          <w:sz w:val="22"/>
          <w:szCs w:val="22"/>
        </w:rPr>
        <w:t xml:space="preserve"> </w:t>
      </w:r>
      <w:r>
        <w:rPr>
          <w:rFonts w:ascii="Arial" w:hAnsi="Arial" w:cs="Arial"/>
          <w:sz w:val="22"/>
          <w:szCs w:val="22"/>
        </w:rPr>
        <w:t>– for building the project and as the connection point for deploying the application on a real mobile device;</w:t>
      </w:r>
    </w:p>
    <w:p w14:paraId="08091F72" w14:textId="057FFCB2" w:rsidR="004A5C26" w:rsidRDefault="004A5C26" w:rsidP="00972EA3">
      <w:pPr>
        <w:pStyle w:val="ListParagraph"/>
        <w:numPr>
          <w:ilvl w:val="0"/>
          <w:numId w:val="4"/>
        </w:numPr>
        <w:spacing w:line="360" w:lineRule="auto"/>
        <w:jc w:val="both"/>
        <w:rPr>
          <w:rFonts w:ascii="Arial" w:hAnsi="Arial" w:cs="Arial"/>
          <w:sz w:val="22"/>
          <w:szCs w:val="22"/>
        </w:rPr>
      </w:pPr>
      <w:r w:rsidRPr="004A5C26">
        <w:rPr>
          <w:rFonts w:ascii="Arial" w:hAnsi="Arial" w:cs="Arial"/>
          <w:b/>
          <w:sz w:val="22"/>
          <w:szCs w:val="22"/>
        </w:rPr>
        <w:t>Microsoft Office Word</w:t>
      </w:r>
      <w:r w:rsidRPr="004A5C26">
        <w:rPr>
          <w:rFonts w:ascii="Arial" w:hAnsi="Arial" w:cs="Arial"/>
          <w:sz w:val="22"/>
          <w:szCs w:val="22"/>
        </w:rPr>
        <w:t xml:space="preserve"> – for writing </w:t>
      </w:r>
      <w:r>
        <w:rPr>
          <w:rFonts w:ascii="Arial" w:hAnsi="Arial" w:cs="Arial"/>
          <w:sz w:val="22"/>
          <w:szCs w:val="22"/>
        </w:rPr>
        <w:t>documentation</w:t>
      </w:r>
      <w:r w:rsidRPr="004A5C26">
        <w:rPr>
          <w:rFonts w:ascii="Arial" w:hAnsi="Arial" w:cs="Arial"/>
          <w:sz w:val="22"/>
          <w:szCs w:val="22"/>
        </w:rPr>
        <w:t>;</w:t>
      </w:r>
    </w:p>
    <w:p w14:paraId="42213EC4" w14:textId="77777777" w:rsidR="004A5C26" w:rsidRDefault="004A5C26" w:rsidP="00972EA3">
      <w:pPr>
        <w:pStyle w:val="ListParagraph"/>
        <w:numPr>
          <w:ilvl w:val="0"/>
          <w:numId w:val="4"/>
        </w:numPr>
        <w:spacing w:line="360" w:lineRule="auto"/>
        <w:jc w:val="both"/>
        <w:rPr>
          <w:rFonts w:ascii="Arial" w:hAnsi="Arial" w:cs="Arial"/>
          <w:sz w:val="22"/>
          <w:szCs w:val="22"/>
        </w:rPr>
      </w:pPr>
      <w:r w:rsidRPr="004A5C26">
        <w:rPr>
          <w:rFonts w:ascii="Arial" w:hAnsi="Arial" w:cs="Arial"/>
          <w:b/>
          <w:sz w:val="22"/>
          <w:szCs w:val="22"/>
        </w:rPr>
        <w:t xml:space="preserve">yEd </w:t>
      </w:r>
      <w:r>
        <w:rPr>
          <w:rFonts w:ascii="Arial" w:hAnsi="Arial" w:cs="Arial"/>
          <w:b/>
          <w:sz w:val="22"/>
          <w:szCs w:val="22"/>
        </w:rPr>
        <w:t>G</w:t>
      </w:r>
      <w:r w:rsidRPr="004A5C26">
        <w:rPr>
          <w:rFonts w:ascii="Arial" w:hAnsi="Arial" w:cs="Arial"/>
          <w:b/>
          <w:sz w:val="22"/>
          <w:szCs w:val="22"/>
        </w:rPr>
        <w:t xml:space="preserve">raph </w:t>
      </w:r>
      <w:r>
        <w:rPr>
          <w:rFonts w:ascii="Arial" w:hAnsi="Arial" w:cs="Arial"/>
          <w:b/>
          <w:sz w:val="22"/>
          <w:szCs w:val="22"/>
        </w:rPr>
        <w:t>E</w:t>
      </w:r>
      <w:r w:rsidRPr="004A5C26">
        <w:rPr>
          <w:rFonts w:ascii="Arial" w:hAnsi="Arial" w:cs="Arial"/>
          <w:b/>
          <w:sz w:val="22"/>
          <w:szCs w:val="22"/>
        </w:rPr>
        <w:t>ditor</w:t>
      </w:r>
      <w:r w:rsidRPr="004A5C26">
        <w:rPr>
          <w:rFonts w:ascii="Arial" w:hAnsi="Arial" w:cs="Arial"/>
          <w:sz w:val="22"/>
          <w:szCs w:val="22"/>
        </w:rPr>
        <w:t xml:space="preserve"> </w:t>
      </w:r>
      <w:r>
        <w:rPr>
          <w:rFonts w:ascii="Arial" w:hAnsi="Arial" w:cs="Arial"/>
          <w:sz w:val="22"/>
          <w:szCs w:val="22"/>
        </w:rPr>
        <w:t xml:space="preserve">– </w:t>
      </w:r>
      <w:r w:rsidRPr="004A5C26">
        <w:rPr>
          <w:rFonts w:ascii="Arial" w:hAnsi="Arial" w:cs="Arial"/>
          <w:sz w:val="22"/>
          <w:szCs w:val="22"/>
        </w:rPr>
        <w:t xml:space="preserve">for </w:t>
      </w:r>
      <w:r>
        <w:rPr>
          <w:rFonts w:ascii="Arial" w:hAnsi="Arial" w:cs="Arial"/>
          <w:sz w:val="22"/>
          <w:szCs w:val="22"/>
        </w:rPr>
        <w:t xml:space="preserve">creating the graphs for </w:t>
      </w:r>
      <w:r w:rsidRPr="004A5C26">
        <w:rPr>
          <w:rFonts w:ascii="Arial" w:hAnsi="Arial" w:cs="Arial"/>
          <w:sz w:val="22"/>
          <w:szCs w:val="22"/>
        </w:rPr>
        <w:t>documentation</w:t>
      </w:r>
      <w:r>
        <w:rPr>
          <w:rFonts w:ascii="Arial" w:hAnsi="Arial" w:cs="Arial"/>
          <w:sz w:val="22"/>
          <w:szCs w:val="22"/>
        </w:rPr>
        <w:t xml:space="preserve">; </w:t>
      </w:r>
    </w:p>
    <w:p w14:paraId="49F55CC6" w14:textId="77777777" w:rsidR="00FA4658" w:rsidRPr="009758B1" w:rsidRDefault="00FA4658" w:rsidP="004C6F1A">
      <w:pPr>
        <w:spacing w:line="360" w:lineRule="auto"/>
        <w:rPr>
          <w:rFonts w:ascii="Arial" w:hAnsi="Arial" w:cs="Arial"/>
          <w:sz w:val="22"/>
          <w:szCs w:val="22"/>
        </w:rPr>
      </w:pPr>
    </w:p>
    <w:sectPr w:rsidR="00FA4658" w:rsidRPr="009758B1" w:rsidSect="006646E8">
      <w:headerReference w:type="default" r:id="rId10"/>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A652A8" w14:textId="77777777" w:rsidR="00C1057A" w:rsidRDefault="00C1057A" w:rsidP="00264DE8">
      <w:r>
        <w:separator/>
      </w:r>
    </w:p>
  </w:endnote>
  <w:endnote w:type="continuationSeparator" w:id="0">
    <w:p w14:paraId="08B4D94F" w14:textId="77777777" w:rsidR="00C1057A" w:rsidRDefault="00C1057A"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BE0DA4" w14:textId="77777777" w:rsidR="00C1057A" w:rsidRDefault="00C1057A" w:rsidP="00264DE8">
      <w:r>
        <w:separator/>
      </w:r>
    </w:p>
  </w:footnote>
  <w:footnote w:type="continuationSeparator" w:id="0">
    <w:p w14:paraId="70A001EC" w14:textId="77777777" w:rsidR="00C1057A" w:rsidRDefault="00C1057A" w:rsidP="00264D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9F365" w14:textId="677031F5" w:rsidR="00B72501" w:rsidRPr="00264DE8" w:rsidRDefault="00B72501" w:rsidP="00264DE8">
    <w:pPr>
      <w:tabs>
        <w:tab w:val="center" w:pos="4819"/>
        <w:tab w:val="right" w:pos="9638"/>
      </w:tabs>
      <w:jc w:val="center"/>
      <w:rPr>
        <w:rFonts w:ascii="Arial" w:hAnsi="Arial" w:cs="Arial"/>
        <w:sz w:val="20"/>
        <w:szCs w:val="20"/>
        <w:lang w:val="en-GB"/>
      </w:rPr>
    </w:pPr>
    <w:r w:rsidRPr="00264DE8">
      <w:rPr>
        <w:rFonts w:ascii="Arial" w:hAnsi="Arial" w:cs="Arial"/>
        <w:sz w:val="20"/>
        <w:szCs w:val="20"/>
        <w:lang w:val="en-GB"/>
      </w:rPr>
      <w:t>“</w:t>
    </w:r>
    <w:r>
      <w:rPr>
        <w:rFonts w:ascii="Arial" w:hAnsi="Arial" w:cs="Arial"/>
        <w:sz w:val="20"/>
        <w:szCs w:val="20"/>
        <w:lang w:val="en-GB"/>
      </w:rPr>
      <w:t>Mobile Applications Development</w:t>
    </w:r>
    <w:r w:rsidRPr="00264DE8">
      <w:rPr>
        <w:rFonts w:ascii="Arial" w:hAnsi="Arial" w:cs="Arial"/>
        <w:sz w:val="20"/>
        <w:szCs w:val="20"/>
        <w:lang w:val="en-GB"/>
      </w:rPr>
      <w:t>” 201</w:t>
    </w:r>
    <w:r>
      <w:rPr>
        <w:rFonts w:ascii="Arial" w:hAnsi="Arial" w:cs="Arial"/>
        <w:sz w:val="20"/>
        <w:szCs w:val="20"/>
        <w:lang w:val="en-GB"/>
      </w:rPr>
      <w:t>4</w:t>
    </w:r>
    <w:r w:rsidRPr="00264DE8">
      <w:rPr>
        <w:rFonts w:ascii="Arial" w:hAnsi="Arial" w:cs="Arial"/>
        <w:sz w:val="20"/>
        <w:szCs w:val="20"/>
        <w:lang w:val="en-GB"/>
      </w:rPr>
      <w:t>-201</w:t>
    </w:r>
    <w:r>
      <w:rPr>
        <w:rFonts w:ascii="Arial" w:hAnsi="Arial" w:cs="Arial"/>
        <w:sz w:val="20"/>
        <w:szCs w:val="20"/>
        <w:lang w:val="en-GB"/>
      </w:rPr>
      <w:t>5</w:t>
    </w:r>
  </w:p>
  <w:p w14:paraId="3D4B5118" w14:textId="77777777" w:rsidR="00B72501" w:rsidRPr="00264DE8" w:rsidRDefault="00C1057A"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w:pict w14:anchorId="005EA7FB">
        <v:line id="_x0000_s2050" style="position:absolute;left:0;text-align:left;flip:y;z-index:251660288" from="118pt,7.1pt" to="382.8pt,7.1pt" strokecolor="gray"/>
      </w:pict>
    </w:r>
    <w:r w:rsidR="00B72501">
      <w:rPr>
        <w:rFonts w:ascii="Arial" w:hAnsi="Arial" w:cs="Arial"/>
        <w:sz w:val="20"/>
        <w:szCs w:val="20"/>
        <w:lang w:val="en-GB"/>
      </w:rPr>
      <w:t xml:space="preserve">     </w:t>
    </w:r>
  </w:p>
  <w:p w14:paraId="0D72D2AC" w14:textId="77777777" w:rsidR="00B72501" w:rsidRPr="00264DE8" w:rsidRDefault="00B72501" w:rsidP="00264DE8"/>
  <w:p w14:paraId="0908D8DE" w14:textId="77777777" w:rsidR="00B72501" w:rsidRDefault="00B725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C52AE"/>
    <w:multiLevelType w:val="hybridMultilevel"/>
    <w:tmpl w:val="6E3C8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2" w15:restartNumberingAfterBreak="0">
    <w:nsid w:val="25741709"/>
    <w:multiLevelType w:val="hybridMultilevel"/>
    <w:tmpl w:val="12FC8C62"/>
    <w:lvl w:ilvl="0" w:tplc="08090001">
      <w:start w:val="1"/>
      <w:numFmt w:val="bullet"/>
      <w:lvlText w:val=""/>
      <w:lvlJc w:val="left"/>
      <w:pPr>
        <w:ind w:left="1080" w:hanging="360"/>
      </w:pPr>
      <w:rPr>
        <w:rFonts w:ascii="Symbol" w:hAnsi="Symbol" w:hint="default"/>
        <w:b/>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4CC35DC"/>
    <w:multiLevelType w:val="hybridMultilevel"/>
    <w:tmpl w:val="2DFA1468"/>
    <w:lvl w:ilvl="0" w:tplc="04090001">
      <w:start w:val="1"/>
      <w:numFmt w:val="bullet"/>
      <w:lvlText w:val=""/>
      <w:lvlJc w:val="left"/>
      <w:pPr>
        <w:ind w:left="763" w:hanging="360"/>
      </w:pPr>
      <w:rPr>
        <w:rFonts w:ascii="Symbol" w:hAnsi="Symbol" w:hint="default"/>
      </w:rPr>
    </w:lvl>
    <w:lvl w:ilvl="1" w:tplc="04090003">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4" w15:restartNumberingAfterBreak="0">
    <w:nsid w:val="3980321E"/>
    <w:multiLevelType w:val="hybridMultilevel"/>
    <w:tmpl w:val="E11697AA"/>
    <w:lvl w:ilvl="0" w:tplc="4F3639B2">
      <w:numFmt w:val="bullet"/>
      <w:lvlText w:val="-"/>
      <w:lvlJc w:val="left"/>
      <w:pPr>
        <w:ind w:left="720" w:hanging="360"/>
      </w:pPr>
      <w:rPr>
        <w:rFonts w:ascii="Arial" w:eastAsia="Times New Roman" w:hAnsi="Arial"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283"/>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64DE8"/>
    <w:rsid w:val="00003D5D"/>
    <w:rsid w:val="00006544"/>
    <w:rsid w:val="00007BCC"/>
    <w:rsid w:val="00011AEA"/>
    <w:rsid w:val="0001258A"/>
    <w:rsid w:val="00023D69"/>
    <w:rsid w:val="00026846"/>
    <w:rsid w:val="00037042"/>
    <w:rsid w:val="00037F1E"/>
    <w:rsid w:val="000436BA"/>
    <w:rsid w:val="00043A12"/>
    <w:rsid w:val="00043A47"/>
    <w:rsid w:val="000505CF"/>
    <w:rsid w:val="000565F6"/>
    <w:rsid w:val="00060C07"/>
    <w:rsid w:val="00060D68"/>
    <w:rsid w:val="00070D89"/>
    <w:rsid w:val="00072320"/>
    <w:rsid w:val="000723FB"/>
    <w:rsid w:val="0007606F"/>
    <w:rsid w:val="000820AA"/>
    <w:rsid w:val="00082206"/>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23C3"/>
    <w:rsid w:val="000D3C49"/>
    <w:rsid w:val="000D5F94"/>
    <w:rsid w:val="000D6F2A"/>
    <w:rsid w:val="000D74C4"/>
    <w:rsid w:val="000E5192"/>
    <w:rsid w:val="000F3EB3"/>
    <w:rsid w:val="000F4F41"/>
    <w:rsid w:val="000F5828"/>
    <w:rsid w:val="00100A00"/>
    <w:rsid w:val="00103E79"/>
    <w:rsid w:val="0010607B"/>
    <w:rsid w:val="001065FF"/>
    <w:rsid w:val="00106EA2"/>
    <w:rsid w:val="00122585"/>
    <w:rsid w:val="001261F6"/>
    <w:rsid w:val="00127970"/>
    <w:rsid w:val="00132B4A"/>
    <w:rsid w:val="0013300E"/>
    <w:rsid w:val="00135E8F"/>
    <w:rsid w:val="00136595"/>
    <w:rsid w:val="00143A38"/>
    <w:rsid w:val="00143ED1"/>
    <w:rsid w:val="00150140"/>
    <w:rsid w:val="0015651E"/>
    <w:rsid w:val="00160957"/>
    <w:rsid w:val="00161327"/>
    <w:rsid w:val="00161DC2"/>
    <w:rsid w:val="00164FA2"/>
    <w:rsid w:val="00167980"/>
    <w:rsid w:val="001710BE"/>
    <w:rsid w:val="001767B8"/>
    <w:rsid w:val="00180D0E"/>
    <w:rsid w:val="00182E92"/>
    <w:rsid w:val="00182FCD"/>
    <w:rsid w:val="00185A70"/>
    <w:rsid w:val="00185E50"/>
    <w:rsid w:val="00193278"/>
    <w:rsid w:val="001961B0"/>
    <w:rsid w:val="00197920"/>
    <w:rsid w:val="001A0D1F"/>
    <w:rsid w:val="001A239C"/>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F348E"/>
    <w:rsid w:val="001F4066"/>
    <w:rsid w:val="00200093"/>
    <w:rsid w:val="00200BED"/>
    <w:rsid w:val="002017A3"/>
    <w:rsid w:val="00204313"/>
    <w:rsid w:val="00210646"/>
    <w:rsid w:val="0021101B"/>
    <w:rsid w:val="00212665"/>
    <w:rsid w:val="00212B65"/>
    <w:rsid w:val="0021310D"/>
    <w:rsid w:val="0021584D"/>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386"/>
    <w:rsid w:val="002655B3"/>
    <w:rsid w:val="00271563"/>
    <w:rsid w:val="0028070D"/>
    <w:rsid w:val="002807C8"/>
    <w:rsid w:val="00292332"/>
    <w:rsid w:val="00292524"/>
    <w:rsid w:val="00292BCC"/>
    <w:rsid w:val="002A2BF4"/>
    <w:rsid w:val="002A5018"/>
    <w:rsid w:val="002B49FD"/>
    <w:rsid w:val="002B5156"/>
    <w:rsid w:val="002B7182"/>
    <w:rsid w:val="002B75AE"/>
    <w:rsid w:val="002C205A"/>
    <w:rsid w:val="002C4538"/>
    <w:rsid w:val="002D09FF"/>
    <w:rsid w:val="002D13CC"/>
    <w:rsid w:val="002D740E"/>
    <w:rsid w:val="002E070A"/>
    <w:rsid w:val="002F4D01"/>
    <w:rsid w:val="002F5890"/>
    <w:rsid w:val="0030256F"/>
    <w:rsid w:val="00302CAE"/>
    <w:rsid w:val="00307E5D"/>
    <w:rsid w:val="00312E1E"/>
    <w:rsid w:val="003144FE"/>
    <w:rsid w:val="00315657"/>
    <w:rsid w:val="003169F0"/>
    <w:rsid w:val="00320CEC"/>
    <w:rsid w:val="003252EF"/>
    <w:rsid w:val="00325774"/>
    <w:rsid w:val="00327FF2"/>
    <w:rsid w:val="003345AB"/>
    <w:rsid w:val="003347C5"/>
    <w:rsid w:val="0033556A"/>
    <w:rsid w:val="003363A9"/>
    <w:rsid w:val="0034056F"/>
    <w:rsid w:val="003412D0"/>
    <w:rsid w:val="0034460C"/>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A5373"/>
    <w:rsid w:val="003B3416"/>
    <w:rsid w:val="003B3D54"/>
    <w:rsid w:val="003B59C3"/>
    <w:rsid w:val="003B6F13"/>
    <w:rsid w:val="003C2964"/>
    <w:rsid w:val="003C386A"/>
    <w:rsid w:val="003C4774"/>
    <w:rsid w:val="003C5E92"/>
    <w:rsid w:val="003D0E13"/>
    <w:rsid w:val="003D184E"/>
    <w:rsid w:val="003D3BBC"/>
    <w:rsid w:val="003D75A8"/>
    <w:rsid w:val="003D77BC"/>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0BAE"/>
    <w:rsid w:val="00424322"/>
    <w:rsid w:val="00424558"/>
    <w:rsid w:val="004251E4"/>
    <w:rsid w:val="00427E09"/>
    <w:rsid w:val="00433B18"/>
    <w:rsid w:val="00435A1A"/>
    <w:rsid w:val="00435EF9"/>
    <w:rsid w:val="00436F23"/>
    <w:rsid w:val="00443334"/>
    <w:rsid w:val="004436D1"/>
    <w:rsid w:val="0044671F"/>
    <w:rsid w:val="0044726B"/>
    <w:rsid w:val="004504FB"/>
    <w:rsid w:val="00451BE5"/>
    <w:rsid w:val="00455145"/>
    <w:rsid w:val="0046123D"/>
    <w:rsid w:val="004623E8"/>
    <w:rsid w:val="00462A44"/>
    <w:rsid w:val="0046587E"/>
    <w:rsid w:val="00466709"/>
    <w:rsid w:val="004700E7"/>
    <w:rsid w:val="00471746"/>
    <w:rsid w:val="004723F4"/>
    <w:rsid w:val="00473A01"/>
    <w:rsid w:val="00476AE0"/>
    <w:rsid w:val="004774A4"/>
    <w:rsid w:val="00483C76"/>
    <w:rsid w:val="00484E6B"/>
    <w:rsid w:val="004905F1"/>
    <w:rsid w:val="004916EC"/>
    <w:rsid w:val="004A0D36"/>
    <w:rsid w:val="004A3A2F"/>
    <w:rsid w:val="004A4586"/>
    <w:rsid w:val="004A4CB7"/>
    <w:rsid w:val="004A57E9"/>
    <w:rsid w:val="004A5C26"/>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30A0F"/>
    <w:rsid w:val="00531739"/>
    <w:rsid w:val="00534A11"/>
    <w:rsid w:val="00536D1C"/>
    <w:rsid w:val="00537FAA"/>
    <w:rsid w:val="00541091"/>
    <w:rsid w:val="00552ECF"/>
    <w:rsid w:val="0056034C"/>
    <w:rsid w:val="005612D0"/>
    <w:rsid w:val="005623ED"/>
    <w:rsid w:val="00563B08"/>
    <w:rsid w:val="005734F1"/>
    <w:rsid w:val="005759CC"/>
    <w:rsid w:val="00575CBA"/>
    <w:rsid w:val="00576BF0"/>
    <w:rsid w:val="00577F42"/>
    <w:rsid w:val="00582297"/>
    <w:rsid w:val="00583722"/>
    <w:rsid w:val="00584BC4"/>
    <w:rsid w:val="005859FE"/>
    <w:rsid w:val="0059033C"/>
    <w:rsid w:val="00597A79"/>
    <w:rsid w:val="005A192D"/>
    <w:rsid w:val="005A202A"/>
    <w:rsid w:val="005B7F64"/>
    <w:rsid w:val="005C688A"/>
    <w:rsid w:val="005D1C3B"/>
    <w:rsid w:val="005D1CE8"/>
    <w:rsid w:val="005D1EB7"/>
    <w:rsid w:val="005D62AF"/>
    <w:rsid w:val="005D66D5"/>
    <w:rsid w:val="005D73F0"/>
    <w:rsid w:val="005D7531"/>
    <w:rsid w:val="005E2793"/>
    <w:rsid w:val="005E305C"/>
    <w:rsid w:val="005E5475"/>
    <w:rsid w:val="005F355E"/>
    <w:rsid w:val="005F3A5F"/>
    <w:rsid w:val="005F4D61"/>
    <w:rsid w:val="005F7DAC"/>
    <w:rsid w:val="006013AB"/>
    <w:rsid w:val="00601D49"/>
    <w:rsid w:val="00605A9D"/>
    <w:rsid w:val="006110E1"/>
    <w:rsid w:val="0061513D"/>
    <w:rsid w:val="00617878"/>
    <w:rsid w:val="00624E4D"/>
    <w:rsid w:val="0062650C"/>
    <w:rsid w:val="00626D98"/>
    <w:rsid w:val="00626F2B"/>
    <w:rsid w:val="00633552"/>
    <w:rsid w:val="00637363"/>
    <w:rsid w:val="006374FA"/>
    <w:rsid w:val="00640EA1"/>
    <w:rsid w:val="00643E94"/>
    <w:rsid w:val="00645CA3"/>
    <w:rsid w:val="0065276B"/>
    <w:rsid w:val="00654425"/>
    <w:rsid w:val="00654937"/>
    <w:rsid w:val="0066016A"/>
    <w:rsid w:val="006646E8"/>
    <w:rsid w:val="0067195F"/>
    <w:rsid w:val="006744B7"/>
    <w:rsid w:val="00675953"/>
    <w:rsid w:val="0067629F"/>
    <w:rsid w:val="006773A9"/>
    <w:rsid w:val="00681FD7"/>
    <w:rsid w:val="00685D23"/>
    <w:rsid w:val="006904C0"/>
    <w:rsid w:val="006916C2"/>
    <w:rsid w:val="006943D5"/>
    <w:rsid w:val="006A3FA1"/>
    <w:rsid w:val="006A4ABF"/>
    <w:rsid w:val="006A79E4"/>
    <w:rsid w:val="006B2BB7"/>
    <w:rsid w:val="006B4A82"/>
    <w:rsid w:val="006B7A1C"/>
    <w:rsid w:val="006B7D34"/>
    <w:rsid w:val="006C2D7B"/>
    <w:rsid w:val="006D0347"/>
    <w:rsid w:val="006D44CF"/>
    <w:rsid w:val="006D6D56"/>
    <w:rsid w:val="006D7293"/>
    <w:rsid w:val="006E0888"/>
    <w:rsid w:val="006E24C1"/>
    <w:rsid w:val="006E6EB1"/>
    <w:rsid w:val="006F6EEF"/>
    <w:rsid w:val="0070152D"/>
    <w:rsid w:val="0070305C"/>
    <w:rsid w:val="00703124"/>
    <w:rsid w:val="007101BD"/>
    <w:rsid w:val="00712F0A"/>
    <w:rsid w:val="007130DE"/>
    <w:rsid w:val="00717489"/>
    <w:rsid w:val="007217AB"/>
    <w:rsid w:val="00723183"/>
    <w:rsid w:val="00726509"/>
    <w:rsid w:val="00735E73"/>
    <w:rsid w:val="00741640"/>
    <w:rsid w:val="007442BA"/>
    <w:rsid w:val="00745015"/>
    <w:rsid w:val="00746EE1"/>
    <w:rsid w:val="007472F3"/>
    <w:rsid w:val="0074768E"/>
    <w:rsid w:val="00750DCB"/>
    <w:rsid w:val="0075372A"/>
    <w:rsid w:val="0075427F"/>
    <w:rsid w:val="007559B3"/>
    <w:rsid w:val="00755E67"/>
    <w:rsid w:val="00760106"/>
    <w:rsid w:val="007614BD"/>
    <w:rsid w:val="007626E8"/>
    <w:rsid w:val="00762CA7"/>
    <w:rsid w:val="00766F11"/>
    <w:rsid w:val="007708DB"/>
    <w:rsid w:val="007715EC"/>
    <w:rsid w:val="00771727"/>
    <w:rsid w:val="00774357"/>
    <w:rsid w:val="00774461"/>
    <w:rsid w:val="00785C16"/>
    <w:rsid w:val="00785FB7"/>
    <w:rsid w:val="00787B97"/>
    <w:rsid w:val="00792BF8"/>
    <w:rsid w:val="00793892"/>
    <w:rsid w:val="007A10F3"/>
    <w:rsid w:val="007B0129"/>
    <w:rsid w:val="007B7561"/>
    <w:rsid w:val="007C1DD8"/>
    <w:rsid w:val="007C6167"/>
    <w:rsid w:val="007D0211"/>
    <w:rsid w:val="007D3836"/>
    <w:rsid w:val="007D67E2"/>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16EA8"/>
    <w:rsid w:val="00820B8A"/>
    <w:rsid w:val="008219D8"/>
    <w:rsid w:val="00823239"/>
    <w:rsid w:val="008259D0"/>
    <w:rsid w:val="0082610C"/>
    <w:rsid w:val="00826765"/>
    <w:rsid w:val="008272E1"/>
    <w:rsid w:val="00831761"/>
    <w:rsid w:val="008341EB"/>
    <w:rsid w:val="008356E5"/>
    <w:rsid w:val="00842313"/>
    <w:rsid w:val="00842DDD"/>
    <w:rsid w:val="0084408D"/>
    <w:rsid w:val="008507DB"/>
    <w:rsid w:val="0086228E"/>
    <w:rsid w:val="00865356"/>
    <w:rsid w:val="00866542"/>
    <w:rsid w:val="008672F2"/>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3CB3"/>
    <w:rsid w:val="008E4AF6"/>
    <w:rsid w:val="008E4BDC"/>
    <w:rsid w:val="008F0B6B"/>
    <w:rsid w:val="008F6BCE"/>
    <w:rsid w:val="00901091"/>
    <w:rsid w:val="00907BD0"/>
    <w:rsid w:val="00911D2B"/>
    <w:rsid w:val="00913312"/>
    <w:rsid w:val="009245E7"/>
    <w:rsid w:val="00926745"/>
    <w:rsid w:val="00930663"/>
    <w:rsid w:val="00935BE3"/>
    <w:rsid w:val="00942A9D"/>
    <w:rsid w:val="00945488"/>
    <w:rsid w:val="00945909"/>
    <w:rsid w:val="00946048"/>
    <w:rsid w:val="00946223"/>
    <w:rsid w:val="00946EE6"/>
    <w:rsid w:val="009501E2"/>
    <w:rsid w:val="00954B28"/>
    <w:rsid w:val="00955FAA"/>
    <w:rsid w:val="00957723"/>
    <w:rsid w:val="00957DE7"/>
    <w:rsid w:val="0096078B"/>
    <w:rsid w:val="0096707E"/>
    <w:rsid w:val="0097103F"/>
    <w:rsid w:val="009713DC"/>
    <w:rsid w:val="00972CC0"/>
    <w:rsid w:val="00972EA3"/>
    <w:rsid w:val="009736A6"/>
    <w:rsid w:val="0097503F"/>
    <w:rsid w:val="009758B1"/>
    <w:rsid w:val="00977DAA"/>
    <w:rsid w:val="009938A8"/>
    <w:rsid w:val="00994A6B"/>
    <w:rsid w:val="00995ABD"/>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6092"/>
    <w:rsid w:val="009D7C97"/>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3E28"/>
    <w:rsid w:val="00A2783F"/>
    <w:rsid w:val="00A30D73"/>
    <w:rsid w:val="00A3271F"/>
    <w:rsid w:val="00A343A9"/>
    <w:rsid w:val="00A35297"/>
    <w:rsid w:val="00A3757D"/>
    <w:rsid w:val="00A416B4"/>
    <w:rsid w:val="00A428E5"/>
    <w:rsid w:val="00A457B9"/>
    <w:rsid w:val="00A46E61"/>
    <w:rsid w:val="00A5013F"/>
    <w:rsid w:val="00A57AE6"/>
    <w:rsid w:val="00A60594"/>
    <w:rsid w:val="00A63E9F"/>
    <w:rsid w:val="00A70CCC"/>
    <w:rsid w:val="00A71C60"/>
    <w:rsid w:val="00A728D9"/>
    <w:rsid w:val="00A73007"/>
    <w:rsid w:val="00A776C9"/>
    <w:rsid w:val="00A85A86"/>
    <w:rsid w:val="00A87200"/>
    <w:rsid w:val="00A927E8"/>
    <w:rsid w:val="00A93E57"/>
    <w:rsid w:val="00A9485C"/>
    <w:rsid w:val="00A958EB"/>
    <w:rsid w:val="00A96AB8"/>
    <w:rsid w:val="00AA27A4"/>
    <w:rsid w:val="00AA4413"/>
    <w:rsid w:val="00AB3AFB"/>
    <w:rsid w:val="00AB4D97"/>
    <w:rsid w:val="00AD2F99"/>
    <w:rsid w:val="00AD52C7"/>
    <w:rsid w:val="00AD62B3"/>
    <w:rsid w:val="00AE7D43"/>
    <w:rsid w:val="00AF2139"/>
    <w:rsid w:val="00AF3D3A"/>
    <w:rsid w:val="00AF636B"/>
    <w:rsid w:val="00B0005C"/>
    <w:rsid w:val="00B01302"/>
    <w:rsid w:val="00B04AB9"/>
    <w:rsid w:val="00B10CB9"/>
    <w:rsid w:val="00B206A6"/>
    <w:rsid w:val="00B21200"/>
    <w:rsid w:val="00B23961"/>
    <w:rsid w:val="00B23AA9"/>
    <w:rsid w:val="00B2794C"/>
    <w:rsid w:val="00B34870"/>
    <w:rsid w:val="00B40AE2"/>
    <w:rsid w:val="00B424AC"/>
    <w:rsid w:val="00B4581B"/>
    <w:rsid w:val="00B575B1"/>
    <w:rsid w:val="00B6273E"/>
    <w:rsid w:val="00B679E5"/>
    <w:rsid w:val="00B7020F"/>
    <w:rsid w:val="00B72501"/>
    <w:rsid w:val="00B73BDC"/>
    <w:rsid w:val="00B753F1"/>
    <w:rsid w:val="00B83191"/>
    <w:rsid w:val="00B836B0"/>
    <w:rsid w:val="00B90226"/>
    <w:rsid w:val="00B94DED"/>
    <w:rsid w:val="00BA35BF"/>
    <w:rsid w:val="00BA61E8"/>
    <w:rsid w:val="00BB0AA0"/>
    <w:rsid w:val="00BB1F5D"/>
    <w:rsid w:val="00BC2C61"/>
    <w:rsid w:val="00BC3760"/>
    <w:rsid w:val="00BD200A"/>
    <w:rsid w:val="00BD2041"/>
    <w:rsid w:val="00BD6E23"/>
    <w:rsid w:val="00BE165C"/>
    <w:rsid w:val="00BE2D2E"/>
    <w:rsid w:val="00BE521E"/>
    <w:rsid w:val="00BF0AA1"/>
    <w:rsid w:val="00BF45FC"/>
    <w:rsid w:val="00BF5D9D"/>
    <w:rsid w:val="00C02263"/>
    <w:rsid w:val="00C03634"/>
    <w:rsid w:val="00C1057A"/>
    <w:rsid w:val="00C20C6A"/>
    <w:rsid w:val="00C22B0F"/>
    <w:rsid w:val="00C23A0F"/>
    <w:rsid w:val="00C25A7D"/>
    <w:rsid w:val="00C27318"/>
    <w:rsid w:val="00C274EA"/>
    <w:rsid w:val="00C3061D"/>
    <w:rsid w:val="00C3113C"/>
    <w:rsid w:val="00C31DB2"/>
    <w:rsid w:val="00C32609"/>
    <w:rsid w:val="00C34CB1"/>
    <w:rsid w:val="00C36CEF"/>
    <w:rsid w:val="00C427B3"/>
    <w:rsid w:val="00C445DC"/>
    <w:rsid w:val="00C44A39"/>
    <w:rsid w:val="00C45C75"/>
    <w:rsid w:val="00C51EA9"/>
    <w:rsid w:val="00C5395C"/>
    <w:rsid w:val="00C55841"/>
    <w:rsid w:val="00C57039"/>
    <w:rsid w:val="00C641EA"/>
    <w:rsid w:val="00C64BDA"/>
    <w:rsid w:val="00C66453"/>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57C9"/>
    <w:rsid w:val="00CB7628"/>
    <w:rsid w:val="00CC0040"/>
    <w:rsid w:val="00CC222D"/>
    <w:rsid w:val="00CC61CB"/>
    <w:rsid w:val="00CC72D0"/>
    <w:rsid w:val="00CD1AB5"/>
    <w:rsid w:val="00CD1D52"/>
    <w:rsid w:val="00CD213A"/>
    <w:rsid w:val="00CD2ED1"/>
    <w:rsid w:val="00CD4A63"/>
    <w:rsid w:val="00CD6481"/>
    <w:rsid w:val="00CD7910"/>
    <w:rsid w:val="00CD7B3D"/>
    <w:rsid w:val="00CE2503"/>
    <w:rsid w:val="00CE7998"/>
    <w:rsid w:val="00CF0466"/>
    <w:rsid w:val="00CF0C73"/>
    <w:rsid w:val="00CF1655"/>
    <w:rsid w:val="00CF305F"/>
    <w:rsid w:val="00CF3B0C"/>
    <w:rsid w:val="00CF5128"/>
    <w:rsid w:val="00D0152C"/>
    <w:rsid w:val="00D01920"/>
    <w:rsid w:val="00D025F1"/>
    <w:rsid w:val="00D0575B"/>
    <w:rsid w:val="00D07890"/>
    <w:rsid w:val="00D10AB0"/>
    <w:rsid w:val="00D12AD5"/>
    <w:rsid w:val="00D15532"/>
    <w:rsid w:val="00D17E7F"/>
    <w:rsid w:val="00D22BF2"/>
    <w:rsid w:val="00D25F24"/>
    <w:rsid w:val="00D26C70"/>
    <w:rsid w:val="00D31035"/>
    <w:rsid w:val="00D35719"/>
    <w:rsid w:val="00D408D5"/>
    <w:rsid w:val="00D40ECB"/>
    <w:rsid w:val="00D47C30"/>
    <w:rsid w:val="00D504FC"/>
    <w:rsid w:val="00D51B3F"/>
    <w:rsid w:val="00D5340E"/>
    <w:rsid w:val="00D562DB"/>
    <w:rsid w:val="00D67742"/>
    <w:rsid w:val="00D70C89"/>
    <w:rsid w:val="00D721A9"/>
    <w:rsid w:val="00D73575"/>
    <w:rsid w:val="00D771F6"/>
    <w:rsid w:val="00D80383"/>
    <w:rsid w:val="00D80AF5"/>
    <w:rsid w:val="00D80F1B"/>
    <w:rsid w:val="00D825FA"/>
    <w:rsid w:val="00D83510"/>
    <w:rsid w:val="00D847C9"/>
    <w:rsid w:val="00D8503B"/>
    <w:rsid w:val="00D9210B"/>
    <w:rsid w:val="00D92F80"/>
    <w:rsid w:val="00D94872"/>
    <w:rsid w:val="00D973B4"/>
    <w:rsid w:val="00DA1EA5"/>
    <w:rsid w:val="00DA3EA2"/>
    <w:rsid w:val="00DA3FA0"/>
    <w:rsid w:val="00DA53AA"/>
    <w:rsid w:val="00DB151D"/>
    <w:rsid w:val="00DB1CCA"/>
    <w:rsid w:val="00DB3C66"/>
    <w:rsid w:val="00DB5A86"/>
    <w:rsid w:val="00DB67B1"/>
    <w:rsid w:val="00DB7A1A"/>
    <w:rsid w:val="00DC51BF"/>
    <w:rsid w:val="00DC587A"/>
    <w:rsid w:val="00DC7D09"/>
    <w:rsid w:val="00DD242E"/>
    <w:rsid w:val="00DD2765"/>
    <w:rsid w:val="00DD2E9B"/>
    <w:rsid w:val="00DE038B"/>
    <w:rsid w:val="00DE24C0"/>
    <w:rsid w:val="00DE4735"/>
    <w:rsid w:val="00DE6F2E"/>
    <w:rsid w:val="00DE7BAD"/>
    <w:rsid w:val="00DF0257"/>
    <w:rsid w:val="00DF1D02"/>
    <w:rsid w:val="00DF385A"/>
    <w:rsid w:val="00DF397A"/>
    <w:rsid w:val="00DF5944"/>
    <w:rsid w:val="00E01AE6"/>
    <w:rsid w:val="00E02381"/>
    <w:rsid w:val="00E02ED9"/>
    <w:rsid w:val="00E0391C"/>
    <w:rsid w:val="00E05A90"/>
    <w:rsid w:val="00E064DC"/>
    <w:rsid w:val="00E13195"/>
    <w:rsid w:val="00E154C6"/>
    <w:rsid w:val="00E15F7E"/>
    <w:rsid w:val="00E17674"/>
    <w:rsid w:val="00E22796"/>
    <w:rsid w:val="00E27BA6"/>
    <w:rsid w:val="00E36654"/>
    <w:rsid w:val="00E42628"/>
    <w:rsid w:val="00E42866"/>
    <w:rsid w:val="00E42D3E"/>
    <w:rsid w:val="00E42E9E"/>
    <w:rsid w:val="00E447EF"/>
    <w:rsid w:val="00E46795"/>
    <w:rsid w:val="00E50CF1"/>
    <w:rsid w:val="00E5451A"/>
    <w:rsid w:val="00E55021"/>
    <w:rsid w:val="00E6668D"/>
    <w:rsid w:val="00E70BDE"/>
    <w:rsid w:val="00E70DD4"/>
    <w:rsid w:val="00E74AE7"/>
    <w:rsid w:val="00E8085A"/>
    <w:rsid w:val="00E821E7"/>
    <w:rsid w:val="00E82398"/>
    <w:rsid w:val="00E936E9"/>
    <w:rsid w:val="00E95B38"/>
    <w:rsid w:val="00E97F1F"/>
    <w:rsid w:val="00EA070A"/>
    <w:rsid w:val="00EA0FE7"/>
    <w:rsid w:val="00EA1100"/>
    <w:rsid w:val="00EA1E55"/>
    <w:rsid w:val="00EA3849"/>
    <w:rsid w:val="00EB4409"/>
    <w:rsid w:val="00EB4EEE"/>
    <w:rsid w:val="00EB602A"/>
    <w:rsid w:val="00EC4659"/>
    <w:rsid w:val="00EC5842"/>
    <w:rsid w:val="00EC5C17"/>
    <w:rsid w:val="00EC740A"/>
    <w:rsid w:val="00ED1012"/>
    <w:rsid w:val="00ED2CDF"/>
    <w:rsid w:val="00EE01DF"/>
    <w:rsid w:val="00EE0B54"/>
    <w:rsid w:val="00EE1CF7"/>
    <w:rsid w:val="00EF27B9"/>
    <w:rsid w:val="00EF31E0"/>
    <w:rsid w:val="00EF36CA"/>
    <w:rsid w:val="00F0005F"/>
    <w:rsid w:val="00F007D8"/>
    <w:rsid w:val="00F03679"/>
    <w:rsid w:val="00F039AC"/>
    <w:rsid w:val="00F03EA0"/>
    <w:rsid w:val="00F05073"/>
    <w:rsid w:val="00F05724"/>
    <w:rsid w:val="00F05BB2"/>
    <w:rsid w:val="00F10BDE"/>
    <w:rsid w:val="00F130AA"/>
    <w:rsid w:val="00F152CC"/>
    <w:rsid w:val="00F21C0B"/>
    <w:rsid w:val="00F2294E"/>
    <w:rsid w:val="00F2571D"/>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6245"/>
    <w:rsid w:val="00F7014B"/>
    <w:rsid w:val="00F75B98"/>
    <w:rsid w:val="00F8305A"/>
    <w:rsid w:val="00F901D5"/>
    <w:rsid w:val="00FA4658"/>
    <w:rsid w:val="00FA6E48"/>
    <w:rsid w:val="00FB1198"/>
    <w:rsid w:val="00FB1808"/>
    <w:rsid w:val="00FB5D09"/>
    <w:rsid w:val="00FB6E7A"/>
    <w:rsid w:val="00FC07C4"/>
    <w:rsid w:val="00FD22B2"/>
    <w:rsid w:val="00FD2C84"/>
    <w:rsid w:val="00FD3103"/>
    <w:rsid w:val="00FD5856"/>
    <w:rsid w:val="00FE3594"/>
    <w:rsid w:val="00FE60D3"/>
    <w:rsid w:val="00FE7486"/>
    <w:rsid w:val="00FF4F43"/>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039A1384"/>
  <w15:docId w15:val="{A17C06C8-E36C-4C48-8F51-BCCA0664C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D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DE8"/>
    <w:pPr>
      <w:tabs>
        <w:tab w:val="center" w:pos="4986"/>
        <w:tab w:val="right" w:pos="9972"/>
      </w:tabs>
    </w:pPr>
  </w:style>
  <w:style w:type="character" w:customStyle="1" w:styleId="HeaderChar">
    <w:name w:val="Header Char"/>
    <w:basedOn w:val="DefaultParagraphFont"/>
    <w:link w:val="Header"/>
    <w:uiPriority w:val="99"/>
    <w:rsid w:val="00264DE8"/>
  </w:style>
  <w:style w:type="paragraph" w:styleId="Footer">
    <w:name w:val="footer"/>
    <w:basedOn w:val="Normal"/>
    <w:link w:val="FooterChar"/>
    <w:uiPriority w:val="99"/>
    <w:unhideWhenUsed/>
    <w:rsid w:val="00264DE8"/>
    <w:pPr>
      <w:tabs>
        <w:tab w:val="center" w:pos="4986"/>
        <w:tab w:val="right" w:pos="9972"/>
      </w:tabs>
    </w:pPr>
  </w:style>
  <w:style w:type="character" w:customStyle="1" w:styleId="FooterChar">
    <w:name w:val="Footer Char"/>
    <w:basedOn w:val="DefaultParagraphFont"/>
    <w:link w:val="Footer"/>
    <w:uiPriority w:val="99"/>
    <w:rsid w:val="00264DE8"/>
  </w:style>
  <w:style w:type="character" w:customStyle="1" w:styleId="Heading1Char">
    <w:name w:val="Heading 1 Char"/>
    <w:basedOn w:val="DefaultParagraphFont"/>
    <w:link w:val="Heading1"/>
    <w:uiPriority w:val="9"/>
    <w:rsid w:val="00264D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4DE8"/>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577F42"/>
    <w:rPr>
      <w:sz w:val="20"/>
      <w:szCs w:val="20"/>
    </w:rPr>
  </w:style>
  <w:style w:type="character" w:customStyle="1" w:styleId="FootnoteTextChar">
    <w:name w:val="Footnote Text Char"/>
    <w:basedOn w:val="DefaultParagraphFont"/>
    <w:link w:val="FootnoteText"/>
    <w:uiPriority w:val="99"/>
    <w:rsid w:val="00577F4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77F42"/>
    <w:rPr>
      <w:vertAlign w:val="superscript"/>
    </w:rPr>
  </w:style>
  <w:style w:type="paragraph" w:styleId="BalloonText">
    <w:name w:val="Balloon Text"/>
    <w:basedOn w:val="Normal"/>
    <w:link w:val="BalloonTextChar"/>
    <w:uiPriority w:val="99"/>
    <w:semiHidden/>
    <w:unhideWhenUsed/>
    <w:rsid w:val="00263EFB"/>
    <w:rPr>
      <w:rFonts w:ascii="Tahoma" w:hAnsi="Tahoma" w:cs="Tahoma"/>
      <w:sz w:val="16"/>
      <w:szCs w:val="16"/>
    </w:rPr>
  </w:style>
  <w:style w:type="character" w:customStyle="1" w:styleId="BalloonTextChar">
    <w:name w:val="Balloon Text Char"/>
    <w:basedOn w:val="DefaultParagraphFont"/>
    <w:link w:val="BalloonText"/>
    <w:uiPriority w:val="99"/>
    <w:semiHidden/>
    <w:rsid w:val="00263EFB"/>
    <w:rPr>
      <w:rFonts w:ascii="Tahoma" w:eastAsia="Times New Roman" w:hAnsi="Tahoma" w:cs="Tahoma"/>
      <w:sz w:val="16"/>
      <w:szCs w:val="16"/>
    </w:rPr>
  </w:style>
  <w:style w:type="character" w:customStyle="1" w:styleId="Heading3Char">
    <w:name w:val="Heading 3 Char"/>
    <w:basedOn w:val="DefaultParagraphFont"/>
    <w:link w:val="Heading3"/>
    <w:uiPriority w:val="9"/>
    <w:rsid w:val="00263EFB"/>
    <w:rPr>
      <w:rFonts w:asciiTheme="majorHAnsi" w:eastAsiaTheme="majorEastAsia" w:hAnsiTheme="majorHAnsi" w:cstheme="majorBidi"/>
      <w:b/>
      <w:bCs/>
      <w:color w:val="4F81BD" w:themeColor="accent1"/>
      <w:sz w:val="24"/>
      <w:szCs w:val="24"/>
    </w:rPr>
  </w:style>
  <w:style w:type="paragraph" w:styleId="Title">
    <w:name w:val="Title"/>
    <w:basedOn w:val="Normal"/>
    <w:next w:val="Normal"/>
    <w:link w:val="TitleChar"/>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A5534"/>
    <w:pPr>
      <w:ind w:left="720"/>
      <w:contextualSpacing/>
    </w:pPr>
  </w:style>
  <w:style w:type="table" w:styleId="TableGrid">
    <w:name w:val="Table Grid"/>
    <w:basedOn w:val="TableNormal"/>
    <w:uiPriority w:val="59"/>
    <w:rsid w:val="00C20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20C6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20C6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C20C6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2-Accent1">
    <w:name w:val="Medium List 2 Accent 1"/>
    <w:basedOn w:val="TableNormal"/>
    <w:uiPriority w:val="66"/>
    <w:rsid w:val="00C20C6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1">
    <w:name w:val="Medium Shading 2 Accent 1"/>
    <w:basedOn w:val="TableNormal"/>
    <w:uiPriority w:val="64"/>
    <w:rsid w:val="00C20C6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C20C6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B3E49D-6961-432C-ACCE-98065BC39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5</Pages>
  <Words>740</Words>
  <Characters>4223</Characters>
  <Application>Microsoft Office Word</Application>
  <DocSecurity>0</DocSecurity>
  <Lines>35</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Microsoft</Company>
  <LinksUpToDate>false</LinksUpToDate>
  <CharactersWithSpaces>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Martin Doychev</cp:lastModifiedBy>
  <cp:revision>33</cp:revision>
  <dcterms:created xsi:type="dcterms:W3CDTF">2012-03-29T19:22:00Z</dcterms:created>
  <dcterms:modified xsi:type="dcterms:W3CDTF">2015-07-21T15:45:00Z</dcterms:modified>
</cp:coreProperties>
</file>