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59E6AD7D" w14:textId="77777777" w:rsidR="000310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  <w:r w:rsidR="00031089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1C5098B3" w14:textId="747DDB95" w:rsidR="003F1A4B" w:rsidRDefault="003F1A4B" w:rsidP="00582A88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F1A4B">
        <w:rPr>
          <w:rFonts w:ascii="Times New Roman" w:hAnsi="Times New Roman" w:cs="Times New Roman"/>
          <w:color w:val="000000" w:themeColor="text1"/>
          <w:sz w:val="24"/>
          <w:szCs w:val="24"/>
        </w:rPr>
        <w:t>WIMS е система за автоматизация на складови процеси. Тя е модулна, работи на слоеве и осигурява централизирана среда, в която данните се обработват подредено, с проверки и ролеви достъп.</w:t>
      </w:r>
    </w:p>
    <w:p w14:paraId="7F9205DF" w14:textId="77777777" w:rsidR="003F1A4B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3F1A4B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2D4307E1" w:rsidR="008662BE" w:rsidRPr="008662BE" w:rsidRDefault="004261CD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bookmarkStart w:id="0" w:name="_GoBack"/>
      <w:bookmarkEnd w:id="0"/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7D4C164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подредени и точни данни чрез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движенията и фактурите, а проверките гарантират, че операциите са коректни. Разделянето на задачите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прави интерфейса независим от начина на съхранение на данните и позволява</w:t>
      </w:r>
      <w:r w:rsidR="00A830D1"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>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11D1C8CF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 w:rsidR="001A5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0CE5ED1" w14:textId="104A6099" w:rsidR="00830739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t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</w:t>
      </w:r>
    </w:p>
    <w:p w14:paraId="3EC8ACF1" w14:textId="450EB8A5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72D3DEA9" w14:textId="77777777" w:rsidR="002B793D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07A10A7" w14:textId="23CF0FA2" w:rsidR="002B793D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данните от JSON файловете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4ADC24E0" w14:textId="51DD43AC" w:rsidR="0083073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83073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0D723BF0" w14:textId="69D94E7F" w:rsidR="00830739" w:rsidRPr="00830739" w:rsidRDefault="0083073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C00000"/>
          <w:sz w:val="24"/>
          <w:szCs w:val="24"/>
        </w:rPr>
      </w:pPr>
      <w:r w:rsidRPr="00830739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</w:rPr>
        <w:lastRenderedPageBreak/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Системата осигурява бърза и стабилна работа, гарантира сигурност чрез хеширане на пароли и ролеви достъп, а надеждност — чрез</w:t>
      </w:r>
      <w:r w:rsid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съобщения при грешки и защита от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2586F835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/views/     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903A8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 Използват се от CLI интерфейса, който се изпълнява през PyCharm.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/filters /     - Пакетът е част от Business Logic Layer (Слоя на бизнес логиката). Той съдържа логика за филтриране и многокритерийно търсене на продукти,</w:t>
      </w:r>
      <w:r w:rsidR="004936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3C9C4C13" w14:textId="77777777" w:rsidR="002B793D" w:rsidRDefault="0041428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Основни класове и тяхната роля:</w:t>
      </w:r>
      <w:r w:rsidR="002B793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1AA810E1" w:rsidR="001D6FF2" w:rsidRPr="002B793D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42FBFA73" w14:textId="50220E03" w:rsidR="008B0605" w:rsidRPr="008B0605" w:rsidRDefault="008B0605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B060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пресмята инвентара според движенията и дава централизирани данни за количества, цени, разходи и приходи, като държи склада винаги актуален.</w:t>
      </w:r>
    </w:p>
    <w:p w14:paraId="6D473FCE" w14:textId="1503846D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CA4907F" w14:textId="77777777" w:rsidR="008B0605" w:rsidRDefault="008B0605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63B15535" w14:textId="458078BC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06FAA514" w14:textId="17F46445" w:rsidR="00A830D1" w:rsidRDefault="00A830D1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фактурите при продажби (OUT), пази история на транзакциите и управлява статуси, цени и клиентски данни.</w:t>
      </w:r>
    </w:p>
    <w:p w14:paraId="25C11144" w14:textId="60570F81" w:rsidR="003C3B58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="003C3B5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6E81F06" w14:textId="71631999" w:rsidR="001D6FF2" w:rsidRPr="003C3B58" w:rsidRDefault="00A830D1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Събира данни от контролерите и прави справки за наличности, доставки и продажби, като позволява лесно филтриране и сортиране.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424B9471" w14:textId="36A24379" w:rsidR="00830739" w:rsidRDefault="00BD62C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2C4D1D32" w14:textId="4C7BBE97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295DAD">
      <w:pPr>
        <w:spacing w:before="100" w:beforeAutospacing="1" w:after="100" w:afterAutospacing="1" w:line="360" w:lineRule="auto"/>
        <w:ind w:left="-567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57F84294">
            <wp:extent cx="7483928" cy="4350385"/>
            <wp:effectExtent l="0" t="0" r="317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442" cy="435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C1D99C2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B58A92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035DFDF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47E56498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4650EFF6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A129AEB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26CDE81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444D6F1B" w14:textId="4B16E6F2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 w:rsidR="00B650B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9AC33DA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0E4E124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641F1C35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1889F9DE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043809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38A994A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5CB9669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4FA0E054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2D6FE2D3" w14:textId="3F1AA6DA" w:rsidR="00D903A8" w:rsidRPr="00B650BB" w:rsidRDefault="00D903A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46D8B6B4" w14:textId="16A0AF40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32FFCA32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</w:t>
      </w:r>
      <w:r w:rsidR="008B0605">
        <w:rPr>
          <w:rFonts w:ascii="Times New Roman" w:hAnsi="Times New Roman" w:cs="Times New Roman"/>
          <w:sz w:val="24"/>
          <w:szCs w:val="24"/>
        </w:rPr>
        <w:t xml:space="preserve"> д</w:t>
      </w:r>
      <w:r w:rsidRPr="001C7389">
        <w:rPr>
          <w:rFonts w:ascii="Times New Roman" w:hAnsi="Times New Roman" w:cs="Times New Roman"/>
          <w:sz w:val="24"/>
          <w:szCs w:val="24"/>
        </w:rPr>
        <w:t>етайлна оценка на разходи и приходи.</w:t>
      </w:r>
      <w:r w:rsidR="00A830D1"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="00A830D1">
        <w:rPr>
          <w:rFonts w:ascii="Times New Roman" w:hAnsi="Times New Roman" w:cs="Times New Roman"/>
          <w:sz w:val="24"/>
          <w:szCs w:val="24"/>
        </w:rPr>
        <w:t>Т</w:t>
      </w:r>
      <w:r w:rsidRPr="001C7389">
        <w:rPr>
          <w:rFonts w:ascii="Times New Roman" w:hAnsi="Times New Roman" w:cs="Times New Roman"/>
          <w:sz w:val="24"/>
          <w:szCs w:val="24"/>
        </w:rPr>
        <w:t xml:space="preserve">ърсене поддържа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45ADE9A6" w14:textId="39A242B2" w:rsidR="007B6DD4" w:rsidRPr="007B6DD4" w:rsidRDefault="007B6DD4" w:rsidP="007B6D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3BE95AA6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024767E0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868C07D" w14:textId="77777777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35AD3329" w14:textId="06F58895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50907BC2" w14:textId="299D3347" w:rsidR="007B6DD4" w:rsidRPr="004261CD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51E8A428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6AE7333B" w14:textId="4852934B" w:rsidR="0006260D" w:rsidRPr="007B6DD4" w:rsidRDefault="0006260D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A15A0F2" w:rsid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4ACC26F9" w14:textId="73C9543C" w:rsidR="00861C33" w:rsidRPr="001C40D7" w:rsidRDefault="00861C33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1C33" w:rsidRPr="001C40D7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11DE3B" w14:textId="77777777" w:rsidR="00787A44" w:rsidRDefault="00787A44" w:rsidP="00931498">
      <w:pPr>
        <w:spacing w:after="0" w:line="240" w:lineRule="auto"/>
      </w:pPr>
      <w:r>
        <w:separator/>
      </w:r>
    </w:p>
  </w:endnote>
  <w:endnote w:type="continuationSeparator" w:id="0">
    <w:p w14:paraId="715C9C64" w14:textId="77777777" w:rsidR="00787A44" w:rsidRDefault="00787A44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96C8C0" w14:textId="77777777" w:rsidR="00787A44" w:rsidRDefault="00787A44" w:rsidP="00931498">
      <w:pPr>
        <w:spacing w:after="0" w:line="240" w:lineRule="auto"/>
      </w:pPr>
      <w:r>
        <w:separator/>
      </w:r>
    </w:p>
  </w:footnote>
  <w:footnote w:type="continuationSeparator" w:id="0">
    <w:p w14:paraId="30B8918F" w14:textId="77777777" w:rsidR="00787A44" w:rsidRDefault="00787A44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1089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148A0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1A4B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87A44"/>
    <w:rsid w:val="00793CB7"/>
    <w:rsid w:val="007A40B0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0605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30D1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8ECD25-BFC8-472C-885D-1CBFBD140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</TotalTime>
  <Pages>25</Pages>
  <Words>2214</Words>
  <Characters>12620</Characters>
  <Application>Microsoft Office Word</Application>
  <DocSecurity>0</DocSecurity>
  <Lines>105</Lines>
  <Paragraphs>29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119</cp:revision>
  <dcterms:created xsi:type="dcterms:W3CDTF">2026-04-21T11:43:00Z</dcterms:created>
  <dcterms:modified xsi:type="dcterms:W3CDTF">2026-08-29T15:24:00Z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