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E16BF8">
      <w:pPr>
        <w:spacing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E16BF8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E16BF8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E16BF8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E16BF8" w:rsidRDefault="006E14CB" w:rsidP="00E16BF8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E16BF8" w:rsidRDefault="006E14CB" w:rsidP="00E16BF8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 </w:t>
            </w:r>
          </w:p>
          <w:p w:rsidR="00AC2F94" w:rsidRPr="00E16BF8" w:rsidRDefault="006E14CB" w:rsidP="00E16BF8">
            <w:pPr>
              <w:spacing w:after="46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E16BF8" w:rsidRDefault="00F23457" w:rsidP="00E16BF8">
      <w:pPr>
        <w:spacing w:after="0" w:line="360" w:lineRule="auto"/>
        <w:ind w:left="284" w:firstLine="0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E16BF8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E16BF8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E16BF8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E16BF8" w:rsidRDefault="006E14CB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E16BF8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E16BF8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E16BF8" w:rsidRDefault="006E14CB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E16BF8" w:rsidRDefault="00320772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</w:tr>
      <w:tr w:rsidR="00AC2F94" w:rsidRPr="00E16BF8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E16BF8" w:rsidRDefault="00AC2F94" w:rsidP="00E16BF8">
            <w:pPr>
              <w:spacing w:after="965"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C7517E">
            <w:pPr>
              <w:spacing w:after="0" w:line="360" w:lineRule="auto"/>
              <w:ind w:left="0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Pr="00E16BF8" w:rsidRDefault="004D3EE3" w:rsidP="00E16BF8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D3EE3" w:rsidRPr="00E16BF8" w:rsidRDefault="004D3EE3" w:rsidP="00E16BF8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C2F94" w:rsidRPr="00E16BF8" w:rsidRDefault="006E14CB" w:rsidP="00E16BF8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E16BF8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F23457">
          <w:footerReference w:type="even" r:id="rId8"/>
          <w:footerReference w:type="default" r:id="rId9"/>
          <w:footerReference w:type="first" r:id="rId10"/>
          <w:pgSz w:w="12240" w:h="15840"/>
          <w:pgMar w:top="1445" w:right="1467" w:bottom="718" w:left="1440" w:header="708" w:footer="708" w:gutter="0"/>
          <w:cols w:space="708"/>
        </w:sectPr>
      </w:pPr>
    </w:p>
    <w:p w:rsidR="00AC2F94" w:rsidRPr="00E16BF8" w:rsidRDefault="00AC2F94" w:rsidP="00E16BF8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>
        <w:trPr>
          <w:trHeight w:val="127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45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>
        <w:trPr>
          <w:trHeight w:val="121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939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2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Pr="00E16BF8" w:rsidRDefault="00362AA5" w:rsidP="00E16BF8">
      <w:pPr>
        <w:spacing w:after="4" w:line="360" w:lineRule="auto"/>
        <w:ind w:left="0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E16BF8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E16BF8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E16BF8">
        <w:trPr>
          <w:trHeight w:val="97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E16BF8">
        <w:trPr>
          <w:trHeight w:val="73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C7517E">
        <w:trPr>
          <w:trHeight w:val="62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E16BF8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Модел на данните (Entity Classes) </w:t>
      </w:r>
    </w:p>
    <w:p w:rsidR="002D2A32" w:rsidRPr="00E16BF8" w:rsidRDefault="00857A23" w:rsidP="00E16BF8">
      <w:pPr>
        <w:spacing w:line="360" w:lineRule="auto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StockLog,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B75E43" w:rsidRPr="00E16BF8" w:rsidRDefault="00B75E43" w:rsidP="00E16BF8">
      <w:pPr>
        <w:spacing w:after="105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2795"/>
        <w:gridCol w:w="7076"/>
        <w:gridCol w:w="3827"/>
      </w:tblGrid>
      <w:tr w:rsidR="00AC2F94" w:rsidRPr="00E16BF8" w:rsidTr="00857A23">
        <w:trPr>
          <w:trHeight w:val="504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66"/>
            <w:bookmarkStart w:id="1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857A23">
        <w:trPr>
          <w:trHeight w:val="7836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E16BF8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B01A0" w:rsidP="00E16BF8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  <w:r w:rsidR="006E14CB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6B01A0" w:rsidRPr="00E16BF8" w:rsidRDefault="006B01A0" w:rsidP="00E16BF8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6B01A0" w:rsidRPr="00E16BF8" w:rsidRDefault="006B01A0" w:rsidP="00E16BF8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C7517E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0"/>
    </w:tbl>
    <w:p w:rsidR="00AC2F94" w:rsidRPr="00E16BF8" w:rsidRDefault="00AC2F94" w:rsidP="00E16BF8">
      <w:pPr>
        <w:spacing w:after="0" w:line="360" w:lineRule="auto"/>
        <w:ind w:left="0" w:right="14397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tbl>
      <w:tblPr>
        <w:tblStyle w:val="TableGrid"/>
        <w:tblW w:w="14139" w:type="dxa"/>
        <w:tblInd w:w="71" w:type="dxa"/>
        <w:tblCellMar>
          <w:top w:w="14" w:type="dxa"/>
          <w:left w:w="14" w:type="dxa"/>
        </w:tblCellMar>
        <w:tblLook w:val="04A0" w:firstRow="1" w:lastRow="0" w:firstColumn="1" w:lastColumn="0" w:noHBand="0" w:noVBand="1"/>
      </w:tblPr>
      <w:tblGrid>
        <w:gridCol w:w="2824"/>
        <w:gridCol w:w="7020"/>
        <w:gridCol w:w="4295"/>
      </w:tblGrid>
      <w:tr w:rsidR="00AC2F94" w:rsidRPr="00E16BF8" w:rsidTr="00E16BF8">
        <w:trPr>
          <w:trHeight w:val="2233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Product </w:t>
            </w:r>
          </w:p>
        </w:tc>
        <w:tc>
          <w:tcPr>
            <w:tcW w:w="702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E16BF8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</w:p>
          <w:p w:rsidR="002D2A32" w:rsidRPr="00E16BF8" w:rsidRDefault="007C74B3" w:rsidP="00E16BF8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tags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E16BF8">
        <w:trPr>
          <w:trHeight w:val="125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Category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E16BF8">
        <w:trPr>
          <w:trHeight w:val="1277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E16BF8">
        <w:trPr>
          <w:trHeight w:val="147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E16BF8">
        <w:trPr>
          <w:trHeight w:val="196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Location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Може да съдържа множество продукти; участва в движения чрез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StockLog </w:t>
            </w:r>
          </w:p>
        </w:tc>
      </w:tr>
      <w:bookmarkEnd w:id="1"/>
      <w:tr w:rsidR="00AC2F94" w:rsidRPr="00E16BF8" w:rsidTr="00E16BF8">
        <w:trPr>
          <w:trHeight w:val="109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5D63C1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report_type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bookmarkStart w:id="2" w:name="_GoBack"/>
            <w:bookmarkEnd w:id="2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parameters,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data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E16BF8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33229D" w:rsidRPr="00E16BF8" w:rsidRDefault="0033229D" w:rsidP="00E16BF8">
      <w:pPr>
        <w:spacing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p w:rsidR="0033229D" w:rsidRPr="00E16BF8" w:rsidRDefault="0033229D" w:rsidP="00E16BF8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57C87" w:rsidRPr="00E16BF8" w:rsidRDefault="00957C87" w:rsidP="00E16BF8">
      <w:pPr>
        <w:spacing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5. Реализирани разширения </w:t>
      </w:r>
    </w:p>
    <w:p w:rsidR="00957C87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</w:p>
    <w:p w:rsidR="00957C87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5.</w:t>
      </w:r>
      <w:r w:rsidR="00E16BF8" w:rsidRPr="00C7517E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1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.  Advanced Search &amp; Filtering (Разширено търсене и филтриране)</w:t>
      </w:r>
    </w:p>
    <w:p w:rsidR="0033229D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Добавени са разширени инструменти за търсене и филтриране в модулите Продукти, Движения и Фактури. Потребителят може да комбинира критерии като цена, количество, категория, доставчик, тип движение, дата, клиент и обща стойност. Разширението подобрява аналитичните възможности на системата и улеснява работата със складовите данни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after="346" w:line="360" w:lineRule="auto"/>
        <w:ind w:left="284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sz w:val="24"/>
          <w:szCs w:val="24"/>
        </w:rPr>
        <w:lastRenderedPageBreak/>
        <w:t xml:space="preserve">6. </w:t>
      </w:r>
      <w:r w:rsidR="006E14CB" w:rsidRPr="00E16BF8">
        <w:rPr>
          <w:rFonts w:ascii="Times New Roman" w:hAnsi="Times New Roman" w:cs="Times New Roman"/>
          <w:sz w:val="24"/>
          <w:szCs w:val="24"/>
        </w:rPr>
        <w:t>Реализация на проекта</w:t>
      </w:r>
      <w:r w:rsidR="006E14CB" w:rsidRPr="00E16BF8">
        <w:rPr>
          <w:rFonts w:ascii="Times New Roman" w:hAnsi="Times New Roman" w:cs="Times New Roman"/>
          <w:b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372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b/>
          <w:sz w:val="24"/>
          <w:szCs w:val="24"/>
        </w:rPr>
        <w:t>Етапи:</w:t>
      </w:r>
      <w:r w:rsidRPr="00E16BF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JSON файлове, използвайки сериализация и десериализация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E16BF8" w:rsidRDefault="006E14CB" w:rsidP="00E16BF8">
      <w:pPr>
        <w:spacing w:after="6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7.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Технологии </w:t>
      </w:r>
    </w:p>
    <w:p w:rsidR="00AC2F94" w:rsidRPr="00E16BF8" w:rsidRDefault="006E14CB" w:rsidP="00E16BF8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използва езика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Python 3.x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който осигурява гъвкавост и мощни инструменти за разработка. Средата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PyCharm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предоставя удобства като автоматично дописване на код, дебъгване и управление на проекти. </w:t>
      </w:r>
    </w:p>
    <w:p w:rsidR="00AC2F94" w:rsidRPr="00E16BF8" w:rsidRDefault="006E14CB" w:rsidP="00E16BF8">
      <w:pPr>
        <w:spacing w:after="294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За съхранение на данни се използват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позволява структурирано, четимо и лесно обработваемо представяне на обектите чрез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сериализация и десериализация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. </w:t>
      </w:r>
    </w:p>
    <w:p w:rsidR="00B855F2" w:rsidRPr="00E16BF8" w:rsidRDefault="006E14CB" w:rsidP="00E16BF8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Методологията на разработка е базирана на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обектно-ориентирано програмиране (ООП)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улеснява структурирането на кода чрез класове, обекти и капсулиране на логика. </w:t>
      </w:r>
      <w:r w:rsidR="00B855F2" w:rsidRPr="00E16BF8">
        <w:rPr>
          <w:rFonts w:ascii="Times New Roman" w:hAnsi="Times New Roman" w:cs="Times New Roman"/>
          <w:i w:val="0"/>
          <w:iCs/>
          <w:sz w:val="24"/>
          <w:szCs w:val="24"/>
        </w:rPr>
        <w:t>Реализирана е логика за вътрешно преместване (MOVE), която създава две движения и записва промяната в StockLog.</w:t>
      </w:r>
      <w:r w:rsidR="00B855F2" w:rsidRPr="00E16BF8">
        <w:rPr>
          <w:rFonts w:ascii="Times New Roman" w:eastAsia="Times New Roman" w:hAnsi="Times New Roman" w:cs="Times New Roman"/>
          <w:b/>
          <w:bCs/>
          <w:i w:val="0"/>
          <w:iCs/>
          <w:color w:val="auto"/>
          <w:sz w:val="24"/>
          <w:szCs w:val="24"/>
        </w:rPr>
        <w:t xml:space="preserve"> </w:t>
      </w:r>
      <w:r w:rsidR="00B855F2"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За маскиране на пароли системата използва следните стандартни Python библиотеки: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>msvcrt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прихващане на клавиши без визуализация в конзолата (Windows).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за скриване на пароли, когато msvcrt не е налична.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 и валидиране на достъп.</w:t>
      </w:r>
    </w:p>
    <w:p w:rsidR="00E16BF8" w:rsidRPr="00E16BF8" w:rsidRDefault="00B855F2" w:rsidP="00E16BF8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Маскирането на паролите е реализирано във файла 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password_utils.py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, който се намира в директория 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views/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.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8.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Очаквани резултати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използвайки сериализация и десериализация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E16BF8" w:rsidRDefault="006E14CB" w:rsidP="00E16BF8">
      <w:pPr>
        <w:numPr>
          <w:ilvl w:val="0"/>
          <w:numId w:val="6"/>
        </w:numPr>
        <w:spacing w:after="28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after="257"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9.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Заключение </w:t>
      </w:r>
    </w:p>
    <w:p w:rsidR="00AC2F94" w:rsidRPr="00E16BF8" w:rsidRDefault="006E14CB" w:rsidP="00E16BF8">
      <w:pPr>
        <w:spacing w:after="241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„Система за управление на складови наличности (WIMS)“ демонстрира изграждане на реална бизнес логика чрез обектно-ориентирано програмиране. Всички функционалности са реализирани изцяло в Python, като данните се съхраняват в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осигурява структурираност, лесна поддръжка и възможност за бъдещо разширяване. </w:t>
      </w:r>
    </w:p>
    <w:p w:rsidR="00AC2F94" w:rsidRPr="00E16BF8" w:rsidRDefault="006E14CB" w:rsidP="00E16BF8">
      <w:pPr>
        <w:spacing w:after="240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Системата представлява надеждно решение за управление на складови процеси, базирано на ясно дефинирани модели, които оформят архитектурата и логиката на приложението. </w:t>
      </w:r>
      <w:r w:rsidR="00B855F2" w:rsidRPr="00E16BF8">
        <w:rPr>
          <w:rFonts w:ascii="Times New Roman" w:hAnsi="Times New Roman" w:cs="Times New Roman"/>
          <w:i w:val="0"/>
          <w:iCs/>
          <w:sz w:val="24"/>
          <w:szCs w:val="24"/>
        </w:rPr>
        <w:t>Системата поддържа вътрешни премествания (MOVE) и маскиране на пароли чрез password_utils.py.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 xml:space="preserve"> </w:t>
      </w:r>
    </w:p>
    <w:sectPr w:rsidR="00AC2F94" w:rsidRPr="00E16BF8" w:rsidSect="00F23457">
      <w:footerReference w:type="even" r:id="rId11"/>
      <w:footerReference w:type="default" r:id="rId12"/>
      <w:footerReference w:type="first" r:id="rId13"/>
      <w:pgSz w:w="15840" w:h="12240" w:orient="landscape"/>
      <w:pgMar w:top="1446" w:right="1467" w:bottom="1603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6156B" w:rsidRDefault="0046156B">
      <w:pPr>
        <w:spacing w:line="240" w:lineRule="auto"/>
      </w:pPr>
      <w:r>
        <w:separator/>
      </w:r>
    </w:p>
  </w:endnote>
  <w:endnote w:type="continuationSeparator" w:id="0">
    <w:p w:rsidR="0046156B" w:rsidRDefault="004615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6156B" w:rsidRDefault="0046156B">
      <w:pPr>
        <w:spacing w:after="0"/>
      </w:pPr>
      <w:r>
        <w:separator/>
      </w:r>
    </w:p>
  </w:footnote>
  <w:footnote w:type="continuationSeparator" w:id="0">
    <w:p w:rsidR="0046156B" w:rsidRDefault="004615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1"/>
  </w:num>
  <w:num w:numId="7">
    <w:abstractNumId w:val="2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C5218"/>
    <w:rsid w:val="00203C25"/>
    <w:rsid w:val="00241D8A"/>
    <w:rsid w:val="002A16F6"/>
    <w:rsid w:val="002D2A32"/>
    <w:rsid w:val="002F5044"/>
    <w:rsid w:val="00320772"/>
    <w:rsid w:val="0033229D"/>
    <w:rsid w:val="00362AA5"/>
    <w:rsid w:val="00383680"/>
    <w:rsid w:val="003C20AD"/>
    <w:rsid w:val="0040006C"/>
    <w:rsid w:val="0044649B"/>
    <w:rsid w:val="0046156B"/>
    <w:rsid w:val="004638EE"/>
    <w:rsid w:val="004716AA"/>
    <w:rsid w:val="00495827"/>
    <w:rsid w:val="004D3EE3"/>
    <w:rsid w:val="005164AA"/>
    <w:rsid w:val="00597A40"/>
    <w:rsid w:val="005D5496"/>
    <w:rsid w:val="005D63C1"/>
    <w:rsid w:val="00610CCF"/>
    <w:rsid w:val="006504FB"/>
    <w:rsid w:val="006B01A0"/>
    <w:rsid w:val="006B6DFA"/>
    <w:rsid w:val="006E14CB"/>
    <w:rsid w:val="007B27C1"/>
    <w:rsid w:val="007C74B3"/>
    <w:rsid w:val="007D5B7A"/>
    <w:rsid w:val="00857A23"/>
    <w:rsid w:val="00931400"/>
    <w:rsid w:val="00957C87"/>
    <w:rsid w:val="00964B0A"/>
    <w:rsid w:val="00985D10"/>
    <w:rsid w:val="00A10C9F"/>
    <w:rsid w:val="00A22668"/>
    <w:rsid w:val="00A51DD3"/>
    <w:rsid w:val="00A72BA8"/>
    <w:rsid w:val="00AC2F94"/>
    <w:rsid w:val="00AF3EE0"/>
    <w:rsid w:val="00B1507C"/>
    <w:rsid w:val="00B75E43"/>
    <w:rsid w:val="00B855F2"/>
    <w:rsid w:val="00BA5DDC"/>
    <w:rsid w:val="00BC707D"/>
    <w:rsid w:val="00BF1E8F"/>
    <w:rsid w:val="00C55862"/>
    <w:rsid w:val="00C7517E"/>
    <w:rsid w:val="00CB5DAF"/>
    <w:rsid w:val="00CE265F"/>
    <w:rsid w:val="00D16B5B"/>
    <w:rsid w:val="00DA6821"/>
    <w:rsid w:val="00DB0E34"/>
    <w:rsid w:val="00E16BF8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2F254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926D3A-445E-4375-B418-619138195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1404</Words>
  <Characters>8003</Characters>
  <Application>Microsoft Office Word</Application>
  <DocSecurity>0</DocSecurity>
  <Lines>66</Lines>
  <Paragraphs>18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3</cp:revision>
  <dcterms:created xsi:type="dcterms:W3CDTF">2026-04-21T09:34:00Z</dcterms:created>
  <dcterms:modified xsi:type="dcterms:W3CDTF">2026-04-21T11:50:00Z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