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51FF9530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</w:p>
    <w:p w14:paraId="510E814B" w14:textId="77777777" w:rsidR="00B36981" w:rsidRPr="001C7389" w:rsidRDefault="00B36981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 xml:space="preserve">Системата обединява складовите операции, премахва ръчната обработка и намалява грешките. Осигурява бърза работа, надеждно документиране, аналитични и финансови справки, а гъвкавата ѝ архитектура позволява бъдещи разширения. 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7F560AF1" w14:textId="22EEC094" w:rsidR="00582A88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 xml:space="preserve">Моделът на данните описва структурата и връзките между основните обекти в системата. Той гарантира консистентност чрез ясни JSON структури, автоматично генерирани идентификатори и времеви отметки. Поддържа финансова проследимост чрез връзката между движения и фактури, както и логическа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валидация на операциите. Разделението на отговорностите позволява визуализацията да бъде независима от логиката за съхранение, а архитектурата остава мащабируема за бъдещи разширения.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77777777" w:rsidR="001C7389" w:rsidRPr="001C7389" w:rsidRDefault="001C7389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Изгледът „Отчети“ е централният аналитичен модул на системата. Той визуализира оперативните данни в табличен и картов формат, като предоставя преглед на движения, доставки, продажби и детайлни продуктови досиета. 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593D4BF" w14:textId="1ADFD867" w:rsidR="00B36981" w:rsidRDefault="001C7389" w:rsidP="000164BD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0164B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7DA2D7" w14:textId="77777777" w:rsidR="000164BD" w:rsidRPr="000164BD" w:rsidRDefault="000164BD" w:rsidP="000164BD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33555E22" w14:textId="4124A8C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продукти, потребители, локации, доставчици и фактури, което го прави централния логистичен модул.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bookmarkStart w:id="0" w:name="_GoBack"/>
      <w:bookmarkEnd w:id="0"/>
    </w:p>
    <w:p w14:paraId="2C4D1D32" w14:textId="2A2F8BCA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77777777" w:rsidR="0049487B" w:rsidRPr="001C7389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 За целите на този анализ се използва CategoryController като представителен пример, чрез който се демонстрира дълбочината на софтуерното проектиране в системата.</w:t>
      </w:r>
    </w:p>
    <w:p w14:paraId="3FD5363A" w14:textId="77777777" w:rsidR="0049487B" w:rsidRPr="001C7389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I. Основни ООП стълбове</w:t>
      </w:r>
    </w:p>
    <w:p w14:paraId="718E350C" w14:textId="77777777" w:rsidR="0049487B" w:rsidRPr="001C7389" w:rsidRDefault="0049487B" w:rsidP="00C449AE">
      <w:pPr>
        <w:numPr>
          <w:ilvl w:val="0"/>
          <w:numId w:val="42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Абстракция: Реализирана чрез базовия клас AbstractController, който дефинира общ интерфейс за работа с данни (load, save, from_dict, to_dict), скривайки вътрешната логика на обработка. CategoryController наследява тази структура и предоставя конкретна имплементация само на необходимите за него операции.</w:t>
      </w:r>
    </w:p>
    <w:p w14:paraId="7795EF5D" w14:textId="77777777" w:rsidR="0049487B" w:rsidRPr="001C7389" w:rsidRDefault="0049487B" w:rsidP="00C449AE">
      <w:pPr>
        <w:numPr>
          <w:ilvl w:val="0"/>
          <w:numId w:val="42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Инкапсулация: Контролерът капсулира логиката по управление на обектите от тип Category. Всяка категория сама управлява своите атрибути (например автоматично обновяване на датата на </w:t>
      </w: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промяна чрез update_modified()), гарантирайки, че състоянието на данните е защитено от некоректни външни намеси.</w:t>
      </w:r>
    </w:p>
    <w:p w14:paraId="4E0CB31A" w14:textId="77777777" w:rsidR="0049487B" w:rsidRPr="001C7389" w:rsidRDefault="0049487B" w:rsidP="00C449AE">
      <w:pPr>
        <w:numPr>
          <w:ilvl w:val="0"/>
          <w:numId w:val="42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Наследяване: Чрез наследяването на AbstractController, CategoryController преизползва доказана логика за управление на JSON хранилища, като едновременно с това разширява функционалността със специфични за категориите йерархични проверки.</w:t>
      </w:r>
    </w:p>
    <w:p w14:paraId="583FD113" w14:textId="77777777" w:rsidR="0049487B" w:rsidRPr="001C7389" w:rsidRDefault="0049487B" w:rsidP="00C449AE">
      <w:pPr>
        <w:numPr>
          <w:ilvl w:val="0"/>
          <w:numId w:val="42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Полиморфизъм: Методите from_dict() и to_dict() присъстват във всички контролери, но се държат различно според обекта, който обработват. В контекста на категориите те осигуряват коректно преобразуване на йерархични връзки.</w:t>
      </w:r>
    </w:p>
    <w:p w14:paraId="23449D92" w14:textId="15C45E53" w:rsidR="0049487B" w:rsidRPr="001C7389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II.</w:t>
      </w:r>
      <w:r w:rsidR="00C449AE"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Композиция, Асоциация, Делегация, Агрегация</w:t>
      </w:r>
    </w:p>
    <w:p w14:paraId="1A5DB173" w14:textId="77777777" w:rsidR="0049487B" w:rsidRPr="001C7389" w:rsidRDefault="0049487B" w:rsidP="00C449AE">
      <w:pPr>
        <w:numPr>
          <w:ilvl w:val="0"/>
          <w:numId w:val="43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Композиция: Описва здрава връзка тип „част от“. В CategoryController тя е реализирана чрез вътрешния списък self.categories и обекта repo. Тези компоненти са жизненоважни за съществуването на контролера и се управляват директно от неговия жизнен цикъл.</w:t>
      </w:r>
    </w:p>
    <w:p w14:paraId="176D403A" w14:textId="77777777" w:rsidR="0049487B" w:rsidRPr="001C7389" w:rsidRDefault="0049487B" w:rsidP="00C449AE">
      <w:pPr>
        <w:numPr>
          <w:ilvl w:val="0"/>
          <w:numId w:val="43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Асоциация: Логическа връзка между обекти без притежание. В модела Category полето parent_id сочи към друга категория. Това позволява изграждането на йерархична структура чрез постоянна връзка между обекти от един и същи тип, без те да се притежават взаимно.</w:t>
      </w:r>
    </w:p>
    <w:p w14:paraId="5545B46E" w14:textId="77777777" w:rsidR="0049487B" w:rsidRPr="001C7389" w:rsidRDefault="0049487B" w:rsidP="00C449AE">
      <w:pPr>
        <w:numPr>
          <w:ilvl w:val="0"/>
          <w:numId w:val="43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Делегация: Ключов архитектурен механизъм за избягване на претоварени класове („God Objects“). CategoryController делегира:</w:t>
      </w:r>
    </w:p>
    <w:p w14:paraId="6E27C51D" w14:textId="77777777" w:rsidR="0049487B" w:rsidRPr="001C7389" w:rsidRDefault="0049487B" w:rsidP="00C449AE">
      <w:pPr>
        <w:numPr>
          <w:ilvl w:val="1"/>
          <w:numId w:val="43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Валидацията</w:t>
      </w: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към специализирания CategoryValidator.</w:t>
      </w:r>
    </w:p>
    <w:p w14:paraId="06C1CB9F" w14:textId="77777777" w:rsidR="0049487B" w:rsidRPr="001C7389" w:rsidRDefault="0049487B" w:rsidP="00C449AE">
      <w:pPr>
        <w:numPr>
          <w:ilvl w:val="1"/>
          <w:numId w:val="43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Съхранението</w:t>
      </w: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към абстрактния слой Repo.</w:t>
      </w:r>
    </w:p>
    <w:p w14:paraId="53AD3D65" w14:textId="77777777" w:rsidR="0049487B" w:rsidRPr="001C7389" w:rsidRDefault="0049487B" w:rsidP="00C449AE">
      <w:pPr>
        <w:numPr>
          <w:ilvl w:val="1"/>
          <w:numId w:val="43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Филтрирането и анализа</w:t>
      </w: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към външни модули (category_filters, category_analytics). Така контролерът остава „лек“ и фокусиран единствено върху координацията на процесите.</w:t>
      </w:r>
    </w:p>
    <w:p w14:paraId="38193318" w14:textId="77777777" w:rsidR="0049487B" w:rsidRPr="001C7389" w:rsidRDefault="0049487B" w:rsidP="00C449AE">
      <w:pPr>
        <w:numPr>
          <w:ilvl w:val="0"/>
          <w:numId w:val="43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Агрегация: По-слаба форма на връзка. В метода remove() контролерът приема като аргумент product_controller. Той не го притежава, а само го използва временно за проверка на зависимости, което е класически пример за агрегация.</w:t>
      </w:r>
    </w:p>
    <w:p w14:paraId="39C9ECAC" w14:textId="77777777" w:rsidR="0049487B" w:rsidRPr="001C7389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III. Прилагане на SOLID стандарти</w:t>
      </w:r>
    </w:p>
    <w:p w14:paraId="12894ADE" w14:textId="77777777" w:rsidR="0049487B" w:rsidRPr="001C7389" w:rsidRDefault="0049487B" w:rsidP="00C449AE">
      <w:pPr>
        <w:numPr>
          <w:ilvl w:val="0"/>
          <w:numId w:val="44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Single Responsibility (S): Контролерът има една ясна задача – координация на жизнения цикъл на категориите. Детайлите по запис, валидация и статистика са изнесени.</w:t>
      </w:r>
    </w:p>
    <w:p w14:paraId="3809EBF5" w14:textId="77777777" w:rsidR="0049487B" w:rsidRPr="001C7389" w:rsidRDefault="0049487B" w:rsidP="00C449AE">
      <w:pPr>
        <w:numPr>
          <w:ilvl w:val="0"/>
          <w:numId w:val="44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Open/Closed (O): Структурата позволява добавяне на нови нива на йерархия или нови типове анализи, без да се налага промяна в основния код на контролера.</w:t>
      </w:r>
    </w:p>
    <w:p w14:paraId="6FADF084" w14:textId="77777777" w:rsidR="0049487B" w:rsidRPr="001C7389" w:rsidRDefault="0049487B" w:rsidP="00C449AE">
      <w:pPr>
        <w:numPr>
          <w:ilvl w:val="0"/>
          <w:numId w:val="44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Liskov Substitution (L): CategoryController напълно замества AbstractController, спазвайки неговия интерфейс и договор.</w:t>
      </w:r>
    </w:p>
    <w:p w14:paraId="7EF0E1F9" w14:textId="77777777" w:rsidR="0049487B" w:rsidRPr="001C7389" w:rsidRDefault="0049487B" w:rsidP="00C449AE">
      <w:pPr>
        <w:numPr>
          <w:ilvl w:val="0"/>
          <w:numId w:val="44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Interface Segregation (I): Интерфейсът е минималистичен. Валидацията и статистиката са отделени, което предотвратява претоварването на класа с излишни методи.</w:t>
      </w:r>
    </w:p>
    <w:p w14:paraId="7A1A0E8E" w14:textId="77777777" w:rsidR="0049487B" w:rsidRPr="001C7389" w:rsidRDefault="0049487B" w:rsidP="00C449AE">
      <w:pPr>
        <w:numPr>
          <w:ilvl w:val="0"/>
          <w:numId w:val="44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Dependency Inversion (D): Контролерът не зависи от конкретна реализация на хранилището (JSON файл), а получава repo чрез Dependency Injection. Това позволява лесна подмяна на файловата система с база данни в бъдеще.</w:t>
      </w:r>
    </w:p>
    <w:p w14:paraId="54AD5C97" w14:textId="51191BD4" w:rsidR="0049487B" w:rsidRPr="001C7389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Чрез този подход CategoryController демонстрира професионална, модулна</w:t>
      </w:r>
      <w:r w:rsidR="00C449AE"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архитектура, която е лесна за тестване и бъдещо разширяване.</w:t>
      </w:r>
    </w:p>
    <w:p w14:paraId="6122570B" w14:textId="77777777" w:rsidR="00386EDF" w:rsidRPr="001C7389" w:rsidRDefault="00386EDF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</w:p>
    <w:p w14:paraId="46D8B6B4" w14:textId="0D21B4D0" w:rsidR="00510557" w:rsidRPr="001C7389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7777777" w:rsidR="005B1635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Планираните подобрения включват преминаване към графичен интерфейс, използване на релационна база данни за по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  <w:r w:rsidR="005B1635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0D75ECE1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Системата е разработена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работи изцяло със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без необходимост от външни зависимости. Използваните модули включват json, os, sys, pathlib за работа с файлове и данни, datetime и uuid за времеви стойности и идентификатори, както и msvcrt, getpass и functools за сигурност и обработка на вход.</w:t>
      </w:r>
    </w:p>
    <w:p w14:paraId="000D2605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Приложението се стартира чрез терминал (Command Prompt), като потребителят навигира до директорията на проекта с командата cd Inventory и изпълнява python main.py. Данните се съхраняват локално в JSON файлове в директория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data/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users.json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незабавен достъп до функционалностите.</w:t>
      </w:r>
    </w:p>
    <w:p w14:paraId="13783CB9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За вход могат да се използват следните тестови акаунти:</w:t>
      </w:r>
    </w:p>
    <w:p w14:paraId="06BE53D0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Administrator: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admin123</w:t>
      </w:r>
    </w:p>
    <w:p w14:paraId="4EA20216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Operator: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dimitar_01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dimitar01</w:t>
      </w:r>
    </w:p>
    <w:p w14:paraId="6AE7333B" w14:textId="1368D4F8" w:rsidR="0006260D" w:rsidRPr="001C7389" w:rsidRDefault="00900117" w:rsidP="0006260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Техническите особености включват маскиране на пароли чрез msvcrt и getpass, реализирано в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password_utils.py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. Системата поддържа разпределена наличност по складови локации и обработва MOVE операции чрез двустранна актуализация на количествата без финансови транзакции. Достъпът до чувствителни менюта е защитен чрез декоратора @require_password.</w:t>
      </w: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1C7389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C10140" w14:textId="77777777" w:rsidR="0031284D" w:rsidRDefault="0031284D" w:rsidP="00931498">
      <w:pPr>
        <w:spacing w:after="0" w:line="240" w:lineRule="auto"/>
      </w:pPr>
      <w:r>
        <w:separator/>
      </w:r>
    </w:p>
  </w:endnote>
  <w:endnote w:type="continuationSeparator" w:id="0">
    <w:p w14:paraId="68E81E2A" w14:textId="77777777" w:rsidR="0031284D" w:rsidRDefault="0031284D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C147C0" w14:textId="77777777" w:rsidR="0031284D" w:rsidRDefault="0031284D" w:rsidP="00931498">
      <w:pPr>
        <w:spacing w:after="0" w:line="240" w:lineRule="auto"/>
      </w:pPr>
      <w:r>
        <w:separator/>
      </w:r>
    </w:p>
  </w:footnote>
  <w:footnote w:type="continuationSeparator" w:id="0">
    <w:p w14:paraId="5CA0792E" w14:textId="77777777" w:rsidR="0031284D" w:rsidRDefault="0031284D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1"/>
  </w:num>
  <w:num w:numId="3">
    <w:abstractNumId w:val="17"/>
  </w:num>
  <w:num w:numId="4">
    <w:abstractNumId w:val="43"/>
  </w:num>
  <w:num w:numId="5">
    <w:abstractNumId w:val="44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38"/>
  </w:num>
  <w:num w:numId="14">
    <w:abstractNumId w:val="34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2"/>
  </w:num>
  <w:num w:numId="21">
    <w:abstractNumId w:val="10"/>
  </w:num>
  <w:num w:numId="22">
    <w:abstractNumId w:val="2"/>
  </w:num>
  <w:num w:numId="23">
    <w:abstractNumId w:val="31"/>
  </w:num>
  <w:num w:numId="24">
    <w:abstractNumId w:val="33"/>
  </w:num>
  <w:num w:numId="25">
    <w:abstractNumId w:val="8"/>
  </w:num>
  <w:num w:numId="26">
    <w:abstractNumId w:val="39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2"/>
  </w:num>
  <w:num w:numId="33">
    <w:abstractNumId w:val="41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5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6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7389"/>
    <w:rsid w:val="001D6FF2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1284D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14282"/>
    <w:rsid w:val="004142B6"/>
    <w:rsid w:val="00421456"/>
    <w:rsid w:val="004240A2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F38EE"/>
    <w:rsid w:val="004F6C46"/>
    <w:rsid w:val="00505A00"/>
    <w:rsid w:val="00510557"/>
    <w:rsid w:val="00511841"/>
    <w:rsid w:val="005401DB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3BBE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449AE"/>
    <w:rsid w:val="00C57BBC"/>
    <w:rsid w:val="00C622A4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33995"/>
    <w:rsid w:val="00F44802"/>
    <w:rsid w:val="00F52CBD"/>
    <w:rsid w:val="00F60306"/>
    <w:rsid w:val="00F65CBE"/>
    <w:rsid w:val="00F85DFA"/>
    <w:rsid w:val="00FA6C39"/>
    <w:rsid w:val="00FB336E"/>
    <w:rsid w:val="00FB3B12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87C7F-F303-4987-88A5-4581060D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27</Pages>
  <Words>2539</Words>
  <Characters>14476</Characters>
  <Application>Microsoft Office Word</Application>
  <DocSecurity>0</DocSecurity>
  <Lines>120</Lines>
  <Paragraphs>33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81</cp:revision>
  <dcterms:created xsi:type="dcterms:W3CDTF">2026-04-21T11:43:00Z</dcterms:created>
  <dcterms:modified xsi:type="dcterms:W3CDTF">2026-07-09T15:44:00Z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