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body>
    <w:p w14:paraId="0EDE6F2E" w14:textId="77777777" w:rsidR="003827EF" w:rsidRPr="001C7389" w:rsidRDefault="003827EF" w:rsidP="003827EF">
      <w:pPr>
        <w:pStyle w:val="af0"/>
        <w:rPr>
          <w:rFonts w:ascii="Times New Roman" w:hAnsi="Times New Roman" w:cs="Times New Roman"/>
        </w:rPr>
      </w:pPr>
      <w:r w:rsidRPr="001C7389">
        <w:rPr>
          <w:rStyle w:val="a4"/>
          <w:rFonts w:ascii="Times New Roman" w:hAnsi="Times New Roman" w:cs="Times New Roman"/>
          <w:color w:val="1F4E79" w:themeColor="accent5" w:themeShade="80"/>
          <w:sz w:val="32"/>
          <w:szCs w:val="32"/>
        </w:rPr>
        <w:t>WAREHOUSE INVENTORY MANAGEMENT SYSTEM</w:t>
      </w:r>
      <w:r w:rsidRPr="001C7389">
        <w:rPr>
          <w:rFonts w:ascii="Times New Roman" w:hAnsi="Times New Roman" w:cs="Times New Roman"/>
        </w:rPr>
        <w:t xml:space="preserve"> </w:t>
      </w:r>
      <w:r w:rsidRPr="001C7389">
        <w:rPr>
          <w:rStyle w:val="a4"/>
          <w:rFonts w:ascii="Times New Roman" w:hAnsi="Times New Roman" w:cs="Times New Roman"/>
          <w:color w:val="1F4E79" w:themeColor="accent5" w:themeShade="80"/>
          <w:sz w:val="32"/>
          <w:szCs w:val="32"/>
        </w:rPr>
        <w:t>Software Requirements Specification (SRS)</w:t>
      </w:r>
    </w:p>
    <w:p w14:paraId="065BF71B" w14:textId="77777777" w:rsidR="003827EF" w:rsidRPr="001C7389" w:rsidRDefault="003827EF" w:rsidP="003827EF">
      <w:pPr>
        <w:pStyle w:val="a3"/>
        <w:spacing w:line="360" w:lineRule="auto"/>
        <w:ind w:hanging="426"/>
        <w:jc w:val="both"/>
        <w:rPr>
          <w:b/>
          <w:bCs/>
        </w:rPr>
      </w:pPr>
      <w:r w:rsidRPr="001C7389">
        <w:rPr>
          <w:noProof/>
        </w:rPr>
        <mc:AlternateContent>
          <mc:Choice Requires="wps">
            <w:drawing>
              <wp:anchor distT="0" distB="0" distL="114300" distR="114300" simplePos="0" relativeHeight="251659264" behindDoc="0" locked="0" layoutInCell="1" allowOverlap="1" wp14:anchorId="4F50F40A" wp14:editId="6FAF13A6">
                <wp:simplePos x="0" y="0"/>
                <wp:positionH relativeFrom="margin">
                  <wp:posOffset>3719195</wp:posOffset>
                </wp:positionH>
                <wp:positionV relativeFrom="paragraph">
                  <wp:posOffset>1866900</wp:posOffset>
                </wp:positionV>
                <wp:extent cx="3398520" cy="1234440"/>
                <wp:effectExtent l="0" t="0" r="0" b="3810"/>
                <wp:wrapNone/>
                <wp:docPr id="3" name="Текстово поле 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3398520" cy="1234440"/>
                        </a:xfrm>
                        <a:prstGeom prst="rect">
                          <a:avLst/>
                        </a:prstGeom>
                        <a:solidFill>
                          <a:sysClr val="window" lastClr="FFFFFF"/>
                        </a:solidFill>
                        <a:ln w="6350">
                          <a:noFill/>
                        </a:ln>
                      </wps:spPr>
                      <wps:txbx>
                        <w:txbxContent>
                          <w:p w14:paraId="3D6FCF14" w14:textId="77777777" w:rsidR="003827EF" w:rsidRPr="00051702" w:rsidRDefault="003827EF" w:rsidP="003827EF">
                            <w:pPr>
                              <w:pStyle w:val="11"/>
                              <w:shd w:val="clear" w:color="auto" w:fill="E8E8E8"/>
                              <w:spacing w:before="0" w:beforeAutospacing="0"/>
                              <w:ind w:firstLine="284"/>
                              <w:rPr>
                                <w:rFonts w:ascii="Times New Roman" w:hAnsi="Times New Roman"/>
                              </w:rPr>
                            </w:pPr>
                            <w:r w:rsidRPr="00051702">
                              <w:rPr>
                                <w:rFonts w:ascii="Times New Roman" w:hAnsi="Times New Roman"/>
                              </w:rPr>
                              <w:t>Сийка Дойчинова, ф.н.5049</w:t>
                            </w:r>
                            <w:r>
                              <w:rPr>
                                <w:rFonts w:ascii="Times New Roman" w:hAnsi="Times New Roman"/>
                              </w:rPr>
                              <w:t xml:space="preserve">0 </w:t>
                            </w:r>
                            <w:r w:rsidRPr="00051702">
                              <w:rPr>
                                <w:rFonts w:ascii="Times New Roman" w:hAnsi="Times New Roman"/>
                              </w:rPr>
                              <w:t xml:space="preserve">ФМИ, </w:t>
                            </w:r>
                          </w:p>
                          <w:p w14:paraId="056813FA" w14:textId="77777777" w:rsidR="003827EF" w:rsidRPr="00051702" w:rsidRDefault="003827EF" w:rsidP="003827EF">
                            <w:pPr>
                              <w:pStyle w:val="11"/>
                              <w:shd w:val="clear" w:color="auto" w:fill="E8E8E8"/>
                              <w:spacing w:before="0" w:beforeAutospacing="0"/>
                              <w:ind w:firstLine="284"/>
                              <w:rPr>
                                <w:rFonts w:ascii="Times New Roman" w:hAnsi="Times New Roman"/>
                              </w:rPr>
                            </w:pPr>
                            <w:r w:rsidRPr="00051702">
                              <w:rPr>
                                <w:rFonts w:ascii="Times New Roman" w:hAnsi="Times New Roman"/>
                              </w:rPr>
                              <w:t>Математика и Информатика,</w:t>
                            </w:r>
                          </w:p>
                          <w:p w14:paraId="04D30BE8" w14:textId="77777777" w:rsidR="003827EF" w:rsidRDefault="003827EF" w:rsidP="003827EF">
                            <w:pPr>
                              <w:pStyle w:val="11"/>
                              <w:shd w:val="clear" w:color="auto" w:fill="E8E8E8"/>
                              <w:spacing w:before="0" w:beforeAutospacing="0"/>
                              <w:ind w:firstLine="284"/>
                              <w:rPr>
                                <w:rFonts w:ascii="Times New Roman" w:hAnsi="Times New Roman"/>
                                <w:sz w:val="32"/>
                                <w:szCs w:val="32"/>
                              </w:rPr>
                            </w:pPr>
                            <w:r w:rsidRPr="00051702">
                              <w:rPr>
                                <w:rFonts w:ascii="Times New Roman" w:hAnsi="Times New Roman"/>
                              </w:rPr>
                              <w:t>Задочна форма на обучение  2026 г</w:t>
                            </w:r>
                            <w:r w:rsidRPr="00BF3620">
                              <w:rPr>
                                <w:rFonts w:ascii="Times New Roman" w:hAnsi="Times New Roman"/>
                                <w:sz w:val="32"/>
                                <w:szCs w:val="32"/>
                              </w:rPr>
                              <w:t>.</w:t>
                            </w:r>
                          </w:p>
                          <w:p w14:paraId="2F7C6B98" w14:textId="77777777" w:rsidR="003827EF" w:rsidRDefault="003827EF" w:rsidP="003827EF">
                            <w:pPr>
                              <w:pStyle w:val="11"/>
                              <w:shd w:val="clear" w:color="auto" w:fill="E8E8E8"/>
                              <w:spacing w:before="0" w:beforeAutospacing="0" w:line="240" w:lineRule="auto"/>
                              <w:rPr>
                                <w:rFonts w:ascii="Times New Roman" w:hAnsi="Times New Roman"/>
                                <w:sz w:val="32"/>
                                <w:szCs w:val="32"/>
                              </w:rPr>
                            </w:pPr>
                          </w:p>
                          <w:p w14:paraId="5338756B" w14:textId="77777777" w:rsidR="003827EF" w:rsidRPr="00BF3620" w:rsidRDefault="003827EF" w:rsidP="003827EF">
                            <w:pPr>
                              <w:pStyle w:val="11"/>
                              <w:shd w:val="clear" w:color="auto" w:fill="E8E8E8"/>
                              <w:spacing w:before="0" w:beforeAutospacing="0" w:line="240" w:lineRule="auto"/>
                              <w:rPr>
                                <w:rFonts w:ascii="Times New Roman" w:hAnsi="Times New Roman"/>
                                <w:sz w:val="32"/>
                                <w:szCs w:val="32"/>
                              </w:rPr>
                            </w:pPr>
                          </w:p>
                          <w:p w14:paraId="37FD637C" w14:textId="77777777" w:rsidR="003827EF" w:rsidRDefault="003827EF" w:rsidP="003827EF"/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type w14:anchorId="4F50F40A" id="_x0000_t202" coordsize="21600,21600" o:spt="202" path="m,l,21600r21600,l21600,xe">
                <v:stroke joinstyle="miter"/>
                <v:path gradientshapeok="t" o:connecttype="rect"/>
              </v:shapetype>
              <v:shape id="Текстово поле 3" o:spid="_x0000_s1026" type="#_x0000_t202" style="position:absolute;left:0;text-align:left;margin-left:292.85pt;margin-top:147pt;width:267.6pt;height:97.2pt;z-index:251659264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" fillcolor="window" stroked="f" strokeweight=".5pt">
                <v:textbox>
                  <w:txbxContent>
                    <w:p w14:paraId="3D6FCF14" w14:textId="77777777" w:rsidR="003827EF" w:rsidRPr="00051702" w:rsidRDefault="003827EF" w:rsidP="003827EF">
                      <w:pPr>
                        <w:pStyle w:val="11"/>
                        <w:shd w:val="clear" w:color="auto" w:fill="E8E8E8"/>
                        <w:spacing w:before="0" w:beforeAutospacing="0"/>
                        <w:ind w:firstLine="284"/>
                        <w:rPr>
                          <w:rFonts w:ascii="Times New Roman" w:hAnsi="Times New Roman"/>
                        </w:rPr>
                      </w:pPr>
                      <w:r w:rsidRPr="00051702">
                        <w:rPr>
                          <w:rFonts w:ascii="Times New Roman" w:hAnsi="Times New Roman"/>
                        </w:rPr>
                        <w:t>Сийка Дойчинова, ф.н.5049</w:t>
                      </w:r>
                      <w:r>
                        <w:rPr>
                          <w:rFonts w:ascii="Times New Roman" w:hAnsi="Times New Roman"/>
                        </w:rPr>
                        <w:t xml:space="preserve">0 </w:t>
                      </w:r>
                      <w:r w:rsidRPr="00051702">
                        <w:rPr>
                          <w:rFonts w:ascii="Times New Roman" w:hAnsi="Times New Roman"/>
                        </w:rPr>
                        <w:t xml:space="preserve">ФМИ, </w:t>
                      </w:r>
                    </w:p>
                    <w:p w14:paraId="056813FA" w14:textId="77777777" w:rsidR="003827EF" w:rsidRPr="00051702" w:rsidRDefault="003827EF" w:rsidP="003827EF">
                      <w:pPr>
                        <w:pStyle w:val="11"/>
                        <w:shd w:val="clear" w:color="auto" w:fill="E8E8E8"/>
                        <w:spacing w:before="0" w:beforeAutospacing="0"/>
                        <w:ind w:firstLine="284"/>
                        <w:rPr>
                          <w:rFonts w:ascii="Times New Roman" w:hAnsi="Times New Roman"/>
                        </w:rPr>
                      </w:pPr>
                      <w:r w:rsidRPr="00051702">
                        <w:rPr>
                          <w:rFonts w:ascii="Times New Roman" w:hAnsi="Times New Roman"/>
                        </w:rPr>
                        <w:t>Математика и Информатика,</w:t>
                      </w:r>
                    </w:p>
                    <w:p w14:paraId="04D30BE8" w14:textId="77777777" w:rsidR="003827EF" w:rsidRDefault="003827EF" w:rsidP="003827EF">
                      <w:pPr>
                        <w:pStyle w:val="11"/>
                        <w:shd w:val="clear" w:color="auto" w:fill="E8E8E8"/>
                        <w:spacing w:before="0" w:beforeAutospacing="0"/>
                        <w:ind w:firstLine="284"/>
                        <w:rPr>
                          <w:rFonts w:ascii="Times New Roman" w:hAnsi="Times New Roman"/>
                          <w:sz w:val="32"/>
                          <w:szCs w:val="32"/>
                        </w:rPr>
                      </w:pPr>
                      <w:r w:rsidRPr="00051702">
                        <w:rPr>
                          <w:rFonts w:ascii="Times New Roman" w:hAnsi="Times New Roman"/>
                        </w:rPr>
                        <w:t>Задочна форма на обучение  2026 г</w:t>
                      </w:r>
                      <w:r w:rsidRPr="00BF3620">
                        <w:rPr>
                          <w:rFonts w:ascii="Times New Roman" w:hAnsi="Times New Roman"/>
                          <w:sz w:val="32"/>
                          <w:szCs w:val="32"/>
                        </w:rPr>
                        <w:t>.</w:t>
                      </w:r>
                    </w:p>
                    <w:p w14:paraId="2F7C6B98" w14:textId="77777777" w:rsidR="003827EF" w:rsidRDefault="003827EF" w:rsidP="003827EF">
                      <w:pPr>
                        <w:pStyle w:val="11"/>
                        <w:shd w:val="clear" w:color="auto" w:fill="E8E8E8"/>
                        <w:spacing w:before="0" w:beforeAutospacing="0" w:line="240" w:lineRule="auto"/>
                        <w:rPr>
                          <w:rFonts w:ascii="Times New Roman" w:hAnsi="Times New Roman"/>
                          <w:sz w:val="32"/>
                          <w:szCs w:val="32"/>
                        </w:rPr>
                      </w:pPr>
                    </w:p>
                    <w:p w14:paraId="5338756B" w14:textId="77777777" w:rsidR="003827EF" w:rsidRPr="00BF3620" w:rsidRDefault="003827EF" w:rsidP="003827EF">
                      <w:pPr>
                        <w:pStyle w:val="11"/>
                        <w:shd w:val="clear" w:color="auto" w:fill="E8E8E8"/>
                        <w:spacing w:before="0" w:beforeAutospacing="0" w:line="240" w:lineRule="auto"/>
                        <w:rPr>
                          <w:rFonts w:ascii="Times New Roman" w:hAnsi="Times New Roman"/>
                          <w:sz w:val="32"/>
                          <w:szCs w:val="32"/>
                        </w:rPr>
                      </w:pPr>
                    </w:p>
                    <w:p w14:paraId="37FD637C" w14:textId="77777777" w:rsidR="003827EF" w:rsidRDefault="003827EF" w:rsidP="003827EF"/>
                  </w:txbxContent>
                </v:textbox>
                <w10:wrap anchorx="margin"/>
              </v:shape>
            </w:pict>
          </mc:Fallback>
        </mc:AlternateContent>
      </w:r>
      <w:r w:rsidRPr="001C7389">
        <w:rPr>
          <w:b/>
          <w:bCs/>
          <w:noProof/>
        </w:rPr>
        <w:drawing>
          <wp:inline distT="0" distB="0" distL="0" distR="0" wp14:anchorId="2A91C1D0" wp14:editId="34C521CE">
            <wp:extent cx="3383280" cy="2529205"/>
            <wp:effectExtent l="0" t="0" r="7620" b="4445"/>
            <wp:docPr id="4" name="Картина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501059" cy="2617252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  <w:r w:rsidRPr="001C7389">
        <w:rPr>
          <w:noProof/>
        </w:rPr>
        <mc:AlternateContent>
          <mc:Choice Requires="wps">
            <w:drawing>
              <wp:inline distT="0" distB="0" distL="0" distR="0" wp14:anchorId="09AE9C21" wp14:editId="0AA84BA0">
                <wp:extent cx="304800" cy="304800"/>
                <wp:effectExtent l="0" t="0" r="0" b="0"/>
                <wp:docPr id="5" name="AutoShape 6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 noChangeAspect="1" noChangeArrowheads="1"/>
                      </wps:cNvSpPr>
                      <wps:spPr bwMode="auto">
                        <a:xfrm>
                          <a:off x="0" y="0"/>
                          <a:ext cx="304800" cy="304800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</wp:inline>
            </w:drawing>
          </mc:Choice>
          <mc:Fallback>
            <w:pict>
              <v:rect w14:anchorId="4E0577BD" id="AutoShape 6" o:spid="_x0000_s1026" style="width:24pt;height:24pt;visibility:visible;mso-wrap-style:square;mso-left-percent:-10001;mso-top-percent:-10001;mso-position-horizontal:absolute;mso-position-horizontal-relative:char;mso-position-vertical:absolute;mso-position-vertical-relative:line;mso-left-percent:-10001;mso-top-percent:-10001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" filled="f" stroked="f">
                <o:lock v:ext="edit" aspectratio="t"/>
                <w10:anchorlock/>
              </v:rect>
            </w:pict>
          </mc:Fallback>
        </mc:AlternateContent>
      </w:r>
    </w:p>
    <w:p w14:paraId="11236D8D" w14:textId="77777777" w:rsidR="003827EF" w:rsidRDefault="003827EF" w:rsidP="003827EF">
      <w:pPr>
        <w:spacing w:line="360" w:lineRule="auto"/>
        <w:jc w:val="both"/>
        <w:rPr>
          <w:rFonts w:ascii="Times New Roman" w:hAnsi="Times New Roman" w:cs="Times New Roman"/>
          <w:b/>
          <w:bCs/>
          <w:color w:val="C00000"/>
          <w:sz w:val="28"/>
          <w:szCs w:val="28"/>
        </w:rPr>
      </w:pPr>
      <w:r w:rsidRPr="001C7389">
        <w:rPr>
          <w:rFonts w:ascii="Times New Roman" w:hAnsi="Times New Roman" w:cs="Times New Roman"/>
          <w:b/>
          <w:bCs/>
          <w:color w:val="C00000"/>
          <w:sz w:val="28"/>
          <w:szCs w:val="28"/>
        </w:rPr>
        <w:lastRenderedPageBreak/>
        <w:t>1. Описание на проекта</w:t>
      </w:r>
      <w:r>
        <w:rPr>
          <w:rFonts w:ascii="Times New Roman" w:hAnsi="Times New Roman" w:cs="Times New Roman"/>
          <w:b/>
          <w:bCs/>
          <w:color w:val="C00000"/>
          <w:sz w:val="28"/>
          <w:szCs w:val="28"/>
        </w:rPr>
        <w:t xml:space="preserve"> </w:t>
      </w:r>
    </w:p>
    <w:p w14:paraId="172E6A2E" w14:textId="77777777" w:rsidR="003827EF" w:rsidRDefault="003827EF" w:rsidP="003827EF">
      <w:pPr>
        <w:spacing w:line="360" w:lineRule="auto"/>
        <w:jc w:val="both"/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3F1A4B">
        <w:rPr>
          <w:rFonts w:ascii="Times New Roman" w:hAnsi="Times New Roman" w:cs="Times New Roman"/>
          <w:color w:val="000000" w:themeColor="text1"/>
          <w:sz w:val="24"/>
          <w:szCs w:val="24"/>
        </w:rPr>
        <w:t>WIMS е система за автоматизация на складови процеси. Тя е модулна, работи на слоеве и осигурява централизирана среда, в която данните се обработват подредено, с проверки и ролеви достъп.</w:t>
      </w:r>
    </w:p>
    <w:p w14:paraId="6AAC23C6" w14:textId="77777777" w:rsidR="003827EF" w:rsidRDefault="003827EF" w:rsidP="003827EF">
      <w:pPr>
        <w:spacing w:line="360" w:lineRule="auto"/>
        <w:jc w:val="both"/>
        <w:rPr>
          <w:rFonts w:ascii="Times New Roman" w:hAnsi="Times New Roman" w:cs="Times New Roman"/>
          <w:b/>
          <w:bCs/>
          <w:color w:val="C00000"/>
          <w:sz w:val="28"/>
          <w:szCs w:val="28"/>
        </w:rPr>
      </w:pPr>
      <w:r w:rsidRPr="001C7389">
        <w:rPr>
          <w:rFonts w:ascii="Times New Roman" w:hAnsi="Times New Roman" w:cs="Times New Roman"/>
          <w:b/>
          <w:bCs/>
          <w:color w:val="C00000"/>
          <w:sz w:val="28"/>
          <w:szCs w:val="28"/>
        </w:rPr>
        <w:t>2. Бизнес нужди</w:t>
      </w:r>
      <w:r>
        <w:rPr>
          <w:rFonts w:ascii="Times New Roman" w:hAnsi="Times New Roman" w:cs="Times New Roman"/>
          <w:b/>
          <w:bCs/>
          <w:color w:val="C00000"/>
          <w:sz w:val="28"/>
          <w:szCs w:val="28"/>
        </w:rPr>
        <w:t xml:space="preserve"> </w:t>
      </w:r>
    </w:p>
    <w:p w14:paraId="68E5648E" w14:textId="77777777" w:rsidR="003827EF" w:rsidRPr="008662BE" w:rsidRDefault="003827EF" w:rsidP="003827EF">
      <w:pPr>
        <w:spacing w:line="360" w:lineRule="auto"/>
        <w:jc w:val="both"/>
        <w:rPr>
          <w:rFonts w:ascii="Times New Roman" w:hAnsi="Times New Roman" w:cs="Times New Roman"/>
          <w:b/>
          <w:bCs/>
          <w:color w:val="C00000"/>
          <w:sz w:val="28"/>
          <w:szCs w:val="28"/>
        </w:rPr>
      </w:pPr>
      <w:r w:rsidRPr="004261CD">
        <w:rPr>
          <w:rFonts w:ascii="Times New Roman" w:hAnsi="Times New Roman" w:cs="Times New Roman"/>
          <w:sz w:val="24"/>
          <w:szCs w:val="24"/>
        </w:rPr>
        <w:t>Системата обединява всички складови операции, намалява ръчната работа и грешките. Осигурява бърза</w:t>
      </w:r>
      <w:r>
        <w:rPr>
          <w:rFonts w:ascii="Times New Roman" w:hAnsi="Times New Roman" w:cs="Times New Roman"/>
          <w:sz w:val="24"/>
          <w:szCs w:val="24"/>
        </w:rPr>
        <w:t xml:space="preserve"> </w:t>
      </w:r>
      <w:r w:rsidRPr="004261CD">
        <w:rPr>
          <w:rFonts w:ascii="Times New Roman" w:hAnsi="Times New Roman" w:cs="Times New Roman"/>
          <w:sz w:val="24"/>
          <w:szCs w:val="24"/>
        </w:rPr>
        <w:t>обработка на данните, предлага аналитични и финансови справки и има</w:t>
      </w:r>
      <w:r>
        <w:rPr>
          <w:rFonts w:ascii="Times New Roman" w:hAnsi="Times New Roman" w:cs="Times New Roman"/>
          <w:sz w:val="24"/>
          <w:szCs w:val="24"/>
        </w:rPr>
        <w:t xml:space="preserve"> </w:t>
      </w:r>
      <w:r w:rsidRPr="004261CD">
        <w:rPr>
          <w:rFonts w:ascii="Times New Roman" w:hAnsi="Times New Roman" w:cs="Times New Roman"/>
          <w:sz w:val="24"/>
          <w:szCs w:val="24"/>
        </w:rPr>
        <w:t>архитектура</w:t>
      </w:r>
      <w:r>
        <w:rPr>
          <w:rFonts w:ascii="Times New Roman" w:hAnsi="Times New Roman" w:cs="Times New Roman"/>
          <w:sz w:val="24"/>
          <w:szCs w:val="24"/>
        </w:rPr>
        <w:t xml:space="preserve"> </w:t>
      </w:r>
      <w:r w:rsidRPr="004261CD">
        <w:rPr>
          <w:rFonts w:ascii="Times New Roman" w:hAnsi="Times New Roman" w:cs="Times New Roman"/>
          <w:sz w:val="24"/>
          <w:szCs w:val="24"/>
        </w:rPr>
        <w:t>за</w:t>
      </w:r>
      <w:r>
        <w:rPr>
          <w:rFonts w:ascii="Times New Roman" w:hAnsi="Times New Roman" w:cs="Times New Roman"/>
          <w:sz w:val="24"/>
          <w:szCs w:val="24"/>
        </w:rPr>
        <w:t xml:space="preserve"> </w:t>
      </w:r>
      <w:r w:rsidRPr="004261CD">
        <w:rPr>
          <w:rFonts w:ascii="Times New Roman" w:hAnsi="Times New Roman" w:cs="Times New Roman"/>
          <w:sz w:val="24"/>
          <w:szCs w:val="24"/>
        </w:rPr>
        <w:t>бъдещо разширяване.</w:t>
      </w:r>
    </w:p>
    <w:p w14:paraId="434F7E91" w14:textId="77777777" w:rsidR="003827EF" w:rsidRPr="001C7389" w:rsidRDefault="003827EF" w:rsidP="003827EF">
      <w:pPr>
        <w:spacing w:line="360" w:lineRule="auto"/>
        <w:jc w:val="both"/>
        <w:rPr>
          <w:rFonts w:ascii="Times New Roman" w:hAnsi="Times New Roman" w:cs="Times New Roman"/>
          <w:b/>
          <w:bCs/>
          <w:color w:val="C00000"/>
          <w:sz w:val="28"/>
          <w:szCs w:val="28"/>
        </w:rPr>
      </w:pPr>
      <w:r w:rsidRPr="001C7389">
        <w:rPr>
          <w:rFonts w:ascii="Times New Roman" w:hAnsi="Times New Roman" w:cs="Times New Roman"/>
          <w:b/>
          <w:bCs/>
          <w:color w:val="C00000"/>
          <w:sz w:val="28"/>
          <w:szCs w:val="28"/>
        </w:rPr>
        <w:t>3. Модел на данните (Data Model Definition)</w:t>
      </w:r>
    </w:p>
    <w:p w14:paraId="5BB7587E" w14:textId="67567AD6" w:rsidR="003827EF" w:rsidRPr="001C7389" w:rsidRDefault="003827EF" w:rsidP="003827EF">
      <w:pPr>
        <w:spacing w:line="36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4F7DF8">
        <w:rPr>
          <w:rFonts w:ascii="Times New Roman" w:hAnsi="Times New Roman" w:cs="Times New Roman"/>
          <w:sz w:val="24"/>
          <w:szCs w:val="24"/>
        </w:rPr>
        <w:t>Моделът на данните описва основните обекти в системата и как са свързани помежду си. Той осигурява  точни данни чрез</w:t>
      </w:r>
      <w:r>
        <w:rPr>
          <w:rFonts w:ascii="Times New Roman" w:hAnsi="Times New Roman" w:cs="Times New Roman"/>
          <w:sz w:val="24"/>
          <w:szCs w:val="24"/>
        </w:rPr>
        <w:t xml:space="preserve"> </w:t>
      </w:r>
      <w:r w:rsidRPr="004F7DF8">
        <w:rPr>
          <w:rFonts w:ascii="Times New Roman" w:hAnsi="Times New Roman" w:cs="Times New Roman"/>
          <w:sz w:val="24"/>
          <w:szCs w:val="24"/>
        </w:rPr>
        <w:t xml:space="preserve">JSON файлове, автоматично създадени идентификатори и запис на времето на всяка промяна. Системата позволява да се проследяват разходи и приходи чрез връзката между движенията и фактурите, а проверките гарантират, че операциите са коректни. Разделянето на задачите прави </w:t>
      </w:r>
      <w:r w:rsidRPr="004F7DF8">
        <w:rPr>
          <w:rFonts w:ascii="Times New Roman" w:hAnsi="Times New Roman" w:cs="Times New Roman"/>
          <w:sz w:val="24"/>
          <w:szCs w:val="24"/>
        </w:rPr>
        <w:lastRenderedPageBreak/>
        <w:t>интерфейса независим от начина на съхранение на данните и позволява</w:t>
      </w:r>
      <w:r w:rsidRPr="00A830D1">
        <w:rPr>
          <w:rFonts w:ascii="Times New Roman" w:hAnsi="Times New Roman" w:cs="Times New Roman"/>
          <w:sz w:val="24"/>
          <w:szCs w:val="24"/>
        </w:rPr>
        <w:t xml:space="preserve"> </w:t>
      </w:r>
      <w:r w:rsidRPr="004F7DF8">
        <w:rPr>
          <w:rFonts w:ascii="Times New Roman" w:hAnsi="Times New Roman" w:cs="Times New Roman"/>
          <w:sz w:val="24"/>
          <w:szCs w:val="24"/>
        </w:rPr>
        <w:t>разширяване на архитектурата в бъдеще.</w:t>
      </w:r>
    </w:p>
    <w:p w14:paraId="23CAAF1E" w14:textId="77777777" w:rsidR="003827EF" w:rsidRPr="001C7389" w:rsidRDefault="003827EF" w:rsidP="003827EF">
      <w:pPr>
        <w:spacing w:before="100" w:beforeAutospacing="1" w:after="100" w:afterAutospacing="1" w:line="360" w:lineRule="auto"/>
        <w:jc w:val="both"/>
        <w:outlineLvl w:val="0"/>
        <w:rPr>
          <w:rFonts w:ascii="Times New Roman" w:eastAsia="Times New Roman" w:hAnsi="Times New Roman" w:cs="Times New Roman"/>
          <w:b/>
          <w:bCs/>
          <w:kern w:val="36"/>
          <w:sz w:val="24"/>
          <w:szCs w:val="24"/>
        </w:rPr>
      </w:pPr>
      <w:r w:rsidRPr="001C7389">
        <w:rPr>
          <w:rFonts w:ascii="Times New Roman" w:eastAsia="Times New Roman" w:hAnsi="Times New Roman" w:cs="Times New Roman"/>
          <w:b/>
          <w:bCs/>
          <w:kern w:val="36"/>
          <w:sz w:val="24"/>
          <w:szCs w:val="24"/>
        </w:rPr>
        <w:t xml:space="preserve">Graph / Warehouse (Алгоритмичен модул – Дейкстра) </w:t>
      </w:r>
    </w:p>
    <w:p w14:paraId="31ACE778" w14:textId="77777777" w:rsidR="003827EF" w:rsidRPr="001C7389" w:rsidRDefault="003827EF" w:rsidP="003827EF">
      <w:pPr>
        <w:spacing w:before="100" w:beforeAutospacing="1" w:after="100" w:afterAutospacing="1" w:line="360" w:lineRule="auto"/>
        <w:jc w:val="both"/>
        <w:outlineLvl w:val="0"/>
        <w:rPr>
          <w:rFonts w:ascii="Times New Roman" w:eastAsia="Times New Roman" w:hAnsi="Times New Roman" w:cs="Times New Roman"/>
          <w:sz w:val="24"/>
          <w:szCs w:val="24"/>
        </w:rPr>
      </w:pPr>
      <w:r w:rsidRPr="001C7389">
        <w:rPr>
          <w:rFonts w:ascii="Times New Roman" w:eastAsia="Times New Roman" w:hAnsi="Times New Roman" w:cs="Times New Roman"/>
          <w:sz w:val="24"/>
          <w:szCs w:val="24"/>
        </w:rPr>
        <w:t xml:space="preserve">Логистичният модул използва граф от складове, реализиран чрез класовете </w:t>
      </w:r>
      <w:r w:rsidRPr="001C7389">
        <w:rPr>
          <w:rFonts w:ascii="Times New Roman" w:eastAsia="Times New Roman" w:hAnsi="Times New Roman" w:cs="Times New Roman"/>
          <w:b/>
          <w:bCs/>
          <w:sz w:val="24"/>
          <w:szCs w:val="24"/>
        </w:rPr>
        <w:t>Warehouse</w:t>
      </w:r>
      <w:r w:rsidRPr="001C7389">
        <w:rPr>
          <w:rFonts w:ascii="Times New Roman" w:eastAsia="Times New Roman" w:hAnsi="Times New Roman" w:cs="Times New Roman"/>
          <w:sz w:val="24"/>
          <w:szCs w:val="24"/>
        </w:rPr>
        <w:t xml:space="preserve"> и </w:t>
      </w:r>
      <w:r w:rsidRPr="001C7389">
        <w:rPr>
          <w:rFonts w:ascii="Times New Roman" w:eastAsia="Times New Roman" w:hAnsi="Times New Roman" w:cs="Times New Roman"/>
          <w:b/>
          <w:bCs/>
          <w:sz w:val="24"/>
          <w:szCs w:val="24"/>
        </w:rPr>
        <w:t>Graph</w:t>
      </w:r>
      <w:r w:rsidRPr="001C7389">
        <w:rPr>
          <w:rFonts w:ascii="Times New Roman" w:eastAsia="Times New Roman" w:hAnsi="Times New Roman" w:cs="Times New Roman"/>
          <w:sz w:val="24"/>
          <w:szCs w:val="24"/>
        </w:rPr>
        <w:t xml:space="preserve">, където всеки склад е възел, а връзките между тях са ребра с тегла (разстояния). Алгоритъмът на </w:t>
      </w:r>
      <w:r w:rsidRPr="001C7389">
        <w:rPr>
          <w:rFonts w:ascii="Times New Roman" w:eastAsia="Times New Roman" w:hAnsi="Times New Roman" w:cs="Times New Roman"/>
          <w:b/>
          <w:bCs/>
          <w:sz w:val="24"/>
          <w:szCs w:val="24"/>
        </w:rPr>
        <w:t>Dijkstra</w:t>
      </w:r>
      <w:r w:rsidRPr="001C7389">
        <w:rPr>
          <w:rFonts w:ascii="Times New Roman" w:eastAsia="Times New Roman" w:hAnsi="Times New Roman" w:cs="Times New Roman"/>
          <w:sz w:val="24"/>
          <w:szCs w:val="24"/>
        </w:rPr>
        <w:t xml:space="preserve"> намира най</w:t>
      </w:r>
      <w:r w:rsidRPr="001C7389">
        <w:rPr>
          <w:rFonts w:ascii="Times New Roman" w:eastAsia="Times New Roman" w:hAnsi="Times New Roman" w:cs="Times New Roman"/>
          <w:sz w:val="24"/>
          <w:szCs w:val="24"/>
        </w:rPr>
        <w:noBreakHyphen/>
        <w:t>краткия път между локациите.</w:t>
      </w:r>
    </w:p>
    <w:p w14:paraId="5138AAB4" w14:textId="77777777" w:rsidR="003827EF" w:rsidRPr="001C7389" w:rsidRDefault="003827EF" w:rsidP="003827EF">
      <w:pPr>
        <w:spacing w:before="100" w:beforeAutospacing="1" w:after="100" w:afterAutospacing="1" w:line="360" w:lineRule="auto"/>
        <w:jc w:val="both"/>
        <w:outlineLvl w:val="0"/>
        <w:rPr>
          <w:rFonts w:ascii="Times New Roman" w:eastAsia="Times New Roman" w:hAnsi="Times New Roman" w:cs="Times New Roman"/>
          <w:sz w:val="24"/>
          <w:szCs w:val="24"/>
        </w:rPr>
      </w:pPr>
      <w:r w:rsidRPr="001C7389">
        <w:rPr>
          <w:rFonts w:ascii="Times New Roman" w:eastAsia="Times New Roman" w:hAnsi="Times New Roman" w:cs="Times New Roman"/>
          <w:sz w:val="24"/>
          <w:szCs w:val="24"/>
        </w:rPr>
        <w:t xml:space="preserve">Когато продукт липсва в текущия склад, </w:t>
      </w:r>
      <w:r w:rsidRPr="001C7389">
        <w:rPr>
          <w:rFonts w:ascii="Times New Roman" w:eastAsia="Times New Roman" w:hAnsi="Times New Roman" w:cs="Times New Roman"/>
          <w:b/>
          <w:bCs/>
          <w:sz w:val="24"/>
          <w:szCs w:val="24"/>
        </w:rPr>
        <w:t>InventoryController</w:t>
      </w:r>
      <w:r w:rsidRPr="001C7389">
        <w:rPr>
          <w:rFonts w:ascii="Times New Roman" w:eastAsia="Times New Roman" w:hAnsi="Times New Roman" w:cs="Times New Roman"/>
          <w:sz w:val="24"/>
          <w:szCs w:val="24"/>
        </w:rPr>
        <w:t xml:space="preserve"> извлича всички алтернативни складове с наличност.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1C7389">
        <w:rPr>
          <w:rFonts w:ascii="Times New Roman" w:eastAsia="Times New Roman" w:hAnsi="Times New Roman" w:cs="Times New Roman"/>
          <w:sz w:val="24"/>
          <w:szCs w:val="24"/>
        </w:rPr>
        <w:t>Dijkstra изчислява разстоянията от стартовата точка до всяка локация и определя най</w:t>
      </w:r>
      <w:r w:rsidRPr="001C7389">
        <w:rPr>
          <w:rFonts w:ascii="Times New Roman" w:eastAsia="Times New Roman" w:hAnsi="Times New Roman" w:cs="Times New Roman"/>
          <w:sz w:val="24"/>
          <w:szCs w:val="24"/>
        </w:rPr>
        <w:noBreakHyphen/>
        <w:t>близката. Системата връща общото разстояние, името на целевия склад и пълния маршрут, реконструиран чрез функцията за възстановяване на пътя. Това осигурява оптимизирани вътрешни трансфери (MOVE), базирани на реални наличности.</w:t>
      </w:r>
    </w:p>
    <w:p w14:paraId="05F99981" w14:textId="77777777" w:rsidR="003827EF" w:rsidRPr="001C7389" w:rsidRDefault="003827EF" w:rsidP="003827EF">
      <w:pPr>
        <w:spacing w:before="100" w:beforeAutospacing="1" w:after="100" w:afterAutospacing="1" w:line="360" w:lineRule="auto"/>
        <w:jc w:val="both"/>
        <w:outlineLvl w:val="0"/>
        <w:rPr>
          <w:rFonts w:ascii="Times New Roman" w:eastAsia="Times New Roman" w:hAnsi="Times New Roman" w:cs="Times New Roman"/>
          <w:sz w:val="24"/>
          <w:szCs w:val="24"/>
        </w:rPr>
      </w:pPr>
      <w:r w:rsidRPr="001C7389"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Връзки между entity </w:t>
      </w:r>
    </w:p>
    <w:p w14:paraId="5382A2BC" w14:textId="77777777" w:rsidR="003827EF" w:rsidRPr="001C7389" w:rsidRDefault="003827EF" w:rsidP="003827EF">
      <w:pPr>
        <w:spacing w:before="100" w:beforeAutospacing="1" w:after="100" w:afterAutospacing="1" w:line="360" w:lineRule="auto"/>
        <w:jc w:val="both"/>
        <w:outlineLvl w:val="0"/>
        <w:rPr>
          <w:rFonts w:ascii="Times New Roman" w:eastAsia="Times New Roman" w:hAnsi="Times New Roman" w:cs="Times New Roman"/>
          <w:b/>
          <w:bCs/>
          <w:sz w:val="24"/>
          <w:szCs w:val="24"/>
        </w:rPr>
      </w:pPr>
      <w:r w:rsidRPr="001C7389">
        <w:rPr>
          <w:rFonts w:ascii="Times New Roman" w:eastAsia="Times New Roman" w:hAnsi="Times New Roman" w:cs="Times New Roman"/>
          <w:b/>
          <w:bCs/>
          <w:sz w:val="24"/>
          <w:szCs w:val="24"/>
        </w:rPr>
        <w:lastRenderedPageBreak/>
        <w:t>1. Category → Category (1 : many)</w:t>
      </w:r>
    </w:p>
    <w:p w14:paraId="55A9DAF7" w14:textId="77777777" w:rsidR="003827EF" w:rsidRPr="001C7389" w:rsidRDefault="003827EF" w:rsidP="003827EF">
      <w:pPr>
        <w:spacing w:before="100" w:beforeAutospacing="1" w:after="100" w:afterAutospacing="1" w:line="360" w:lineRule="auto"/>
        <w:jc w:val="both"/>
        <w:outlineLvl w:val="0"/>
        <w:rPr>
          <w:rFonts w:ascii="Times New Roman" w:eastAsia="Times New Roman" w:hAnsi="Times New Roman" w:cs="Times New Roman"/>
          <w:sz w:val="24"/>
          <w:szCs w:val="24"/>
        </w:rPr>
      </w:pPr>
      <w:r w:rsidRPr="001C7389">
        <w:rPr>
          <w:rFonts w:ascii="Times New Roman" w:eastAsia="Times New Roman" w:hAnsi="Times New Roman" w:cs="Times New Roman"/>
          <w:b/>
          <w:bCs/>
          <w:sz w:val="24"/>
          <w:szCs w:val="24"/>
        </w:rPr>
        <w:t>Поле:</w:t>
      </w:r>
      <w:r w:rsidRPr="001C7389">
        <w:rPr>
          <w:rFonts w:ascii="Times New Roman" w:eastAsia="Times New Roman" w:hAnsi="Times New Roman" w:cs="Times New Roman"/>
          <w:sz w:val="24"/>
          <w:szCs w:val="24"/>
        </w:rPr>
        <w:t xml:space="preserve"> parent_id Една категория може да има много подкатегории. Подкатегорията сочи към родителската категория.</w:t>
      </w:r>
    </w:p>
    <w:p w14:paraId="7042194F" w14:textId="77777777" w:rsidR="003827EF" w:rsidRPr="001C7389" w:rsidRDefault="003827EF" w:rsidP="003827EF">
      <w:pPr>
        <w:spacing w:before="100" w:beforeAutospacing="1" w:after="100" w:afterAutospacing="1" w:line="360" w:lineRule="auto"/>
        <w:jc w:val="both"/>
        <w:outlineLvl w:val="0"/>
        <w:rPr>
          <w:rFonts w:ascii="Times New Roman" w:eastAsia="Times New Roman" w:hAnsi="Times New Roman" w:cs="Times New Roman"/>
          <w:b/>
          <w:bCs/>
          <w:sz w:val="24"/>
          <w:szCs w:val="24"/>
        </w:rPr>
      </w:pPr>
      <w:r w:rsidRPr="001C7389">
        <w:rPr>
          <w:rFonts w:ascii="Times New Roman" w:eastAsia="Times New Roman" w:hAnsi="Times New Roman" w:cs="Times New Roman"/>
          <w:b/>
          <w:bCs/>
          <w:sz w:val="24"/>
          <w:szCs w:val="24"/>
        </w:rPr>
        <w:t>2. Product → Category (many : many)</w:t>
      </w:r>
    </w:p>
    <w:p w14:paraId="32D1D4E6" w14:textId="77777777" w:rsidR="003827EF" w:rsidRPr="001C7389" w:rsidRDefault="003827EF" w:rsidP="003827EF">
      <w:pPr>
        <w:spacing w:before="100" w:beforeAutospacing="1" w:after="100" w:afterAutospacing="1" w:line="360" w:lineRule="auto"/>
        <w:jc w:val="both"/>
        <w:outlineLvl w:val="0"/>
        <w:rPr>
          <w:rFonts w:ascii="Times New Roman" w:eastAsia="Times New Roman" w:hAnsi="Times New Roman" w:cs="Times New Roman"/>
          <w:sz w:val="24"/>
          <w:szCs w:val="24"/>
        </w:rPr>
      </w:pPr>
      <w:r w:rsidRPr="001C7389">
        <w:rPr>
          <w:rFonts w:ascii="Times New Roman" w:eastAsia="Times New Roman" w:hAnsi="Times New Roman" w:cs="Times New Roman"/>
          <w:b/>
          <w:bCs/>
          <w:sz w:val="24"/>
          <w:szCs w:val="24"/>
        </w:rPr>
        <w:t>Поле:</w:t>
      </w:r>
      <w:r w:rsidRPr="001C7389">
        <w:rPr>
          <w:rFonts w:ascii="Times New Roman" w:eastAsia="Times New Roman" w:hAnsi="Times New Roman" w:cs="Times New Roman"/>
          <w:sz w:val="24"/>
          <w:szCs w:val="24"/>
        </w:rPr>
        <w:t xml:space="preserve"> categories (list от Category обекти) Един продукт може да принадлежи към много категории. Една категория може да съдържа много продукти.</w:t>
      </w:r>
    </w:p>
    <w:p w14:paraId="36E1564B" w14:textId="77777777" w:rsidR="003827EF" w:rsidRPr="001C7389" w:rsidRDefault="003827EF" w:rsidP="003827EF">
      <w:pPr>
        <w:spacing w:before="100" w:beforeAutospacing="1" w:after="100" w:afterAutospacing="1" w:line="360" w:lineRule="auto"/>
        <w:jc w:val="both"/>
        <w:outlineLvl w:val="0"/>
        <w:rPr>
          <w:rFonts w:ascii="Times New Roman" w:eastAsia="Times New Roman" w:hAnsi="Times New Roman" w:cs="Times New Roman"/>
          <w:b/>
          <w:bCs/>
          <w:sz w:val="24"/>
          <w:szCs w:val="24"/>
        </w:rPr>
      </w:pPr>
      <w:r w:rsidRPr="001C7389">
        <w:rPr>
          <w:rFonts w:ascii="Times New Roman" w:eastAsia="Times New Roman" w:hAnsi="Times New Roman" w:cs="Times New Roman"/>
          <w:b/>
          <w:bCs/>
          <w:sz w:val="24"/>
          <w:szCs w:val="24"/>
        </w:rPr>
        <w:t>3. Movement → Product (many : 1)</w:t>
      </w:r>
    </w:p>
    <w:p w14:paraId="7DB853CF" w14:textId="77777777" w:rsidR="003827EF" w:rsidRPr="001C7389" w:rsidRDefault="003827EF" w:rsidP="003827EF">
      <w:pPr>
        <w:spacing w:before="100" w:beforeAutospacing="1" w:after="100" w:afterAutospacing="1" w:line="360" w:lineRule="auto"/>
        <w:jc w:val="both"/>
        <w:outlineLvl w:val="0"/>
        <w:rPr>
          <w:rFonts w:ascii="Times New Roman" w:eastAsia="Times New Roman" w:hAnsi="Times New Roman" w:cs="Times New Roman"/>
          <w:sz w:val="24"/>
          <w:szCs w:val="24"/>
        </w:rPr>
      </w:pPr>
      <w:r w:rsidRPr="001C7389">
        <w:rPr>
          <w:rFonts w:ascii="Times New Roman" w:eastAsia="Times New Roman" w:hAnsi="Times New Roman" w:cs="Times New Roman"/>
          <w:b/>
          <w:bCs/>
          <w:sz w:val="24"/>
          <w:szCs w:val="24"/>
        </w:rPr>
        <w:t>Поле:</w:t>
      </w:r>
      <w:r w:rsidRPr="001C7389">
        <w:rPr>
          <w:rFonts w:ascii="Times New Roman" w:eastAsia="Times New Roman" w:hAnsi="Times New Roman" w:cs="Times New Roman"/>
          <w:sz w:val="24"/>
          <w:szCs w:val="24"/>
        </w:rPr>
        <w:t xml:space="preserve"> product_id Всяко движение е за точно един продукт. Един продукт може да участва в много движения.</w:t>
      </w:r>
    </w:p>
    <w:p w14:paraId="237420DD" w14:textId="77777777" w:rsidR="003827EF" w:rsidRPr="001C7389" w:rsidRDefault="003827EF" w:rsidP="003827EF">
      <w:pPr>
        <w:spacing w:before="100" w:beforeAutospacing="1" w:after="100" w:afterAutospacing="1" w:line="360" w:lineRule="auto"/>
        <w:jc w:val="both"/>
        <w:outlineLvl w:val="0"/>
        <w:rPr>
          <w:rFonts w:ascii="Times New Roman" w:eastAsia="Times New Roman" w:hAnsi="Times New Roman" w:cs="Times New Roman"/>
          <w:b/>
          <w:bCs/>
          <w:sz w:val="24"/>
          <w:szCs w:val="24"/>
        </w:rPr>
      </w:pPr>
      <w:r w:rsidRPr="001C7389">
        <w:rPr>
          <w:rFonts w:ascii="Times New Roman" w:eastAsia="Times New Roman" w:hAnsi="Times New Roman" w:cs="Times New Roman"/>
          <w:b/>
          <w:bCs/>
          <w:sz w:val="24"/>
          <w:szCs w:val="24"/>
        </w:rPr>
        <w:t>4. Movement → User (many : 1)</w:t>
      </w:r>
    </w:p>
    <w:p w14:paraId="391D9115" w14:textId="77777777" w:rsidR="003827EF" w:rsidRPr="001C7389" w:rsidRDefault="003827EF" w:rsidP="003827EF">
      <w:pPr>
        <w:spacing w:before="100" w:beforeAutospacing="1" w:after="100" w:afterAutospacing="1" w:line="360" w:lineRule="auto"/>
        <w:jc w:val="both"/>
        <w:outlineLvl w:val="0"/>
        <w:rPr>
          <w:rFonts w:ascii="Times New Roman" w:eastAsia="Times New Roman" w:hAnsi="Times New Roman" w:cs="Times New Roman"/>
          <w:sz w:val="24"/>
          <w:szCs w:val="24"/>
        </w:rPr>
      </w:pPr>
      <w:r w:rsidRPr="001C7389">
        <w:rPr>
          <w:rFonts w:ascii="Times New Roman" w:eastAsia="Times New Roman" w:hAnsi="Times New Roman" w:cs="Times New Roman"/>
          <w:b/>
          <w:bCs/>
          <w:sz w:val="24"/>
          <w:szCs w:val="24"/>
        </w:rPr>
        <w:lastRenderedPageBreak/>
        <w:t>Поле:</w:t>
      </w:r>
      <w:r w:rsidRPr="001C7389">
        <w:rPr>
          <w:rFonts w:ascii="Times New Roman" w:eastAsia="Times New Roman" w:hAnsi="Times New Roman" w:cs="Times New Roman"/>
          <w:sz w:val="24"/>
          <w:szCs w:val="24"/>
        </w:rPr>
        <w:t xml:space="preserve"> user_id Всяко движение е извършено от един потребител. Един потребител може да извърши много движения.</w:t>
      </w:r>
    </w:p>
    <w:p w14:paraId="3E53A174" w14:textId="77777777" w:rsidR="003827EF" w:rsidRPr="001C7389" w:rsidRDefault="003827EF" w:rsidP="003827EF">
      <w:pPr>
        <w:spacing w:before="100" w:beforeAutospacing="1" w:after="100" w:afterAutospacing="1" w:line="360" w:lineRule="auto"/>
        <w:jc w:val="both"/>
        <w:outlineLvl w:val="0"/>
        <w:rPr>
          <w:rFonts w:ascii="Times New Roman" w:eastAsia="Times New Roman" w:hAnsi="Times New Roman" w:cs="Times New Roman"/>
          <w:b/>
          <w:bCs/>
          <w:sz w:val="24"/>
          <w:szCs w:val="24"/>
        </w:rPr>
      </w:pPr>
      <w:r w:rsidRPr="001C7389">
        <w:rPr>
          <w:rFonts w:ascii="Times New Roman" w:eastAsia="Times New Roman" w:hAnsi="Times New Roman" w:cs="Times New Roman"/>
          <w:b/>
          <w:bCs/>
          <w:sz w:val="24"/>
          <w:szCs w:val="24"/>
        </w:rPr>
        <w:t>5. Movement → Location (many : 1)</w:t>
      </w:r>
    </w:p>
    <w:p w14:paraId="2965BC47" w14:textId="77777777" w:rsidR="003827EF" w:rsidRPr="001C7389" w:rsidRDefault="003827EF" w:rsidP="003827EF">
      <w:pPr>
        <w:spacing w:before="100" w:beforeAutospacing="1" w:after="100" w:afterAutospacing="1" w:line="360" w:lineRule="auto"/>
        <w:jc w:val="both"/>
        <w:outlineLvl w:val="0"/>
        <w:rPr>
          <w:rFonts w:ascii="Times New Roman" w:eastAsia="Times New Roman" w:hAnsi="Times New Roman" w:cs="Times New Roman"/>
          <w:sz w:val="24"/>
          <w:szCs w:val="24"/>
        </w:rPr>
      </w:pPr>
      <w:r w:rsidRPr="001C7389">
        <w:rPr>
          <w:rFonts w:ascii="Times New Roman" w:eastAsia="Times New Roman" w:hAnsi="Times New Roman" w:cs="Times New Roman"/>
          <w:b/>
          <w:bCs/>
          <w:sz w:val="24"/>
          <w:szCs w:val="24"/>
        </w:rPr>
        <w:t>Поле:</w:t>
      </w:r>
      <w:r w:rsidRPr="001C7389">
        <w:rPr>
          <w:rFonts w:ascii="Times New Roman" w:eastAsia="Times New Roman" w:hAnsi="Times New Roman" w:cs="Times New Roman"/>
          <w:sz w:val="24"/>
          <w:szCs w:val="24"/>
        </w:rPr>
        <w:t xml:space="preserve"> location_id Основна локация при IN и OUT движения. Една локация може да има много движения.</w:t>
      </w:r>
    </w:p>
    <w:p w14:paraId="3EF4C12A" w14:textId="77777777" w:rsidR="003827EF" w:rsidRPr="001C7389" w:rsidRDefault="003827EF" w:rsidP="003827EF">
      <w:pPr>
        <w:spacing w:before="100" w:beforeAutospacing="1" w:after="100" w:afterAutospacing="1" w:line="360" w:lineRule="auto"/>
        <w:jc w:val="both"/>
        <w:outlineLvl w:val="0"/>
        <w:rPr>
          <w:rFonts w:ascii="Times New Roman" w:eastAsia="Times New Roman" w:hAnsi="Times New Roman" w:cs="Times New Roman"/>
          <w:b/>
          <w:bCs/>
          <w:sz w:val="24"/>
          <w:szCs w:val="24"/>
        </w:rPr>
      </w:pPr>
      <w:r w:rsidRPr="001C7389">
        <w:rPr>
          <w:rFonts w:ascii="Times New Roman" w:eastAsia="Times New Roman" w:hAnsi="Times New Roman" w:cs="Times New Roman"/>
          <w:b/>
          <w:bCs/>
          <w:sz w:val="24"/>
          <w:szCs w:val="24"/>
        </w:rPr>
        <w:t>6. Movement → Supplier (many : 1)</w:t>
      </w:r>
    </w:p>
    <w:p w14:paraId="4EA34C23" w14:textId="77777777" w:rsidR="003827EF" w:rsidRPr="001C7389" w:rsidRDefault="003827EF" w:rsidP="003827EF">
      <w:pPr>
        <w:spacing w:before="100" w:beforeAutospacing="1" w:after="100" w:afterAutospacing="1" w:line="360" w:lineRule="auto"/>
        <w:jc w:val="both"/>
        <w:outlineLvl w:val="0"/>
        <w:rPr>
          <w:rFonts w:ascii="Times New Roman" w:eastAsia="Times New Roman" w:hAnsi="Times New Roman" w:cs="Times New Roman"/>
          <w:sz w:val="24"/>
          <w:szCs w:val="24"/>
        </w:rPr>
      </w:pPr>
      <w:r w:rsidRPr="001C7389">
        <w:rPr>
          <w:rFonts w:ascii="Times New Roman" w:eastAsia="Times New Roman" w:hAnsi="Times New Roman" w:cs="Times New Roman"/>
          <w:b/>
          <w:bCs/>
          <w:sz w:val="24"/>
          <w:szCs w:val="24"/>
        </w:rPr>
        <w:t>Поле:</w:t>
      </w:r>
      <w:r w:rsidRPr="001C7389">
        <w:rPr>
          <w:rFonts w:ascii="Times New Roman" w:eastAsia="Times New Roman" w:hAnsi="Times New Roman" w:cs="Times New Roman"/>
          <w:sz w:val="24"/>
          <w:szCs w:val="24"/>
        </w:rPr>
        <w:t xml:space="preserve"> supplier_id При IN движение може да има доставчик. Един доставчик може да участва в много доставки.</w:t>
      </w:r>
    </w:p>
    <w:p w14:paraId="69ACB96C" w14:textId="77777777" w:rsidR="003827EF" w:rsidRPr="001C7389" w:rsidRDefault="003827EF" w:rsidP="003827EF">
      <w:pPr>
        <w:spacing w:before="100" w:beforeAutospacing="1" w:after="100" w:afterAutospacing="1" w:line="360" w:lineRule="auto"/>
        <w:jc w:val="both"/>
        <w:outlineLvl w:val="0"/>
        <w:rPr>
          <w:rFonts w:ascii="Times New Roman" w:eastAsia="Times New Roman" w:hAnsi="Times New Roman" w:cs="Times New Roman"/>
          <w:b/>
          <w:bCs/>
          <w:sz w:val="24"/>
          <w:szCs w:val="24"/>
        </w:rPr>
      </w:pPr>
      <w:r w:rsidRPr="001C7389"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 7. Movement → Location (FROM) (many : 1)</w:t>
      </w:r>
    </w:p>
    <w:p w14:paraId="225254DB" w14:textId="77777777" w:rsidR="003827EF" w:rsidRPr="001C7389" w:rsidRDefault="003827EF" w:rsidP="003827EF">
      <w:pPr>
        <w:spacing w:before="100" w:beforeAutospacing="1" w:after="100" w:afterAutospacing="1" w:line="360" w:lineRule="auto"/>
        <w:jc w:val="both"/>
        <w:outlineLvl w:val="0"/>
        <w:rPr>
          <w:rFonts w:ascii="Times New Roman" w:eastAsia="Times New Roman" w:hAnsi="Times New Roman" w:cs="Times New Roman"/>
          <w:sz w:val="24"/>
          <w:szCs w:val="24"/>
        </w:rPr>
      </w:pPr>
      <w:r w:rsidRPr="001C7389">
        <w:rPr>
          <w:rFonts w:ascii="Times New Roman" w:eastAsia="Times New Roman" w:hAnsi="Times New Roman" w:cs="Times New Roman"/>
          <w:b/>
          <w:bCs/>
          <w:sz w:val="24"/>
          <w:szCs w:val="24"/>
        </w:rPr>
        <w:t>Поле:</w:t>
      </w:r>
      <w:r w:rsidRPr="001C7389">
        <w:rPr>
          <w:rFonts w:ascii="Times New Roman" w:eastAsia="Times New Roman" w:hAnsi="Times New Roman" w:cs="Times New Roman"/>
          <w:sz w:val="24"/>
          <w:szCs w:val="24"/>
        </w:rPr>
        <w:t xml:space="preserve"> from_location_id При MOVE движение — изходна локация. Една локация може да бъде източник на много трансфери.</w:t>
      </w:r>
    </w:p>
    <w:p w14:paraId="4B8E0942" w14:textId="77777777" w:rsidR="003827EF" w:rsidRPr="001C7389" w:rsidRDefault="003827EF" w:rsidP="003827EF">
      <w:pPr>
        <w:spacing w:before="100" w:beforeAutospacing="1" w:after="100" w:afterAutospacing="1" w:line="360" w:lineRule="auto"/>
        <w:jc w:val="both"/>
        <w:outlineLvl w:val="0"/>
        <w:rPr>
          <w:rFonts w:ascii="Times New Roman" w:eastAsia="Times New Roman" w:hAnsi="Times New Roman" w:cs="Times New Roman"/>
          <w:b/>
          <w:bCs/>
          <w:sz w:val="24"/>
          <w:szCs w:val="24"/>
        </w:rPr>
      </w:pPr>
      <w:r w:rsidRPr="001C7389">
        <w:rPr>
          <w:rFonts w:ascii="Times New Roman" w:eastAsia="Times New Roman" w:hAnsi="Times New Roman" w:cs="Times New Roman"/>
          <w:b/>
          <w:bCs/>
          <w:sz w:val="24"/>
          <w:szCs w:val="24"/>
        </w:rPr>
        <w:lastRenderedPageBreak/>
        <w:t xml:space="preserve"> 8. Movement → Location (TO) (many : 1)</w:t>
      </w:r>
    </w:p>
    <w:p w14:paraId="23060F8E" w14:textId="77777777" w:rsidR="003827EF" w:rsidRPr="001C7389" w:rsidRDefault="003827EF" w:rsidP="003827EF">
      <w:pPr>
        <w:spacing w:before="100" w:beforeAutospacing="1" w:after="100" w:afterAutospacing="1" w:line="360" w:lineRule="auto"/>
        <w:jc w:val="both"/>
        <w:outlineLvl w:val="0"/>
        <w:rPr>
          <w:rFonts w:ascii="Times New Roman" w:eastAsia="Times New Roman" w:hAnsi="Times New Roman" w:cs="Times New Roman"/>
          <w:sz w:val="24"/>
          <w:szCs w:val="24"/>
        </w:rPr>
      </w:pPr>
      <w:r w:rsidRPr="001C7389">
        <w:rPr>
          <w:rFonts w:ascii="Times New Roman" w:eastAsia="Times New Roman" w:hAnsi="Times New Roman" w:cs="Times New Roman"/>
          <w:b/>
          <w:bCs/>
          <w:sz w:val="24"/>
          <w:szCs w:val="24"/>
        </w:rPr>
        <w:t>Поле:</w:t>
      </w:r>
      <w:r w:rsidRPr="001C7389">
        <w:rPr>
          <w:rFonts w:ascii="Times New Roman" w:eastAsia="Times New Roman" w:hAnsi="Times New Roman" w:cs="Times New Roman"/>
          <w:sz w:val="24"/>
          <w:szCs w:val="24"/>
        </w:rPr>
        <w:t xml:space="preserve"> to_location_id При MOVE движение — целева локация. Една локация може да бъде получател на много трансфери.</w:t>
      </w:r>
    </w:p>
    <w:p w14:paraId="3A8F879D" w14:textId="77777777" w:rsidR="003827EF" w:rsidRPr="001C7389" w:rsidRDefault="003827EF" w:rsidP="003827EF">
      <w:pPr>
        <w:spacing w:before="100" w:beforeAutospacing="1" w:after="100" w:afterAutospacing="1" w:line="360" w:lineRule="auto"/>
        <w:jc w:val="both"/>
        <w:outlineLvl w:val="0"/>
        <w:rPr>
          <w:rFonts w:ascii="Times New Roman" w:eastAsia="Times New Roman" w:hAnsi="Times New Roman" w:cs="Times New Roman"/>
          <w:b/>
          <w:bCs/>
          <w:sz w:val="24"/>
          <w:szCs w:val="24"/>
        </w:rPr>
      </w:pPr>
      <w:r w:rsidRPr="001C7389">
        <w:rPr>
          <w:rFonts w:ascii="Times New Roman" w:eastAsia="Times New Roman" w:hAnsi="Times New Roman" w:cs="Times New Roman"/>
          <w:b/>
          <w:bCs/>
          <w:sz w:val="24"/>
          <w:szCs w:val="24"/>
        </w:rPr>
        <w:t>9. Invoice → Movement (1 : 1)</w:t>
      </w:r>
    </w:p>
    <w:p w14:paraId="2F526163" w14:textId="77777777" w:rsidR="003827EF" w:rsidRPr="001C7389" w:rsidRDefault="003827EF" w:rsidP="003827EF">
      <w:pPr>
        <w:spacing w:before="100" w:beforeAutospacing="1" w:after="100" w:afterAutospacing="1" w:line="360" w:lineRule="auto"/>
        <w:jc w:val="both"/>
        <w:outlineLvl w:val="0"/>
        <w:rPr>
          <w:rFonts w:ascii="Times New Roman" w:eastAsia="Times New Roman" w:hAnsi="Times New Roman" w:cs="Times New Roman"/>
          <w:sz w:val="24"/>
          <w:szCs w:val="24"/>
        </w:rPr>
      </w:pPr>
      <w:r w:rsidRPr="001C7389">
        <w:rPr>
          <w:rFonts w:ascii="Times New Roman" w:eastAsia="Times New Roman" w:hAnsi="Times New Roman" w:cs="Times New Roman"/>
          <w:b/>
          <w:bCs/>
          <w:sz w:val="24"/>
          <w:szCs w:val="24"/>
        </w:rPr>
        <w:t>Поле:</w:t>
      </w:r>
      <w:r w:rsidRPr="001C7389">
        <w:rPr>
          <w:rFonts w:ascii="Times New Roman" w:eastAsia="Times New Roman" w:hAnsi="Times New Roman" w:cs="Times New Roman"/>
          <w:sz w:val="24"/>
          <w:szCs w:val="24"/>
        </w:rPr>
        <w:t xml:space="preserve"> movement_id Всяка фактура е свързана с едно OUT движение. Едно движение може да има най-много една фактура. </w:t>
      </w:r>
    </w:p>
    <w:p w14:paraId="066ED428" w14:textId="77777777" w:rsidR="003827EF" w:rsidRPr="001C7389" w:rsidRDefault="003827EF" w:rsidP="003827EF">
      <w:pPr>
        <w:spacing w:before="100" w:beforeAutospacing="1" w:after="100" w:afterAutospacing="1" w:line="360" w:lineRule="auto"/>
        <w:jc w:val="both"/>
        <w:outlineLvl w:val="0"/>
        <w:rPr>
          <w:rFonts w:ascii="Times New Roman" w:eastAsia="Times New Roman" w:hAnsi="Times New Roman" w:cs="Times New Roman"/>
          <w:b/>
          <w:bCs/>
          <w:color w:val="C00000"/>
          <w:sz w:val="28"/>
          <w:szCs w:val="28"/>
        </w:rPr>
      </w:pPr>
      <w:r w:rsidRPr="001C7389">
        <w:rPr>
          <w:rFonts w:ascii="Times New Roman" w:eastAsia="Times New Roman" w:hAnsi="Times New Roman" w:cs="Times New Roman"/>
          <w:b/>
          <w:bCs/>
          <w:color w:val="C00000"/>
          <w:sz w:val="28"/>
          <w:szCs w:val="28"/>
        </w:rPr>
        <w:t>4. Актьори и потребителски роли</w:t>
      </w:r>
    </w:p>
    <w:p w14:paraId="64CDB70E" w14:textId="77777777" w:rsidR="003827EF" w:rsidRPr="001C7389" w:rsidRDefault="003827EF" w:rsidP="003827EF">
      <w:pPr>
        <w:spacing w:before="100" w:beforeAutospacing="1" w:after="100" w:afterAutospacing="1" w:line="360" w:lineRule="auto"/>
        <w:jc w:val="both"/>
        <w:outlineLvl w:val="0"/>
        <w:rPr>
          <w:rFonts w:ascii="Times New Roman" w:eastAsia="Times New Roman" w:hAnsi="Times New Roman" w:cs="Times New Roman"/>
          <w:sz w:val="24"/>
          <w:szCs w:val="24"/>
        </w:rPr>
      </w:pPr>
      <w:r w:rsidRPr="001C7389">
        <w:rPr>
          <w:rFonts w:ascii="Times New Roman" w:eastAsia="Times New Roman" w:hAnsi="Times New Roman" w:cs="Times New Roman"/>
          <w:sz w:val="24"/>
          <w:szCs w:val="24"/>
        </w:rPr>
        <w:t>Администраторът управлява основните данни — продукти, категории, доставчици, потребители и локации. Операторът изпълнява ежедневните складови операции, включително входящи, изходящи и вътрешни движения. Системата автоматично генерира идентификатори, валидира данните и актуализира наличностите.</w:t>
      </w:r>
    </w:p>
    <w:p w14:paraId="42F47A97" w14:textId="77777777" w:rsidR="003827EF" w:rsidRPr="001C7389" w:rsidRDefault="003827EF" w:rsidP="003827EF">
      <w:pPr>
        <w:spacing w:before="100" w:beforeAutospacing="1" w:after="100" w:afterAutospacing="1" w:line="360" w:lineRule="auto"/>
        <w:jc w:val="both"/>
        <w:outlineLvl w:val="0"/>
        <w:rPr>
          <w:rFonts w:ascii="Times New Roman" w:eastAsia="Times New Roman" w:hAnsi="Times New Roman" w:cs="Times New Roman"/>
          <w:b/>
          <w:bCs/>
          <w:color w:val="C00000"/>
          <w:sz w:val="28"/>
          <w:szCs w:val="28"/>
        </w:rPr>
      </w:pPr>
      <w:r w:rsidRPr="001C7389">
        <w:rPr>
          <w:rFonts w:ascii="Times New Roman" w:eastAsia="Times New Roman" w:hAnsi="Times New Roman" w:cs="Times New Roman"/>
          <w:b/>
          <w:bCs/>
          <w:color w:val="C00000"/>
          <w:sz w:val="28"/>
          <w:szCs w:val="28"/>
        </w:rPr>
        <w:lastRenderedPageBreak/>
        <w:t xml:space="preserve">5. Сценарии на използване / Основни сценарии </w:t>
      </w:r>
    </w:p>
    <w:p w14:paraId="380FB8EA" w14:textId="77777777" w:rsidR="003827EF" w:rsidRPr="001C7389" w:rsidRDefault="003827EF" w:rsidP="003827EF">
      <w:pPr>
        <w:spacing w:before="100" w:beforeAutospacing="1" w:after="100" w:afterAutospacing="1" w:line="360" w:lineRule="auto"/>
        <w:jc w:val="both"/>
        <w:outlineLvl w:val="0"/>
        <w:rPr>
          <w:rFonts w:ascii="Times New Roman" w:eastAsia="Times New Roman" w:hAnsi="Times New Roman" w:cs="Times New Roman"/>
          <w:sz w:val="24"/>
          <w:szCs w:val="24"/>
        </w:rPr>
      </w:pPr>
      <w:r w:rsidRPr="001C7389">
        <w:rPr>
          <w:rFonts w:ascii="Times New Roman" w:eastAsia="Times New Roman" w:hAnsi="Times New Roman" w:cs="Times New Roman"/>
          <w:sz w:val="24"/>
          <w:szCs w:val="24"/>
        </w:rPr>
        <w:t>Администраторът създава и редактира обекти и управлява потребителските роли. Операторът регистрира движения, при които системата проверява коректността и актуализира количествата. При продажба се генерира фактура, а при вътрешно преместване се разпределят наличности между локации. Потребителите извличат информация чрез отчети с филтри и критерии за търсене.</w:t>
      </w:r>
    </w:p>
    <w:p w14:paraId="4E35BC7A" w14:textId="77777777" w:rsidR="003827EF" w:rsidRPr="001C7389" w:rsidRDefault="003827EF" w:rsidP="003827EF">
      <w:pPr>
        <w:spacing w:before="100" w:beforeAutospacing="1" w:after="100" w:afterAutospacing="1" w:line="360" w:lineRule="auto"/>
        <w:jc w:val="both"/>
        <w:outlineLvl w:val="0"/>
        <w:rPr>
          <w:rFonts w:ascii="Times New Roman" w:eastAsia="Times New Roman" w:hAnsi="Times New Roman" w:cs="Times New Roman"/>
          <w:b/>
          <w:bCs/>
          <w:color w:val="C00000"/>
          <w:sz w:val="28"/>
          <w:szCs w:val="28"/>
        </w:rPr>
      </w:pPr>
      <w:r w:rsidRPr="001C7389">
        <w:rPr>
          <w:rFonts w:ascii="Times New Roman" w:eastAsia="Times New Roman" w:hAnsi="Times New Roman" w:cs="Times New Roman"/>
          <w:b/>
          <w:bCs/>
          <w:color w:val="C00000"/>
          <w:sz w:val="28"/>
          <w:szCs w:val="28"/>
        </w:rPr>
        <w:t>6. Основни изгледи</w:t>
      </w:r>
    </w:p>
    <w:p w14:paraId="7E8C7B7E" w14:textId="77777777" w:rsidR="003827EF" w:rsidRPr="00FC25E9" w:rsidRDefault="003827EF" w:rsidP="003827EF">
      <w:pPr>
        <w:spacing w:before="100" w:beforeAutospacing="1" w:after="100" w:afterAutospacing="1" w:line="360" w:lineRule="auto"/>
        <w:jc w:val="both"/>
        <w:outlineLvl w:val="0"/>
        <w:rPr>
          <w:rFonts w:ascii="Times New Roman" w:eastAsia="Times New Roman" w:hAnsi="Times New Roman" w:cs="Times New Roman"/>
          <w:b/>
          <w:bCs/>
          <w:sz w:val="24"/>
          <w:szCs w:val="24"/>
        </w:rPr>
      </w:pPr>
      <w:r w:rsidRPr="001C7389">
        <w:rPr>
          <w:rFonts w:ascii="Times New Roman" w:eastAsia="Times New Roman" w:hAnsi="Times New Roman" w:cs="Times New Roman"/>
          <w:b/>
          <w:bCs/>
          <w:sz w:val="24"/>
          <w:szCs w:val="24"/>
        </w:rPr>
        <w:t>Изглед „Отчети“</w:t>
      </w:r>
      <w:r w:rsidRPr="00FC25E9"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 </w:t>
      </w:r>
    </w:p>
    <w:p w14:paraId="6E6A958B" w14:textId="77777777" w:rsidR="003827EF" w:rsidRDefault="003827EF" w:rsidP="003827EF">
      <w:pPr>
        <w:spacing w:before="100" w:beforeAutospacing="1" w:after="100" w:afterAutospacing="1" w:line="360" w:lineRule="auto"/>
        <w:jc w:val="both"/>
        <w:outlineLvl w:val="0"/>
        <w:rPr>
          <w:rFonts w:ascii="Times New Roman" w:eastAsia="Times New Roman" w:hAnsi="Times New Roman" w:cs="Times New Roman"/>
          <w:sz w:val="24"/>
          <w:szCs w:val="24"/>
        </w:rPr>
      </w:pPr>
      <w:r w:rsidRPr="002B793D">
        <w:rPr>
          <w:rFonts w:ascii="Times New Roman" w:eastAsia="Times New Roman" w:hAnsi="Times New Roman" w:cs="Times New Roman"/>
          <w:sz w:val="24"/>
          <w:szCs w:val="24"/>
        </w:rPr>
        <w:t>Показва оперативните и финансовите данни чрез таблици и карти (движения, доставки, продажби и подробна информация за продуктите). Методът format_card визуализира пълната информация за даден продукт: наличности, складово разпределение, средни цени, финансови показатели (разходи и приходи) и последно движение.</w:t>
      </w:r>
    </w:p>
    <w:p w14:paraId="09F7F09B" w14:textId="77777777" w:rsidR="003827EF" w:rsidRPr="001C7389" w:rsidRDefault="003827EF" w:rsidP="003827EF">
      <w:pPr>
        <w:spacing w:before="100" w:beforeAutospacing="1" w:after="100" w:afterAutospacing="1" w:line="360" w:lineRule="auto"/>
        <w:jc w:val="both"/>
        <w:outlineLvl w:val="0"/>
        <w:rPr>
          <w:rFonts w:ascii="Times New Roman" w:eastAsia="Times New Roman" w:hAnsi="Times New Roman" w:cs="Times New Roman"/>
          <w:sz w:val="24"/>
          <w:szCs w:val="24"/>
        </w:rPr>
      </w:pPr>
      <w:r w:rsidRPr="001C7389">
        <w:rPr>
          <w:rFonts w:ascii="Times New Roman" w:eastAsia="Times New Roman" w:hAnsi="Times New Roman" w:cs="Times New Roman"/>
          <w:b/>
          <w:bCs/>
          <w:color w:val="C00000"/>
          <w:sz w:val="28"/>
          <w:szCs w:val="28"/>
        </w:rPr>
        <w:lastRenderedPageBreak/>
        <w:t xml:space="preserve">7. Функционални характеристики </w:t>
      </w:r>
    </w:p>
    <w:p w14:paraId="07D62E92" w14:textId="77777777" w:rsidR="003827EF" w:rsidRPr="00FC25E9" w:rsidRDefault="003827EF" w:rsidP="003827EF">
      <w:pPr>
        <w:spacing w:line="360" w:lineRule="auto"/>
        <w:jc w:val="both"/>
        <w:outlineLvl w:val="0"/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1C7389"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  <w:t xml:space="preserve"> </w:t>
      </w:r>
      <w:r w:rsidRPr="00FC25E9">
        <w:rPr>
          <w:rFonts w:ascii="Times New Roman" w:hAnsi="Times New Roman" w:cs="Times New Roman"/>
          <w:color w:val="000000" w:themeColor="text1"/>
          <w:sz w:val="24"/>
          <w:szCs w:val="24"/>
        </w:rPr>
        <w:t>Логистичният модул управлява наличностите според вида на операцията:</w:t>
      </w:r>
    </w:p>
    <w:p w14:paraId="3EC55CB9" w14:textId="77777777" w:rsidR="003827EF" w:rsidRPr="00FC25E9" w:rsidRDefault="003827EF" w:rsidP="003827EF">
      <w:pPr>
        <w:numPr>
          <w:ilvl w:val="0"/>
          <w:numId w:val="45"/>
        </w:numPr>
        <w:spacing w:before="100" w:beforeAutospacing="1" w:after="100" w:afterAutospacing="1" w:line="360" w:lineRule="auto"/>
        <w:jc w:val="both"/>
        <w:outlineLvl w:val="0"/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</w:pPr>
      <w:r w:rsidRPr="00FC25E9">
        <w:rPr>
          <w:rFonts w:ascii="Times New Roman" w:eastAsia="Times New Roman" w:hAnsi="Times New Roman" w:cs="Times New Roman"/>
          <w:b/>
          <w:bCs/>
          <w:color w:val="000000" w:themeColor="text1"/>
          <w:sz w:val="24"/>
          <w:szCs w:val="24"/>
        </w:rPr>
        <w:t>IN</w:t>
      </w:r>
      <w:r w:rsidRPr="00FC25E9"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  <w:t xml:space="preserve"> — увеличава количествата при доставки.</w:t>
      </w:r>
    </w:p>
    <w:p w14:paraId="3482FC33" w14:textId="77777777" w:rsidR="003827EF" w:rsidRPr="00FC25E9" w:rsidRDefault="003827EF" w:rsidP="003827EF">
      <w:pPr>
        <w:numPr>
          <w:ilvl w:val="0"/>
          <w:numId w:val="45"/>
        </w:numPr>
        <w:spacing w:before="100" w:beforeAutospacing="1" w:after="100" w:afterAutospacing="1" w:line="360" w:lineRule="auto"/>
        <w:jc w:val="both"/>
        <w:outlineLvl w:val="0"/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</w:pPr>
      <w:r w:rsidRPr="00FC25E9">
        <w:rPr>
          <w:rFonts w:ascii="Times New Roman" w:eastAsia="Times New Roman" w:hAnsi="Times New Roman" w:cs="Times New Roman"/>
          <w:b/>
          <w:bCs/>
          <w:color w:val="000000" w:themeColor="text1"/>
          <w:sz w:val="24"/>
          <w:szCs w:val="24"/>
        </w:rPr>
        <w:t>OUT</w:t>
      </w:r>
      <w:r w:rsidRPr="00FC25E9"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  <w:t xml:space="preserve"> — намалява наличностите при продажби и генерира фактура.</w:t>
      </w:r>
    </w:p>
    <w:p w14:paraId="6E7AF173" w14:textId="306703D9" w:rsidR="003827EF" w:rsidRPr="00BF50FF" w:rsidRDefault="003827EF" w:rsidP="003827EF">
      <w:pPr>
        <w:numPr>
          <w:ilvl w:val="0"/>
          <w:numId w:val="45"/>
        </w:numPr>
        <w:spacing w:before="100" w:beforeAutospacing="1" w:after="100" w:afterAutospacing="1" w:line="360" w:lineRule="auto"/>
        <w:jc w:val="both"/>
        <w:outlineLvl w:val="0"/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</w:pPr>
      <w:r w:rsidRPr="00FC25E9">
        <w:rPr>
          <w:rFonts w:ascii="Times New Roman" w:eastAsia="Times New Roman" w:hAnsi="Times New Roman" w:cs="Times New Roman"/>
          <w:b/>
          <w:bCs/>
          <w:color w:val="000000" w:themeColor="text1"/>
          <w:sz w:val="24"/>
          <w:szCs w:val="24"/>
        </w:rPr>
        <w:t>MOVE</w:t>
      </w:r>
      <w:r w:rsidRPr="00FC25E9"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  <w:t xml:space="preserve"> — прехвърля стоки между складове без финансов ефект.</w:t>
      </w:r>
    </w:p>
    <w:p w14:paraId="7D8DAF20" w14:textId="77777777" w:rsidR="003827EF" w:rsidRDefault="003827EF" w:rsidP="003827EF">
      <w:pPr>
        <w:spacing w:before="100" w:beforeAutospacing="1" w:after="100" w:afterAutospacing="1" w:line="360" w:lineRule="auto"/>
        <w:jc w:val="both"/>
        <w:outlineLvl w:val="0"/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</w:pPr>
      <w:r w:rsidRPr="002B793D"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  <w:t>Модулът за справки комбинира данните от JSON файловете и изчислява ключовите оперативни показатели на системата. Вграденото филтриране улеснява вземането на решения и предотвратява некоректни действия (като продажба на неналични количества).</w:t>
      </w:r>
    </w:p>
    <w:p w14:paraId="3F8463A0" w14:textId="77777777" w:rsidR="003827EF" w:rsidRDefault="003827EF" w:rsidP="003827EF">
      <w:pPr>
        <w:spacing w:before="100" w:beforeAutospacing="1" w:after="100" w:afterAutospacing="1" w:line="360" w:lineRule="auto"/>
        <w:jc w:val="both"/>
        <w:outlineLvl w:val="0"/>
        <w:rPr>
          <w:rFonts w:ascii="Times New Roman" w:eastAsia="Times New Roman" w:hAnsi="Times New Roman" w:cs="Times New Roman"/>
          <w:b/>
          <w:bCs/>
          <w:color w:val="C00000"/>
          <w:sz w:val="28"/>
          <w:szCs w:val="28"/>
        </w:rPr>
      </w:pPr>
      <w:r w:rsidRPr="001C7389">
        <w:rPr>
          <w:rFonts w:ascii="Times New Roman" w:eastAsia="Times New Roman" w:hAnsi="Times New Roman" w:cs="Times New Roman"/>
          <w:b/>
          <w:bCs/>
          <w:color w:val="C00000"/>
          <w:sz w:val="28"/>
          <w:szCs w:val="28"/>
        </w:rPr>
        <w:t>8. Нефункционални характеристики</w:t>
      </w:r>
      <w:r>
        <w:rPr>
          <w:rFonts w:ascii="Times New Roman" w:eastAsia="Times New Roman" w:hAnsi="Times New Roman" w:cs="Times New Roman"/>
          <w:b/>
          <w:bCs/>
          <w:color w:val="C00000"/>
          <w:sz w:val="28"/>
          <w:szCs w:val="28"/>
        </w:rPr>
        <w:t xml:space="preserve"> </w:t>
      </w:r>
    </w:p>
    <w:p w14:paraId="54EEB47C" w14:textId="4D2D5BD7" w:rsidR="003827EF" w:rsidRDefault="003827EF" w:rsidP="003827EF">
      <w:pPr>
        <w:spacing w:line="360" w:lineRule="auto"/>
        <w:jc w:val="both"/>
        <w:outlineLvl w:val="0"/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</w:pPr>
      <w:r w:rsidRPr="00856843"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  <w:lastRenderedPageBreak/>
        <w:t>Системата е</w:t>
      </w:r>
      <w:r w:rsidR="00BF50FF"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  <w:t xml:space="preserve"> с</w:t>
      </w:r>
      <w:r w:rsidRPr="00856843"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  <w:t>игурна чрез хеширани пароли и ролеви достъп, надеждна чрез защита от грешки и невалидни действия, съхранява данни последователно в JSON и има модулна архитектура за лесна поддръжка и разширяване.</w:t>
      </w:r>
    </w:p>
    <w:p w14:paraId="648EDE33" w14:textId="77777777" w:rsidR="003827EF" w:rsidRPr="004243D8" w:rsidRDefault="003827EF" w:rsidP="003827EF">
      <w:pPr>
        <w:spacing w:line="360" w:lineRule="auto"/>
        <w:jc w:val="both"/>
        <w:outlineLvl w:val="0"/>
        <w:rPr>
          <w:rFonts w:ascii="Times New Roman" w:hAnsi="Times New Roman" w:cs="Times New Roman"/>
          <w:sz w:val="24"/>
          <w:szCs w:val="24"/>
        </w:rPr>
      </w:pPr>
      <w:r w:rsidRPr="001C7389">
        <w:rPr>
          <w:rFonts w:ascii="Times New Roman" w:eastAsia="Times New Roman" w:hAnsi="Times New Roman" w:cs="Times New Roman"/>
          <w:b/>
          <w:bCs/>
          <w:color w:val="C00000"/>
          <w:sz w:val="28"/>
          <w:szCs w:val="28"/>
        </w:rPr>
        <w:t>9. Архитектура на системата</w:t>
      </w:r>
    </w:p>
    <w:p w14:paraId="57EF2C9B" w14:textId="77777777" w:rsidR="003827EF" w:rsidRPr="001C7389" w:rsidRDefault="003827EF" w:rsidP="003827EF">
      <w:pPr>
        <w:spacing w:before="100" w:beforeAutospacing="1" w:after="100" w:afterAutospacing="1" w:line="360" w:lineRule="auto"/>
        <w:jc w:val="both"/>
        <w:outlineLvl w:val="0"/>
        <w:rPr>
          <w:rFonts w:ascii="Times New Roman" w:eastAsia="Times New Roman" w:hAnsi="Times New Roman" w:cs="Times New Roman"/>
          <w:sz w:val="24"/>
          <w:szCs w:val="24"/>
        </w:rPr>
      </w:pPr>
      <w:r w:rsidRPr="001C7389">
        <w:rPr>
          <w:rFonts w:ascii="Times New Roman" w:eastAsia="Times New Roman" w:hAnsi="Times New Roman" w:cs="Times New Roman"/>
          <w:sz w:val="24"/>
          <w:szCs w:val="24"/>
        </w:rPr>
        <w:t>Архитектурата следва MVC модел. Presentation Layer визуализира интерфейса, Business Logic Layer реализира логиката чрез контролери, Validators проверяват входните данни, а Data Layer съхранява информацията в JSON файлове. Algorithms Layer предоставя допълнителни алгоритми, включително намиране на най</w:t>
      </w:r>
      <w:r w:rsidRPr="001C7389">
        <w:rPr>
          <w:rFonts w:ascii="Times New Roman" w:eastAsia="Times New Roman" w:hAnsi="Times New Roman" w:cs="Times New Roman"/>
          <w:sz w:val="24"/>
          <w:szCs w:val="24"/>
        </w:rPr>
        <w:noBreakHyphen/>
        <w:t xml:space="preserve">близка локация при недостиг. </w:t>
      </w:r>
    </w:p>
    <w:p w14:paraId="0D8F2D99" w14:textId="77777777" w:rsidR="003827EF" w:rsidRPr="001C7389" w:rsidRDefault="003827EF" w:rsidP="003827EF">
      <w:pPr>
        <w:spacing w:before="100" w:beforeAutospacing="1" w:after="100" w:afterAutospacing="1" w:line="360" w:lineRule="auto"/>
        <w:jc w:val="both"/>
        <w:outlineLvl w:val="0"/>
        <w:rPr>
          <w:rFonts w:ascii="Times New Roman" w:eastAsia="Times New Roman" w:hAnsi="Times New Roman" w:cs="Times New Roman"/>
          <w:sz w:val="24"/>
          <w:szCs w:val="24"/>
        </w:rPr>
      </w:pPr>
      <w:r w:rsidRPr="001C7389">
        <w:rPr>
          <w:rFonts w:ascii="Times New Roman" w:eastAsia="Times New Roman" w:hAnsi="Times New Roman" w:cs="Times New Roman"/>
          <w:b/>
          <w:bCs/>
          <w:color w:val="C00000"/>
          <w:sz w:val="28"/>
          <w:szCs w:val="28"/>
        </w:rPr>
        <w:t>10. Структура на пакетите</w:t>
      </w:r>
      <w:r w:rsidRPr="001C7389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</w:p>
    <w:p w14:paraId="48D500A7" w14:textId="77777777" w:rsidR="003827EF" w:rsidRPr="00687818" w:rsidRDefault="003827EF" w:rsidP="003827EF">
      <w:pPr>
        <w:spacing w:before="100" w:beforeAutospacing="1" w:after="100" w:afterAutospacing="1" w:line="360" w:lineRule="auto"/>
        <w:outlineLvl w:val="0"/>
        <w:rPr>
          <w:rFonts w:ascii="Times New Roman" w:eastAsia="Times New Roman" w:hAnsi="Times New Roman" w:cs="Times New Roman"/>
          <w:sz w:val="24"/>
          <w:szCs w:val="24"/>
        </w:rPr>
      </w:pPr>
      <w:r w:rsidRPr="00687818">
        <w:rPr>
          <w:rFonts w:ascii="Times New Roman" w:eastAsia="Times New Roman" w:hAnsi="Times New Roman" w:cs="Times New Roman"/>
          <w:sz w:val="24"/>
          <w:szCs w:val="24"/>
        </w:rPr>
        <w:t xml:space="preserve">/models/      </w:t>
      </w:r>
    </w:p>
    <w:p w14:paraId="2E86D7BE" w14:textId="77777777" w:rsidR="003827EF" w:rsidRPr="00687818" w:rsidRDefault="003827EF" w:rsidP="003827EF">
      <w:pPr>
        <w:spacing w:before="100" w:beforeAutospacing="1" w:after="100" w:afterAutospacing="1" w:line="360" w:lineRule="auto"/>
        <w:outlineLvl w:val="0"/>
        <w:rPr>
          <w:rFonts w:ascii="Times New Roman" w:eastAsia="Times New Roman" w:hAnsi="Times New Roman" w:cs="Times New Roman"/>
          <w:sz w:val="24"/>
          <w:szCs w:val="24"/>
        </w:rPr>
      </w:pPr>
      <w:r w:rsidRPr="00687818">
        <w:rPr>
          <w:rFonts w:ascii="Times New Roman" w:eastAsia="Times New Roman" w:hAnsi="Times New Roman" w:cs="Times New Roman"/>
          <w:sz w:val="24"/>
          <w:szCs w:val="24"/>
        </w:rPr>
        <w:t xml:space="preserve">    - Дефиниция на бизнес обектите (Product, Movement, Location, MovementType, User, etc.)</w:t>
      </w:r>
    </w:p>
    <w:p w14:paraId="060F5C09" w14:textId="77777777" w:rsidR="003827EF" w:rsidRPr="00687818" w:rsidRDefault="003827EF" w:rsidP="003827EF">
      <w:pPr>
        <w:spacing w:before="100" w:beforeAutospacing="1" w:after="100" w:afterAutospacing="1" w:line="360" w:lineRule="auto"/>
        <w:outlineLvl w:val="0"/>
        <w:rPr>
          <w:rFonts w:ascii="Times New Roman" w:eastAsia="Times New Roman" w:hAnsi="Times New Roman" w:cs="Times New Roman"/>
          <w:sz w:val="24"/>
          <w:szCs w:val="24"/>
        </w:rPr>
      </w:pPr>
      <w:r w:rsidRPr="00687818">
        <w:rPr>
          <w:rFonts w:ascii="Times New Roman" w:eastAsia="Times New Roman" w:hAnsi="Times New Roman" w:cs="Times New Roman"/>
          <w:sz w:val="24"/>
          <w:szCs w:val="24"/>
        </w:rPr>
        <w:lastRenderedPageBreak/>
        <w:t xml:space="preserve">/controllers/ </w:t>
      </w:r>
    </w:p>
    <w:p w14:paraId="164A67BD" w14:textId="77777777" w:rsidR="003827EF" w:rsidRPr="00687818" w:rsidRDefault="003827EF" w:rsidP="003827EF">
      <w:pPr>
        <w:spacing w:before="100" w:beforeAutospacing="1" w:after="100" w:afterAutospacing="1" w:line="360" w:lineRule="auto"/>
        <w:outlineLvl w:val="0"/>
        <w:rPr>
          <w:rFonts w:ascii="Times New Roman" w:eastAsia="Times New Roman" w:hAnsi="Times New Roman" w:cs="Times New Roman"/>
          <w:sz w:val="24"/>
          <w:szCs w:val="24"/>
        </w:rPr>
      </w:pPr>
      <w:r w:rsidRPr="00687818">
        <w:rPr>
          <w:rFonts w:ascii="Times New Roman" w:eastAsia="Times New Roman" w:hAnsi="Times New Roman" w:cs="Times New Roman"/>
          <w:sz w:val="24"/>
          <w:szCs w:val="24"/>
        </w:rPr>
        <w:t xml:space="preserve">    - Бизнес логика и CRUD операции за продуктите, локациите, движенията и инвентара.</w:t>
      </w:r>
    </w:p>
    <w:p w14:paraId="3F7A866A" w14:textId="77777777" w:rsidR="003827EF" w:rsidRPr="00687818" w:rsidRDefault="003827EF" w:rsidP="003827EF">
      <w:pPr>
        <w:spacing w:before="100" w:beforeAutospacing="1" w:after="100" w:afterAutospacing="1" w:line="360" w:lineRule="auto"/>
        <w:outlineLvl w:val="0"/>
        <w:rPr>
          <w:rFonts w:ascii="Times New Roman" w:eastAsia="Times New Roman" w:hAnsi="Times New Roman" w:cs="Times New Roman"/>
          <w:sz w:val="24"/>
          <w:szCs w:val="24"/>
        </w:rPr>
      </w:pPr>
      <w:r w:rsidRPr="00687818">
        <w:rPr>
          <w:rFonts w:ascii="Times New Roman" w:eastAsia="Times New Roman" w:hAnsi="Times New Roman" w:cs="Times New Roman"/>
          <w:sz w:val="24"/>
          <w:szCs w:val="24"/>
        </w:rPr>
        <w:t>/views/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687818">
        <w:rPr>
          <w:rFonts w:ascii="Times New Roman" w:eastAsia="Times New Roman" w:hAnsi="Times New Roman" w:cs="Times New Roman"/>
          <w:sz w:val="24"/>
          <w:szCs w:val="24"/>
        </w:rPr>
        <w:t>-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687818">
        <w:rPr>
          <w:rFonts w:ascii="Times New Roman" w:eastAsia="Times New Roman" w:hAnsi="Times New Roman" w:cs="Times New Roman"/>
          <w:sz w:val="24"/>
          <w:szCs w:val="24"/>
        </w:rPr>
        <w:t>Помощни функции за визуализация и достъп (format_table, require_role, require_password, show_products_menu).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687818">
        <w:rPr>
          <w:rFonts w:ascii="Times New Roman" w:eastAsia="Times New Roman" w:hAnsi="Times New Roman" w:cs="Times New Roman"/>
          <w:sz w:val="24"/>
          <w:szCs w:val="24"/>
        </w:rPr>
        <w:t>Използват се от CLI интерфейса, който се изпълнява през PyCharm.</w:t>
      </w:r>
    </w:p>
    <w:p w14:paraId="5A8378A8" w14:textId="77777777" w:rsidR="003827EF" w:rsidRPr="00687818" w:rsidRDefault="003827EF" w:rsidP="003827EF">
      <w:pPr>
        <w:spacing w:before="100" w:beforeAutospacing="1" w:after="100" w:afterAutospacing="1" w:line="360" w:lineRule="auto"/>
        <w:outlineLvl w:val="0"/>
        <w:rPr>
          <w:rFonts w:ascii="Times New Roman" w:eastAsia="Times New Roman" w:hAnsi="Times New Roman" w:cs="Times New Roman"/>
          <w:sz w:val="24"/>
          <w:szCs w:val="24"/>
        </w:rPr>
      </w:pPr>
      <w:r w:rsidRPr="00687818">
        <w:rPr>
          <w:rFonts w:ascii="Times New Roman" w:eastAsia="Times New Roman" w:hAnsi="Times New Roman" w:cs="Times New Roman"/>
          <w:sz w:val="24"/>
          <w:szCs w:val="24"/>
        </w:rPr>
        <w:t xml:space="preserve">/storage/     </w:t>
      </w:r>
    </w:p>
    <w:p w14:paraId="00B8B14F" w14:textId="77777777" w:rsidR="003827EF" w:rsidRPr="00687818" w:rsidRDefault="003827EF" w:rsidP="003827EF">
      <w:pPr>
        <w:spacing w:before="100" w:beforeAutospacing="1" w:after="100" w:afterAutospacing="1" w:line="360" w:lineRule="auto"/>
        <w:outlineLvl w:val="0"/>
        <w:rPr>
          <w:rFonts w:ascii="Times New Roman" w:eastAsia="Times New Roman" w:hAnsi="Times New Roman" w:cs="Times New Roman"/>
          <w:sz w:val="24"/>
          <w:szCs w:val="24"/>
        </w:rPr>
      </w:pPr>
      <w:r w:rsidRPr="00687818">
        <w:rPr>
          <w:rFonts w:ascii="Times New Roman" w:eastAsia="Times New Roman" w:hAnsi="Times New Roman" w:cs="Times New Roman"/>
          <w:sz w:val="24"/>
          <w:szCs w:val="24"/>
        </w:rPr>
        <w:t xml:space="preserve">    - Слой за работа с хранилището на данни.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687818">
        <w:rPr>
          <w:rFonts w:ascii="Times New Roman" w:eastAsia="Times New Roman" w:hAnsi="Times New Roman" w:cs="Times New Roman"/>
          <w:sz w:val="24"/>
          <w:szCs w:val="24"/>
        </w:rPr>
        <w:t>Съдържа абстрактния Repository и JSONRepository.</w:t>
      </w:r>
    </w:p>
    <w:p w14:paraId="4876C2DF" w14:textId="77777777" w:rsidR="003827EF" w:rsidRPr="00687818" w:rsidRDefault="003827EF" w:rsidP="003827EF">
      <w:pPr>
        <w:spacing w:before="100" w:beforeAutospacing="1" w:after="100" w:afterAutospacing="1" w:line="360" w:lineRule="auto"/>
        <w:outlineLvl w:val="0"/>
        <w:rPr>
          <w:rFonts w:ascii="Times New Roman" w:eastAsia="Times New Roman" w:hAnsi="Times New Roman" w:cs="Times New Roman"/>
          <w:sz w:val="24"/>
          <w:szCs w:val="24"/>
        </w:rPr>
      </w:pPr>
      <w:r w:rsidRPr="00687818">
        <w:rPr>
          <w:rFonts w:ascii="Times New Roman" w:eastAsia="Times New Roman" w:hAnsi="Times New Roman" w:cs="Times New Roman"/>
          <w:sz w:val="24"/>
          <w:szCs w:val="24"/>
        </w:rPr>
        <w:t xml:space="preserve">    - Папката /data/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- </w:t>
      </w:r>
      <w:r w:rsidRPr="00687818">
        <w:rPr>
          <w:rFonts w:ascii="Times New Roman" w:eastAsia="Times New Roman" w:hAnsi="Times New Roman" w:cs="Times New Roman"/>
          <w:sz w:val="24"/>
          <w:szCs w:val="24"/>
        </w:rPr>
        <w:t>представлява физическото хранилище на системата.</w:t>
      </w:r>
    </w:p>
    <w:p w14:paraId="0F1EAE12" w14:textId="77777777" w:rsidR="003827EF" w:rsidRPr="00687818" w:rsidRDefault="003827EF" w:rsidP="003827EF">
      <w:pPr>
        <w:spacing w:before="100" w:beforeAutospacing="1" w:after="100" w:afterAutospacing="1" w:line="360" w:lineRule="auto"/>
        <w:outlineLvl w:val="0"/>
        <w:rPr>
          <w:rFonts w:ascii="Times New Roman" w:eastAsia="Times New Roman" w:hAnsi="Times New Roman" w:cs="Times New Roman"/>
          <w:sz w:val="24"/>
          <w:szCs w:val="24"/>
        </w:rPr>
      </w:pPr>
      <w:r w:rsidRPr="00687818">
        <w:rPr>
          <w:rFonts w:ascii="Times New Roman" w:eastAsia="Times New Roman" w:hAnsi="Times New Roman" w:cs="Times New Roman"/>
          <w:sz w:val="24"/>
          <w:szCs w:val="24"/>
        </w:rPr>
        <w:t xml:space="preserve">    /storage/data/</w:t>
      </w:r>
    </w:p>
    <w:p w14:paraId="2708AB4D" w14:textId="77777777" w:rsidR="003827EF" w:rsidRPr="00687818" w:rsidRDefault="003827EF" w:rsidP="003827EF">
      <w:pPr>
        <w:spacing w:before="100" w:beforeAutospacing="1" w:after="100" w:afterAutospacing="1" w:line="360" w:lineRule="auto"/>
        <w:outlineLvl w:val="0"/>
        <w:rPr>
          <w:rFonts w:ascii="Times New Roman" w:eastAsia="Times New Roman" w:hAnsi="Times New Roman" w:cs="Times New Roman"/>
          <w:sz w:val="24"/>
          <w:szCs w:val="24"/>
        </w:rPr>
      </w:pPr>
      <w:r w:rsidRPr="00687818">
        <w:rPr>
          <w:rFonts w:ascii="Times New Roman" w:eastAsia="Times New Roman" w:hAnsi="Times New Roman" w:cs="Times New Roman"/>
          <w:sz w:val="24"/>
          <w:szCs w:val="24"/>
        </w:rPr>
        <w:t xml:space="preserve">        - Всички JSON файлове:</w:t>
      </w:r>
    </w:p>
    <w:p w14:paraId="12A07CBF" w14:textId="77777777" w:rsidR="003827EF" w:rsidRPr="00687818" w:rsidRDefault="003827EF" w:rsidP="003827EF">
      <w:pPr>
        <w:spacing w:before="100" w:beforeAutospacing="1" w:after="100" w:afterAutospacing="1" w:line="360" w:lineRule="auto"/>
        <w:outlineLvl w:val="0"/>
        <w:rPr>
          <w:rFonts w:ascii="Times New Roman" w:eastAsia="Times New Roman" w:hAnsi="Times New Roman" w:cs="Times New Roman"/>
          <w:sz w:val="24"/>
          <w:szCs w:val="24"/>
        </w:rPr>
      </w:pPr>
      <w:r w:rsidRPr="00687818">
        <w:rPr>
          <w:rFonts w:ascii="Times New Roman" w:eastAsia="Times New Roman" w:hAnsi="Times New Roman" w:cs="Times New Roman"/>
          <w:sz w:val="24"/>
          <w:szCs w:val="24"/>
        </w:rPr>
        <w:lastRenderedPageBreak/>
        <w:t xml:space="preserve">            products.json</w:t>
      </w:r>
      <w:r>
        <w:rPr>
          <w:rFonts w:ascii="Times New Roman" w:eastAsia="Times New Roman" w:hAnsi="Times New Roman" w:cs="Times New Roman"/>
          <w:sz w:val="24"/>
          <w:szCs w:val="24"/>
          <w:lang w:val="en-US"/>
        </w:rPr>
        <w:t xml:space="preserve">, </w:t>
      </w:r>
      <w:r w:rsidRPr="00687818">
        <w:rPr>
          <w:rFonts w:ascii="Times New Roman" w:eastAsia="Times New Roman" w:hAnsi="Times New Roman" w:cs="Times New Roman"/>
          <w:sz w:val="24"/>
          <w:szCs w:val="24"/>
        </w:rPr>
        <w:t>locations.json</w:t>
      </w:r>
      <w:r>
        <w:rPr>
          <w:rFonts w:ascii="Times New Roman" w:eastAsia="Times New Roman" w:hAnsi="Times New Roman" w:cs="Times New Roman"/>
          <w:sz w:val="24"/>
          <w:szCs w:val="24"/>
          <w:lang w:val="en-US"/>
        </w:rPr>
        <w:t xml:space="preserve">, </w:t>
      </w:r>
      <w:r w:rsidRPr="00687818">
        <w:rPr>
          <w:rFonts w:ascii="Times New Roman" w:eastAsia="Times New Roman" w:hAnsi="Times New Roman" w:cs="Times New Roman"/>
          <w:sz w:val="24"/>
          <w:szCs w:val="24"/>
        </w:rPr>
        <w:t>movements.json</w:t>
      </w:r>
      <w:r>
        <w:rPr>
          <w:rFonts w:ascii="Times New Roman" w:eastAsia="Times New Roman" w:hAnsi="Times New Roman" w:cs="Times New Roman"/>
          <w:sz w:val="24"/>
          <w:szCs w:val="24"/>
          <w:lang w:val="en-US"/>
        </w:rPr>
        <w:t xml:space="preserve">, </w:t>
      </w:r>
      <w:r w:rsidRPr="00687818">
        <w:rPr>
          <w:rFonts w:ascii="Times New Roman" w:eastAsia="Times New Roman" w:hAnsi="Times New Roman" w:cs="Times New Roman"/>
          <w:sz w:val="24"/>
          <w:szCs w:val="24"/>
        </w:rPr>
        <w:t>inventory.json</w:t>
      </w:r>
    </w:p>
    <w:p w14:paraId="31DE61B6" w14:textId="77777777" w:rsidR="003827EF" w:rsidRPr="00687818" w:rsidRDefault="003827EF" w:rsidP="003827EF">
      <w:pPr>
        <w:spacing w:before="100" w:beforeAutospacing="1" w:after="100" w:afterAutospacing="1" w:line="360" w:lineRule="auto"/>
        <w:outlineLvl w:val="0"/>
        <w:rPr>
          <w:rFonts w:ascii="Times New Roman" w:eastAsia="Times New Roman" w:hAnsi="Times New Roman" w:cs="Times New Roman"/>
          <w:sz w:val="24"/>
          <w:szCs w:val="24"/>
        </w:rPr>
      </w:pPr>
      <w:r w:rsidRPr="00687818">
        <w:rPr>
          <w:rFonts w:ascii="Times New Roman" w:eastAsia="Times New Roman" w:hAnsi="Times New Roman" w:cs="Times New Roman"/>
          <w:sz w:val="24"/>
          <w:szCs w:val="24"/>
        </w:rPr>
        <w:t xml:space="preserve">/filters/     </w:t>
      </w:r>
    </w:p>
    <w:p w14:paraId="3B57510B" w14:textId="77777777" w:rsidR="003827EF" w:rsidRPr="00687818" w:rsidRDefault="003827EF" w:rsidP="003827EF">
      <w:pPr>
        <w:spacing w:before="100" w:beforeAutospacing="1" w:after="100" w:afterAutospacing="1" w:line="360" w:lineRule="auto"/>
        <w:outlineLvl w:val="0"/>
        <w:rPr>
          <w:rFonts w:ascii="Times New Roman" w:eastAsia="Times New Roman" w:hAnsi="Times New Roman" w:cs="Times New Roman"/>
          <w:sz w:val="24"/>
          <w:szCs w:val="24"/>
        </w:rPr>
      </w:pPr>
      <w:r w:rsidRPr="00687818">
        <w:rPr>
          <w:rFonts w:ascii="Times New Roman" w:eastAsia="Times New Roman" w:hAnsi="Times New Roman" w:cs="Times New Roman"/>
          <w:sz w:val="24"/>
          <w:szCs w:val="24"/>
        </w:rPr>
        <w:t xml:space="preserve">    - Част от Business Logic Layer.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687818">
        <w:rPr>
          <w:rFonts w:ascii="Times New Roman" w:eastAsia="Times New Roman" w:hAnsi="Times New Roman" w:cs="Times New Roman"/>
          <w:sz w:val="24"/>
          <w:szCs w:val="24"/>
        </w:rPr>
        <w:t>Логика за филтриране, многокритерийно търсене, динамично сортиране и статистически анализ.</w:t>
      </w:r>
    </w:p>
    <w:p w14:paraId="1FCCE93E" w14:textId="77777777" w:rsidR="003827EF" w:rsidRPr="00687818" w:rsidRDefault="003827EF" w:rsidP="003827EF">
      <w:pPr>
        <w:spacing w:before="100" w:beforeAutospacing="1" w:after="100" w:afterAutospacing="1" w:line="360" w:lineRule="auto"/>
        <w:outlineLvl w:val="0"/>
        <w:rPr>
          <w:rFonts w:ascii="Times New Roman" w:eastAsia="Times New Roman" w:hAnsi="Times New Roman" w:cs="Times New Roman"/>
          <w:sz w:val="24"/>
          <w:szCs w:val="24"/>
        </w:rPr>
      </w:pPr>
      <w:r w:rsidRPr="00687818">
        <w:rPr>
          <w:rFonts w:ascii="Times New Roman" w:eastAsia="Times New Roman" w:hAnsi="Times New Roman" w:cs="Times New Roman"/>
          <w:sz w:val="24"/>
          <w:szCs w:val="24"/>
        </w:rPr>
        <w:t>/validators/  - Логическа проверка на входните данни.</w:t>
      </w:r>
    </w:p>
    <w:p w14:paraId="131CA5A0" w14:textId="77777777" w:rsidR="003827EF" w:rsidRPr="00687818" w:rsidRDefault="003827EF" w:rsidP="003827EF">
      <w:pPr>
        <w:spacing w:before="100" w:beforeAutospacing="1" w:after="100" w:afterAutospacing="1" w:line="360" w:lineRule="auto"/>
        <w:outlineLvl w:val="0"/>
        <w:rPr>
          <w:rFonts w:ascii="Times New Roman" w:eastAsia="Times New Roman" w:hAnsi="Times New Roman" w:cs="Times New Roman"/>
          <w:sz w:val="24"/>
          <w:szCs w:val="24"/>
        </w:rPr>
      </w:pPr>
      <w:r w:rsidRPr="00687818">
        <w:rPr>
          <w:rFonts w:ascii="Times New Roman" w:eastAsia="Times New Roman" w:hAnsi="Times New Roman" w:cs="Times New Roman"/>
          <w:sz w:val="24"/>
          <w:szCs w:val="24"/>
        </w:rPr>
        <w:t>/graph/    - Алгоритмичен модул (Dijkstra за локации).</w:t>
      </w:r>
    </w:p>
    <w:p w14:paraId="4D0AA425" w14:textId="77777777" w:rsidR="003827EF" w:rsidRPr="00687818" w:rsidRDefault="003827EF" w:rsidP="003827EF">
      <w:pPr>
        <w:spacing w:before="100" w:beforeAutospacing="1" w:after="100" w:afterAutospacing="1" w:line="360" w:lineRule="auto"/>
        <w:outlineLvl w:val="0"/>
        <w:rPr>
          <w:rFonts w:ascii="Times New Roman" w:eastAsia="Times New Roman" w:hAnsi="Times New Roman" w:cs="Times New Roman"/>
          <w:sz w:val="24"/>
          <w:szCs w:val="24"/>
        </w:rPr>
      </w:pPr>
      <w:r w:rsidRPr="00687818">
        <w:rPr>
          <w:rFonts w:ascii="Times New Roman" w:eastAsia="Times New Roman" w:hAnsi="Times New Roman" w:cs="Times New Roman"/>
          <w:sz w:val="24"/>
          <w:szCs w:val="24"/>
        </w:rPr>
        <w:t xml:space="preserve">main.py       </w:t>
      </w:r>
    </w:p>
    <w:p w14:paraId="2C48020C" w14:textId="77777777" w:rsidR="003827EF" w:rsidRPr="001C7389" w:rsidRDefault="003827EF" w:rsidP="003827EF">
      <w:pPr>
        <w:spacing w:before="100" w:beforeAutospacing="1" w:after="100" w:afterAutospacing="1" w:line="360" w:lineRule="auto"/>
        <w:outlineLvl w:val="0"/>
        <w:rPr>
          <w:rFonts w:ascii="Times New Roman" w:eastAsia="Times New Roman" w:hAnsi="Times New Roman" w:cs="Times New Roman"/>
          <w:sz w:val="24"/>
          <w:szCs w:val="24"/>
        </w:rPr>
      </w:pPr>
      <w:r w:rsidRPr="00687818">
        <w:rPr>
          <w:rFonts w:ascii="Times New Roman" w:eastAsia="Times New Roman" w:hAnsi="Times New Roman" w:cs="Times New Roman"/>
          <w:sz w:val="24"/>
          <w:szCs w:val="24"/>
        </w:rPr>
        <w:t xml:space="preserve">    - Входна точка на приложението.</w:t>
      </w:r>
    </w:p>
    <w:p w14:paraId="618361B2" w14:textId="77777777" w:rsidR="003827EF" w:rsidRPr="001C7389" w:rsidRDefault="003827EF" w:rsidP="003827EF">
      <w:pPr>
        <w:spacing w:before="100" w:beforeAutospacing="1" w:after="100" w:afterAutospacing="1" w:line="360" w:lineRule="auto"/>
        <w:jc w:val="both"/>
        <w:outlineLvl w:val="0"/>
        <w:rPr>
          <w:rFonts w:ascii="Times New Roman" w:eastAsia="Times New Roman" w:hAnsi="Times New Roman" w:cs="Times New Roman"/>
          <w:b/>
          <w:bCs/>
          <w:color w:val="C00000"/>
          <w:kern w:val="36"/>
          <w:sz w:val="28"/>
          <w:szCs w:val="28"/>
        </w:rPr>
      </w:pPr>
      <w:r w:rsidRPr="001C7389">
        <w:rPr>
          <w:rFonts w:ascii="Times New Roman" w:eastAsia="Times New Roman" w:hAnsi="Times New Roman" w:cs="Times New Roman"/>
          <w:b/>
          <w:bCs/>
          <w:color w:val="C00000"/>
          <w:kern w:val="36"/>
          <w:sz w:val="28"/>
          <w:szCs w:val="28"/>
        </w:rPr>
        <w:t xml:space="preserve">11. Domain Model Diagram (UML) </w:t>
      </w:r>
    </w:p>
    <w:p w14:paraId="0847D39E" w14:textId="77777777" w:rsidR="003827EF" w:rsidRDefault="003827EF" w:rsidP="003827EF">
      <w:pPr>
        <w:spacing w:before="100" w:beforeAutospacing="1" w:after="100" w:afterAutospacing="1" w:line="360" w:lineRule="auto"/>
        <w:jc w:val="both"/>
        <w:outlineLvl w:val="0"/>
        <w:rPr>
          <w:rFonts w:ascii="Times New Roman" w:eastAsia="Times New Roman" w:hAnsi="Times New Roman" w:cs="Times New Roman"/>
          <w:color w:val="000000" w:themeColor="text1"/>
          <w:sz w:val="28"/>
          <w:szCs w:val="28"/>
        </w:rPr>
      </w:pPr>
      <w:r w:rsidRPr="001D6FF2">
        <w:rPr>
          <w:rFonts w:ascii="Times New Roman" w:eastAsia="Times New Roman" w:hAnsi="Times New Roman" w:cs="Times New Roman"/>
          <w:b/>
          <w:bCs/>
          <w:color w:val="000000" w:themeColor="text1"/>
          <w:sz w:val="28"/>
          <w:szCs w:val="28"/>
        </w:rPr>
        <w:lastRenderedPageBreak/>
        <w:t>Основни класове и тяхната роля:</w:t>
      </w:r>
      <w:r>
        <w:rPr>
          <w:rFonts w:ascii="Times New Roman" w:eastAsia="Times New Roman" w:hAnsi="Times New Roman" w:cs="Times New Roman"/>
          <w:color w:val="000000" w:themeColor="text1"/>
          <w:sz w:val="28"/>
          <w:szCs w:val="28"/>
        </w:rPr>
        <w:t xml:space="preserve"> </w:t>
      </w:r>
    </w:p>
    <w:p w14:paraId="468E01BB" w14:textId="77777777" w:rsidR="003827EF" w:rsidRPr="002B793D" w:rsidRDefault="003827EF" w:rsidP="003827EF">
      <w:pPr>
        <w:spacing w:before="100" w:beforeAutospacing="1" w:after="100" w:afterAutospacing="1" w:line="360" w:lineRule="auto"/>
        <w:jc w:val="both"/>
        <w:outlineLvl w:val="0"/>
        <w:rPr>
          <w:rFonts w:ascii="Times New Roman" w:eastAsia="Times New Roman" w:hAnsi="Times New Roman" w:cs="Times New Roman"/>
          <w:color w:val="000000" w:themeColor="text1"/>
          <w:sz w:val="28"/>
          <w:szCs w:val="28"/>
        </w:rPr>
      </w:pPr>
      <w:r w:rsidRPr="001D6FF2">
        <w:rPr>
          <w:rFonts w:ascii="Times New Roman" w:eastAsia="Times New Roman" w:hAnsi="Times New Roman" w:cs="Times New Roman"/>
          <w:b/>
          <w:bCs/>
          <w:color w:val="000000" w:themeColor="text1"/>
          <w:sz w:val="24"/>
          <w:szCs w:val="24"/>
        </w:rPr>
        <w:t>Category</w:t>
      </w:r>
    </w:p>
    <w:p w14:paraId="50E538A7" w14:textId="77777777" w:rsidR="003827EF" w:rsidRPr="001D6FF2" w:rsidRDefault="003827EF" w:rsidP="003827EF">
      <w:pPr>
        <w:spacing w:before="100" w:beforeAutospacing="1" w:after="100" w:afterAutospacing="1" w:line="360" w:lineRule="auto"/>
        <w:jc w:val="both"/>
        <w:outlineLvl w:val="0"/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</w:pPr>
      <w:r w:rsidRPr="001D6FF2"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  <w:t>Управлява йерархичната структура на категориите, съхранявайки име, описание, родителска връзка и UUID. Поддържа времеви отметки за създаване и редакция.</w:t>
      </w:r>
    </w:p>
    <w:p w14:paraId="04BB30B8" w14:textId="33E8C6E2" w:rsidR="003827EF" w:rsidRDefault="003827EF" w:rsidP="003827EF">
      <w:pPr>
        <w:spacing w:before="100" w:beforeAutospacing="1" w:after="100" w:afterAutospacing="1" w:line="360" w:lineRule="auto"/>
        <w:jc w:val="both"/>
        <w:outlineLvl w:val="0"/>
        <w:rPr>
          <w:rFonts w:ascii="Times New Roman" w:eastAsia="Times New Roman" w:hAnsi="Times New Roman" w:cs="Times New Roman"/>
          <w:b/>
          <w:bCs/>
          <w:color w:val="000000" w:themeColor="text1"/>
          <w:sz w:val="24"/>
          <w:szCs w:val="24"/>
        </w:rPr>
      </w:pPr>
      <w:r w:rsidRPr="001D6FF2">
        <w:rPr>
          <w:rFonts w:ascii="Times New Roman" w:eastAsia="Times New Roman" w:hAnsi="Times New Roman" w:cs="Times New Roman"/>
          <w:b/>
          <w:bCs/>
          <w:color w:val="000000" w:themeColor="text1"/>
          <w:sz w:val="24"/>
          <w:szCs w:val="24"/>
        </w:rPr>
        <w:t>Product</w:t>
      </w:r>
    </w:p>
    <w:p w14:paraId="0422AD70" w14:textId="068752E5" w:rsidR="007F0045" w:rsidRPr="007F0045" w:rsidRDefault="007F0045" w:rsidP="003827EF">
      <w:pPr>
        <w:spacing w:before="100" w:beforeAutospacing="1" w:after="100" w:afterAutospacing="1" w:line="360" w:lineRule="auto"/>
        <w:jc w:val="both"/>
        <w:outlineLvl w:val="0"/>
        <w:rPr>
          <w:rFonts w:ascii="Times New Roman" w:eastAsia="Times New Roman" w:hAnsi="Times New Roman" w:cs="Times New Roman"/>
          <w:b/>
          <w:bCs/>
          <w:color w:val="000000" w:themeColor="text1"/>
          <w:sz w:val="24"/>
          <w:szCs w:val="24"/>
        </w:rPr>
      </w:pPr>
      <w:r w:rsidRPr="007F0045">
        <w:rPr>
          <w:rFonts w:ascii="Times New Roman" w:hAnsi="Times New Roman" w:cs="Times New Roman"/>
          <w:sz w:val="24"/>
          <w:szCs w:val="24"/>
        </w:rPr>
        <w:t>Product описва складов артикул чрез име, мерна единица, цена, категории и статус (Active/Inactive), генерира уникален UUID, поддържа история на промените и позволява JSON сериализация</w:t>
      </w:r>
      <w:r w:rsidRPr="007F0045">
        <w:rPr>
          <w:rFonts w:ascii="Times New Roman" w:hAnsi="Times New Roman" w:cs="Times New Roman"/>
          <w:sz w:val="24"/>
          <w:szCs w:val="24"/>
        </w:rPr>
        <w:t>.</w:t>
      </w:r>
    </w:p>
    <w:p w14:paraId="2BEEE051" w14:textId="77777777" w:rsidR="003827EF" w:rsidRPr="001D6FF2" w:rsidRDefault="003827EF" w:rsidP="003827EF">
      <w:pPr>
        <w:spacing w:before="100" w:beforeAutospacing="1" w:after="100" w:afterAutospacing="1" w:line="360" w:lineRule="auto"/>
        <w:jc w:val="both"/>
        <w:outlineLvl w:val="0"/>
        <w:rPr>
          <w:rFonts w:ascii="Times New Roman" w:eastAsia="Times New Roman" w:hAnsi="Times New Roman" w:cs="Times New Roman"/>
          <w:b/>
          <w:bCs/>
          <w:color w:val="000000" w:themeColor="text1"/>
          <w:sz w:val="24"/>
          <w:szCs w:val="24"/>
        </w:rPr>
      </w:pPr>
      <w:r w:rsidRPr="001D6FF2">
        <w:rPr>
          <w:rFonts w:ascii="Times New Roman" w:eastAsia="Times New Roman" w:hAnsi="Times New Roman" w:cs="Times New Roman"/>
          <w:b/>
          <w:bCs/>
          <w:color w:val="000000" w:themeColor="text1"/>
          <w:sz w:val="24"/>
          <w:szCs w:val="24"/>
        </w:rPr>
        <w:t>Supplier</w:t>
      </w:r>
    </w:p>
    <w:p w14:paraId="0620510E" w14:textId="77777777" w:rsidR="003827EF" w:rsidRPr="001D6FF2" w:rsidRDefault="003827EF" w:rsidP="003827EF">
      <w:pPr>
        <w:spacing w:before="100" w:beforeAutospacing="1" w:after="100" w:afterAutospacing="1" w:line="360" w:lineRule="auto"/>
        <w:jc w:val="both"/>
        <w:outlineLvl w:val="0"/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</w:pPr>
      <w:r w:rsidRPr="001D6FF2"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  <w:t>Съхранява информация за външни партньори: име, адрес и контакти. Осигурява уникална идентификация и проследяване на актуализации.</w:t>
      </w:r>
    </w:p>
    <w:p w14:paraId="20D24075" w14:textId="77777777" w:rsidR="003827EF" w:rsidRPr="001D6FF2" w:rsidRDefault="003827EF" w:rsidP="003827EF">
      <w:pPr>
        <w:spacing w:before="100" w:beforeAutospacing="1" w:after="100" w:afterAutospacing="1" w:line="360" w:lineRule="auto"/>
        <w:jc w:val="both"/>
        <w:outlineLvl w:val="0"/>
        <w:rPr>
          <w:rFonts w:ascii="Times New Roman" w:eastAsia="Times New Roman" w:hAnsi="Times New Roman" w:cs="Times New Roman"/>
          <w:b/>
          <w:bCs/>
          <w:color w:val="000000" w:themeColor="text1"/>
          <w:sz w:val="24"/>
          <w:szCs w:val="24"/>
        </w:rPr>
      </w:pPr>
      <w:r w:rsidRPr="001D6FF2">
        <w:rPr>
          <w:rFonts w:ascii="Times New Roman" w:eastAsia="Times New Roman" w:hAnsi="Times New Roman" w:cs="Times New Roman"/>
          <w:b/>
          <w:bCs/>
          <w:color w:val="000000" w:themeColor="text1"/>
          <w:sz w:val="24"/>
          <w:szCs w:val="24"/>
        </w:rPr>
        <w:lastRenderedPageBreak/>
        <w:t>User</w:t>
      </w:r>
    </w:p>
    <w:p w14:paraId="3CFF8F16" w14:textId="77777777" w:rsidR="003827EF" w:rsidRPr="001D6FF2" w:rsidRDefault="003827EF" w:rsidP="003827EF">
      <w:pPr>
        <w:spacing w:before="100" w:beforeAutospacing="1" w:after="100" w:afterAutospacing="1" w:line="360" w:lineRule="auto"/>
        <w:jc w:val="both"/>
        <w:outlineLvl w:val="0"/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</w:pPr>
      <w:r w:rsidRPr="001D6FF2"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  <w:t>Управлява идентичността, ролите и достъпа на потребителите. Поддържа лични данни, статус и механизми за сигурност.</w:t>
      </w:r>
    </w:p>
    <w:p w14:paraId="33211CE1" w14:textId="77777777" w:rsidR="003827EF" w:rsidRPr="001D6FF2" w:rsidRDefault="003827EF" w:rsidP="003827EF">
      <w:pPr>
        <w:spacing w:before="100" w:beforeAutospacing="1" w:after="100" w:afterAutospacing="1" w:line="360" w:lineRule="auto"/>
        <w:jc w:val="both"/>
        <w:outlineLvl w:val="0"/>
        <w:rPr>
          <w:rFonts w:ascii="Times New Roman" w:eastAsia="Times New Roman" w:hAnsi="Times New Roman" w:cs="Times New Roman"/>
          <w:b/>
          <w:bCs/>
          <w:color w:val="000000" w:themeColor="text1"/>
          <w:sz w:val="24"/>
          <w:szCs w:val="24"/>
        </w:rPr>
      </w:pPr>
      <w:r w:rsidRPr="001D6FF2">
        <w:rPr>
          <w:rFonts w:ascii="Times New Roman" w:eastAsia="Times New Roman" w:hAnsi="Times New Roman" w:cs="Times New Roman"/>
          <w:b/>
          <w:bCs/>
          <w:color w:val="000000" w:themeColor="text1"/>
          <w:sz w:val="24"/>
          <w:szCs w:val="24"/>
        </w:rPr>
        <w:t>Location</w:t>
      </w:r>
    </w:p>
    <w:p w14:paraId="185DAE12" w14:textId="77777777" w:rsidR="003827EF" w:rsidRPr="001D6FF2" w:rsidRDefault="003827EF" w:rsidP="003827EF">
      <w:pPr>
        <w:spacing w:before="100" w:beforeAutospacing="1" w:after="100" w:afterAutospacing="1" w:line="360" w:lineRule="auto"/>
        <w:jc w:val="both"/>
        <w:outlineLvl w:val="0"/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</w:pPr>
      <w:r w:rsidRPr="001D6FF2"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  <w:t>Дефинира складовите локации чрез име, зона, капацитет и уникален код. Участва в графа за изчисляване на най</w:t>
      </w:r>
      <w:r w:rsidRPr="001D6FF2"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  <w:noBreakHyphen/>
        <w:t>кратки пътища.</w:t>
      </w:r>
    </w:p>
    <w:p w14:paraId="5CEBA335" w14:textId="77777777" w:rsidR="003827EF" w:rsidRPr="001D6FF2" w:rsidRDefault="003827EF" w:rsidP="003827EF">
      <w:pPr>
        <w:spacing w:before="100" w:beforeAutospacing="1" w:after="100" w:afterAutospacing="1" w:line="360" w:lineRule="auto"/>
        <w:jc w:val="both"/>
        <w:outlineLvl w:val="0"/>
        <w:rPr>
          <w:rFonts w:ascii="Times New Roman" w:eastAsia="Times New Roman" w:hAnsi="Times New Roman" w:cs="Times New Roman"/>
          <w:b/>
          <w:bCs/>
          <w:color w:val="000000" w:themeColor="text1"/>
          <w:sz w:val="24"/>
          <w:szCs w:val="24"/>
        </w:rPr>
      </w:pPr>
      <w:r w:rsidRPr="001D6FF2">
        <w:rPr>
          <w:rFonts w:ascii="Times New Roman" w:eastAsia="Times New Roman" w:hAnsi="Times New Roman" w:cs="Times New Roman"/>
          <w:b/>
          <w:bCs/>
          <w:color w:val="000000" w:themeColor="text1"/>
          <w:sz w:val="24"/>
          <w:szCs w:val="24"/>
        </w:rPr>
        <w:t>Movement</w:t>
      </w:r>
    </w:p>
    <w:p w14:paraId="56E10AB5" w14:textId="77777777" w:rsidR="003827EF" w:rsidRPr="001D6FF2" w:rsidRDefault="003827EF" w:rsidP="003827EF">
      <w:pPr>
        <w:spacing w:before="100" w:beforeAutospacing="1" w:after="100" w:afterAutospacing="1" w:line="360" w:lineRule="auto"/>
        <w:jc w:val="both"/>
        <w:outlineLvl w:val="0"/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</w:pPr>
      <w:r w:rsidRPr="001D6FF2"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  <w:t>Регистрира складови операции (IN, OUT, MOVE), съхранявайки продукт, количества, време и участващи локации. Осигурява пълна проследимост на стоките.</w:t>
      </w:r>
    </w:p>
    <w:p w14:paraId="1264B585" w14:textId="77777777" w:rsidR="003827EF" w:rsidRPr="001D6FF2" w:rsidRDefault="003827EF" w:rsidP="003827EF">
      <w:pPr>
        <w:spacing w:before="100" w:beforeAutospacing="1" w:after="100" w:afterAutospacing="1" w:line="360" w:lineRule="auto"/>
        <w:jc w:val="both"/>
        <w:outlineLvl w:val="0"/>
        <w:rPr>
          <w:rFonts w:ascii="Times New Roman" w:eastAsia="Times New Roman" w:hAnsi="Times New Roman" w:cs="Times New Roman"/>
          <w:b/>
          <w:bCs/>
          <w:color w:val="000000" w:themeColor="text1"/>
          <w:sz w:val="24"/>
          <w:szCs w:val="24"/>
        </w:rPr>
      </w:pPr>
      <w:r w:rsidRPr="001D6FF2">
        <w:rPr>
          <w:rFonts w:ascii="Times New Roman" w:eastAsia="Times New Roman" w:hAnsi="Times New Roman" w:cs="Times New Roman"/>
          <w:b/>
          <w:bCs/>
          <w:color w:val="000000" w:themeColor="text1"/>
          <w:sz w:val="24"/>
          <w:szCs w:val="24"/>
        </w:rPr>
        <w:t>Invoice</w:t>
      </w:r>
    </w:p>
    <w:p w14:paraId="3C947B25" w14:textId="77777777" w:rsidR="003827EF" w:rsidRPr="001D6FF2" w:rsidRDefault="003827EF" w:rsidP="003827EF">
      <w:pPr>
        <w:spacing w:before="100" w:beforeAutospacing="1" w:after="100" w:afterAutospacing="1" w:line="360" w:lineRule="auto"/>
        <w:jc w:val="both"/>
        <w:outlineLvl w:val="0"/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</w:pPr>
      <w:r w:rsidRPr="001D6FF2"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  <w:lastRenderedPageBreak/>
        <w:t>Документира продажбите чрез връзка към OUT движение. Съхранява стойности, клиентски данни и статус (валидна/анулирана).</w:t>
      </w:r>
    </w:p>
    <w:p w14:paraId="27450D64" w14:textId="77777777" w:rsidR="003827EF" w:rsidRPr="001D6FF2" w:rsidRDefault="003827EF" w:rsidP="003827EF">
      <w:pPr>
        <w:spacing w:before="100" w:beforeAutospacing="1" w:after="100" w:afterAutospacing="1" w:line="360" w:lineRule="auto"/>
        <w:jc w:val="both"/>
        <w:outlineLvl w:val="0"/>
        <w:rPr>
          <w:rFonts w:ascii="Times New Roman" w:eastAsia="Times New Roman" w:hAnsi="Times New Roman" w:cs="Times New Roman"/>
          <w:b/>
          <w:bCs/>
          <w:color w:val="000000" w:themeColor="text1"/>
          <w:sz w:val="24"/>
          <w:szCs w:val="24"/>
        </w:rPr>
      </w:pPr>
      <w:r w:rsidRPr="001D6FF2">
        <w:rPr>
          <w:rFonts w:ascii="Times New Roman" w:eastAsia="Times New Roman" w:hAnsi="Times New Roman" w:cs="Times New Roman"/>
          <w:b/>
          <w:bCs/>
          <w:color w:val="000000" w:themeColor="text1"/>
          <w:sz w:val="24"/>
          <w:szCs w:val="24"/>
        </w:rPr>
        <w:t>Report</w:t>
      </w:r>
    </w:p>
    <w:p w14:paraId="1F1F6BBA" w14:textId="77777777" w:rsidR="003827EF" w:rsidRPr="001D6FF2" w:rsidRDefault="003827EF" w:rsidP="003827EF">
      <w:pPr>
        <w:spacing w:before="100" w:beforeAutospacing="1" w:after="100" w:afterAutospacing="1" w:line="360" w:lineRule="auto"/>
        <w:jc w:val="both"/>
        <w:outlineLvl w:val="0"/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</w:pPr>
      <w:r w:rsidRPr="001D6FF2"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  <w:t xml:space="preserve">Агрегира и структурира данни за визуализация на наличности, доставки и продажби. Използва се за генериране на справки в реално време. </w:t>
      </w:r>
    </w:p>
    <w:p w14:paraId="13749378" w14:textId="77777777" w:rsidR="003827EF" w:rsidRPr="001D6FF2" w:rsidRDefault="003827EF" w:rsidP="003827EF">
      <w:pPr>
        <w:spacing w:before="100" w:beforeAutospacing="1" w:after="100" w:afterAutospacing="1" w:line="360" w:lineRule="auto"/>
        <w:jc w:val="both"/>
        <w:outlineLvl w:val="0"/>
        <w:rPr>
          <w:rFonts w:ascii="Times New Roman" w:eastAsia="Times New Roman" w:hAnsi="Times New Roman" w:cs="Times New Roman"/>
          <w:b/>
          <w:bCs/>
          <w:color w:val="000000" w:themeColor="text1"/>
          <w:sz w:val="28"/>
          <w:szCs w:val="28"/>
        </w:rPr>
      </w:pPr>
      <w:r w:rsidRPr="001D6FF2">
        <w:rPr>
          <w:rFonts w:ascii="Times New Roman" w:eastAsia="Times New Roman" w:hAnsi="Times New Roman" w:cs="Times New Roman"/>
          <w:b/>
          <w:bCs/>
          <w:color w:val="000000" w:themeColor="text1"/>
          <w:sz w:val="28"/>
          <w:szCs w:val="28"/>
        </w:rPr>
        <w:t xml:space="preserve">Контролери (Слой Бизнес логика) </w:t>
      </w:r>
    </w:p>
    <w:p w14:paraId="7A4A0E59" w14:textId="77777777" w:rsidR="003827EF" w:rsidRPr="001D6FF2" w:rsidRDefault="003827EF" w:rsidP="003827EF">
      <w:pPr>
        <w:spacing w:before="100" w:beforeAutospacing="1" w:after="100" w:afterAutospacing="1" w:line="360" w:lineRule="auto"/>
        <w:jc w:val="both"/>
        <w:outlineLvl w:val="0"/>
        <w:rPr>
          <w:rFonts w:ascii="Times New Roman" w:eastAsia="Times New Roman" w:hAnsi="Times New Roman" w:cs="Times New Roman"/>
          <w:b/>
          <w:bCs/>
          <w:color w:val="000000" w:themeColor="text1"/>
          <w:sz w:val="24"/>
          <w:szCs w:val="24"/>
        </w:rPr>
      </w:pPr>
      <w:r w:rsidRPr="001D6FF2">
        <w:rPr>
          <w:rFonts w:ascii="Times New Roman" w:eastAsia="Times New Roman" w:hAnsi="Times New Roman" w:cs="Times New Roman"/>
          <w:b/>
          <w:bCs/>
          <w:color w:val="000000" w:themeColor="text1"/>
          <w:sz w:val="24"/>
          <w:szCs w:val="24"/>
        </w:rPr>
        <w:t>CategoryController</w:t>
      </w:r>
    </w:p>
    <w:p w14:paraId="06156F89" w14:textId="77777777" w:rsidR="003827EF" w:rsidRPr="001D6FF2" w:rsidRDefault="003827EF" w:rsidP="003827EF">
      <w:pPr>
        <w:spacing w:before="100" w:beforeAutospacing="1" w:after="100" w:afterAutospacing="1" w:line="360" w:lineRule="auto"/>
        <w:jc w:val="both"/>
        <w:outlineLvl w:val="0"/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</w:pPr>
      <w:r w:rsidRPr="001D6FF2"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  <w:t>Управлява жизнения цикъл на категориите, включително създаване, редактиране и поддържане на йерархичната структура. Осигурява коректни родителски връзки и предотвратява логически цикли. Интегрира валидатори за уникалност и аналитични модули, като служи за свързващо звено между данните и потребителския интерфейс.</w:t>
      </w:r>
    </w:p>
    <w:p w14:paraId="7F649057" w14:textId="77777777" w:rsidR="003827EF" w:rsidRPr="001D6FF2" w:rsidRDefault="003827EF" w:rsidP="003827EF">
      <w:pPr>
        <w:spacing w:before="100" w:beforeAutospacing="1" w:after="100" w:afterAutospacing="1" w:line="360" w:lineRule="auto"/>
        <w:jc w:val="both"/>
        <w:outlineLvl w:val="0"/>
        <w:rPr>
          <w:rFonts w:ascii="Times New Roman" w:eastAsia="Times New Roman" w:hAnsi="Times New Roman" w:cs="Times New Roman"/>
          <w:b/>
          <w:bCs/>
          <w:color w:val="000000" w:themeColor="text1"/>
          <w:sz w:val="24"/>
          <w:szCs w:val="24"/>
        </w:rPr>
      </w:pPr>
      <w:r w:rsidRPr="001D6FF2">
        <w:rPr>
          <w:rFonts w:ascii="Times New Roman" w:eastAsia="Times New Roman" w:hAnsi="Times New Roman" w:cs="Times New Roman"/>
          <w:b/>
          <w:bCs/>
          <w:color w:val="000000" w:themeColor="text1"/>
          <w:sz w:val="24"/>
          <w:szCs w:val="24"/>
        </w:rPr>
        <w:lastRenderedPageBreak/>
        <w:t>ProductController</w:t>
      </w:r>
    </w:p>
    <w:p w14:paraId="500254F0" w14:textId="27C1F28F" w:rsidR="003827EF" w:rsidRPr="007F0045" w:rsidRDefault="007F0045" w:rsidP="003827EF">
      <w:pPr>
        <w:spacing w:before="100" w:beforeAutospacing="1" w:after="100" w:afterAutospacing="1" w:line="360" w:lineRule="auto"/>
        <w:jc w:val="both"/>
        <w:outlineLvl w:val="0"/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</w:pPr>
      <w:r w:rsidRPr="007F0045">
        <w:rPr>
          <w:rFonts w:ascii="Times New Roman" w:hAnsi="Times New Roman" w:cs="Times New Roman"/>
          <w:sz w:val="24"/>
          <w:szCs w:val="24"/>
        </w:rPr>
        <w:t>ProductController управлява продуктовия каталог, като прилага бизнес логика за създаване, редактиране, деактивиране и търсене на артикули. Контролерът поддържа статус Active/Inactive вместо физическо изтриване, гарантирайки запазване на инвентарната история. Осигурява филтриране, търсене и сортиране чрез външни алгоритми (Merge Sort, Quick Sort), позволявайки работа само с активните продукти.</w:t>
      </w:r>
      <w:bookmarkStart w:id="0" w:name="_GoBack"/>
      <w:bookmarkEnd w:id="0"/>
    </w:p>
    <w:p w14:paraId="0481546E" w14:textId="77777777" w:rsidR="003827EF" w:rsidRPr="001D6FF2" w:rsidRDefault="003827EF" w:rsidP="003827EF">
      <w:pPr>
        <w:spacing w:before="100" w:beforeAutospacing="1" w:after="100" w:afterAutospacing="1" w:line="360" w:lineRule="auto"/>
        <w:jc w:val="both"/>
        <w:outlineLvl w:val="0"/>
        <w:rPr>
          <w:rFonts w:ascii="Times New Roman" w:eastAsia="Times New Roman" w:hAnsi="Times New Roman" w:cs="Times New Roman"/>
          <w:b/>
          <w:bCs/>
          <w:color w:val="000000" w:themeColor="text1"/>
          <w:sz w:val="24"/>
          <w:szCs w:val="24"/>
        </w:rPr>
      </w:pPr>
      <w:r w:rsidRPr="001D6FF2">
        <w:rPr>
          <w:rFonts w:ascii="Times New Roman" w:eastAsia="Times New Roman" w:hAnsi="Times New Roman" w:cs="Times New Roman"/>
          <w:b/>
          <w:bCs/>
          <w:color w:val="000000" w:themeColor="text1"/>
          <w:sz w:val="24"/>
          <w:szCs w:val="24"/>
        </w:rPr>
        <w:t>UserController</w:t>
      </w:r>
    </w:p>
    <w:p w14:paraId="7090C03F" w14:textId="77777777" w:rsidR="003827EF" w:rsidRPr="001D6FF2" w:rsidRDefault="003827EF" w:rsidP="003827EF">
      <w:pPr>
        <w:spacing w:before="100" w:beforeAutospacing="1" w:after="100" w:afterAutospacing="1" w:line="360" w:lineRule="auto"/>
        <w:jc w:val="both"/>
        <w:outlineLvl w:val="0"/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</w:pPr>
      <w:r w:rsidRPr="001D6FF2"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  <w:t>Управлява потребителските профили, включително регистрация, автентикация, ролеви права и статус на акаунта. Осигурява защита на данните чрез хеширане на пароли и поддържа административни операции за промяна на роли и достъп.</w:t>
      </w:r>
    </w:p>
    <w:p w14:paraId="7C2C2B3E" w14:textId="77777777" w:rsidR="003827EF" w:rsidRPr="001D6FF2" w:rsidRDefault="003827EF" w:rsidP="003827EF">
      <w:pPr>
        <w:spacing w:before="100" w:beforeAutospacing="1" w:after="100" w:afterAutospacing="1" w:line="360" w:lineRule="auto"/>
        <w:jc w:val="both"/>
        <w:outlineLvl w:val="0"/>
        <w:rPr>
          <w:rFonts w:ascii="Times New Roman" w:eastAsia="Times New Roman" w:hAnsi="Times New Roman" w:cs="Times New Roman"/>
          <w:b/>
          <w:bCs/>
          <w:color w:val="000000" w:themeColor="text1"/>
          <w:sz w:val="24"/>
          <w:szCs w:val="24"/>
        </w:rPr>
      </w:pPr>
      <w:r w:rsidRPr="001D6FF2">
        <w:rPr>
          <w:rFonts w:ascii="Times New Roman" w:eastAsia="Times New Roman" w:hAnsi="Times New Roman" w:cs="Times New Roman"/>
          <w:b/>
          <w:bCs/>
          <w:color w:val="000000" w:themeColor="text1"/>
          <w:sz w:val="24"/>
          <w:szCs w:val="24"/>
        </w:rPr>
        <w:t>SupplierController</w:t>
      </w:r>
    </w:p>
    <w:p w14:paraId="4583DB31" w14:textId="77777777" w:rsidR="003827EF" w:rsidRPr="001D6FF2" w:rsidRDefault="003827EF" w:rsidP="003827EF">
      <w:pPr>
        <w:spacing w:before="100" w:beforeAutospacing="1" w:after="100" w:afterAutospacing="1" w:line="360" w:lineRule="auto"/>
        <w:jc w:val="both"/>
        <w:outlineLvl w:val="0"/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</w:pPr>
      <w:r w:rsidRPr="001D6FF2"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  <w:lastRenderedPageBreak/>
        <w:t>Поддържа информация за външните партньори, като управлява регистрацията на доставчици, актуализацията на техните профили и търсенето по име или идентификатор. Гарантира уникалност на имената и коректност на контактните данни.</w:t>
      </w:r>
    </w:p>
    <w:p w14:paraId="6E7CAF67" w14:textId="77777777" w:rsidR="003827EF" w:rsidRPr="001D6FF2" w:rsidRDefault="003827EF" w:rsidP="003827EF">
      <w:pPr>
        <w:spacing w:before="100" w:beforeAutospacing="1" w:after="100" w:afterAutospacing="1" w:line="360" w:lineRule="auto"/>
        <w:jc w:val="both"/>
        <w:outlineLvl w:val="0"/>
        <w:rPr>
          <w:rFonts w:ascii="Times New Roman" w:eastAsia="Times New Roman" w:hAnsi="Times New Roman" w:cs="Times New Roman"/>
          <w:b/>
          <w:bCs/>
          <w:color w:val="000000" w:themeColor="text1"/>
          <w:sz w:val="24"/>
          <w:szCs w:val="24"/>
        </w:rPr>
      </w:pPr>
      <w:r w:rsidRPr="001D6FF2">
        <w:rPr>
          <w:rFonts w:ascii="Times New Roman" w:eastAsia="Times New Roman" w:hAnsi="Times New Roman" w:cs="Times New Roman"/>
          <w:b/>
          <w:bCs/>
          <w:color w:val="000000" w:themeColor="text1"/>
          <w:sz w:val="24"/>
          <w:szCs w:val="24"/>
        </w:rPr>
        <w:t>LocationController</w:t>
      </w:r>
    </w:p>
    <w:p w14:paraId="406202FF" w14:textId="77777777" w:rsidR="003827EF" w:rsidRPr="001D6FF2" w:rsidRDefault="003827EF" w:rsidP="003827EF">
      <w:pPr>
        <w:spacing w:before="100" w:beforeAutospacing="1" w:after="100" w:afterAutospacing="1" w:line="360" w:lineRule="auto"/>
        <w:jc w:val="both"/>
        <w:outlineLvl w:val="0"/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</w:pPr>
      <w:r w:rsidRPr="001D6FF2"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  <w:t>Администрира складовите локации, включително зона, капацитет и навигационни кодове. Прилага бизнес логика, която предотвратява изтриването на локации с налична стока, и поддържа данните, необходими за алгоритъма за най</w:t>
      </w:r>
      <w:r w:rsidRPr="001D6FF2"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  <w:noBreakHyphen/>
        <w:t>кратък път.</w:t>
      </w:r>
    </w:p>
    <w:p w14:paraId="0B19BECA" w14:textId="77777777" w:rsidR="003827EF" w:rsidRPr="001D6FF2" w:rsidRDefault="003827EF" w:rsidP="003827EF">
      <w:pPr>
        <w:spacing w:before="100" w:beforeAutospacing="1" w:after="100" w:afterAutospacing="1" w:line="360" w:lineRule="auto"/>
        <w:jc w:val="both"/>
        <w:outlineLvl w:val="0"/>
        <w:rPr>
          <w:rFonts w:ascii="Times New Roman" w:eastAsia="Times New Roman" w:hAnsi="Times New Roman" w:cs="Times New Roman"/>
          <w:b/>
          <w:bCs/>
          <w:color w:val="000000" w:themeColor="text1"/>
          <w:sz w:val="24"/>
          <w:szCs w:val="24"/>
        </w:rPr>
      </w:pPr>
      <w:r w:rsidRPr="001D6FF2">
        <w:rPr>
          <w:rFonts w:ascii="Times New Roman" w:eastAsia="Times New Roman" w:hAnsi="Times New Roman" w:cs="Times New Roman"/>
          <w:b/>
          <w:bCs/>
          <w:color w:val="000000" w:themeColor="text1"/>
          <w:sz w:val="24"/>
          <w:szCs w:val="24"/>
        </w:rPr>
        <w:t>InventoryController</w:t>
      </w:r>
    </w:p>
    <w:p w14:paraId="75B9102A" w14:textId="77777777" w:rsidR="003827EF" w:rsidRPr="008B0605" w:rsidRDefault="003827EF" w:rsidP="003827EF">
      <w:pPr>
        <w:spacing w:before="100" w:beforeAutospacing="1" w:after="100" w:afterAutospacing="1" w:line="360" w:lineRule="auto"/>
        <w:jc w:val="both"/>
        <w:outlineLvl w:val="0"/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</w:pPr>
      <w:r w:rsidRPr="008B0605"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  <w:t>Следи наличностите в реално време, пресмята инвентара според движенията и дава централизирани данни за количества, цени, разходи и приходи, като държи склада винаги актуален.</w:t>
      </w:r>
    </w:p>
    <w:p w14:paraId="57AE11B8" w14:textId="77777777" w:rsidR="003827EF" w:rsidRPr="001D6FF2" w:rsidRDefault="003827EF" w:rsidP="003827EF">
      <w:pPr>
        <w:spacing w:before="100" w:beforeAutospacing="1" w:after="100" w:afterAutospacing="1" w:line="360" w:lineRule="auto"/>
        <w:jc w:val="both"/>
        <w:outlineLvl w:val="0"/>
        <w:rPr>
          <w:rFonts w:ascii="Times New Roman" w:eastAsia="Times New Roman" w:hAnsi="Times New Roman" w:cs="Times New Roman"/>
          <w:b/>
          <w:bCs/>
          <w:color w:val="000000" w:themeColor="text1"/>
          <w:sz w:val="24"/>
          <w:szCs w:val="24"/>
        </w:rPr>
      </w:pPr>
      <w:r w:rsidRPr="001D6FF2">
        <w:rPr>
          <w:rFonts w:ascii="Times New Roman" w:eastAsia="Times New Roman" w:hAnsi="Times New Roman" w:cs="Times New Roman"/>
          <w:b/>
          <w:bCs/>
          <w:color w:val="000000" w:themeColor="text1"/>
          <w:sz w:val="24"/>
          <w:szCs w:val="24"/>
        </w:rPr>
        <w:t>MovementController</w:t>
      </w:r>
    </w:p>
    <w:p w14:paraId="4BEAA06D" w14:textId="77777777" w:rsidR="003827EF" w:rsidRPr="00856843" w:rsidRDefault="003827EF" w:rsidP="003827EF">
      <w:pPr>
        <w:spacing w:before="100" w:beforeAutospacing="1" w:after="100" w:afterAutospacing="1" w:line="360" w:lineRule="auto"/>
        <w:jc w:val="both"/>
        <w:outlineLvl w:val="0"/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</w:pPr>
      <w:r w:rsidRPr="001D6FF2"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  <w:lastRenderedPageBreak/>
        <w:t>Регистрира всички видове складови операции (IN, OUT, MOVE), валидира наличности и локации и координира взаимодействието между продукти, потребители, доставчици и фактури. Осигурява пълна одитна следа за всяко движение.</w:t>
      </w:r>
    </w:p>
    <w:p w14:paraId="0319549C" w14:textId="77777777" w:rsidR="003827EF" w:rsidRPr="001D6FF2" w:rsidRDefault="003827EF" w:rsidP="003827EF">
      <w:pPr>
        <w:spacing w:before="100" w:beforeAutospacing="1" w:after="100" w:afterAutospacing="1" w:line="360" w:lineRule="auto"/>
        <w:jc w:val="both"/>
        <w:outlineLvl w:val="0"/>
        <w:rPr>
          <w:rFonts w:ascii="Times New Roman" w:eastAsia="Times New Roman" w:hAnsi="Times New Roman" w:cs="Times New Roman"/>
          <w:b/>
          <w:bCs/>
          <w:color w:val="000000" w:themeColor="text1"/>
          <w:sz w:val="24"/>
          <w:szCs w:val="24"/>
        </w:rPr>
      </w:pPr>
      <w:r w:rsidRPr="001D6FF2">
        <w:rPr>
          <w:rFonts w:ascii="Times New Roman" w:eastAsia="Times New Roman" w:hAnsi="Times New Roman" w:cs="Times New Roman"/>
          <w:b/>
          <w:bCs/>
          <w:color w:val="000000" w:themeColor="text1"/>
          <w:sz w:val="24"/>
          <w:szCs w:val="24"/>
        </w:rPr>
        <w:t>InvoiceController</w:t>
      </w:r>
    </w:p>
    <w:p w14:paraId="7DCFA46F" w14:textId="77777777" w:rsidR="003827EF" w:rsidRDefault="003827EF" w:rsidP="003827EF">
      <w:pPr>
        <w:spacing w:before="100" w:beforeAutospacing="1" w:after="100" w:afterAutospacing="1" w:line="360" w:lineRule="auto"/>
        <w:jc w:val="both"/>
        <w:outlineLvl w:val="0"/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</w:pPr>
      <w:r w:rsidRPr="00A830D1"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  <w:t>Автоматизира фактурите при продажби (OUT), пази история на транзакциите и управлява статуси, цени и клиентски данни.</w:t>
      </w:r>
    </w:p>
    <w:p w14:paraId="21E42646" w14:textId="77777777" w:rsidR="003827EF" w:rsidRDefault="003827EF" w:rsidP="003827EF">
      <w:pPr>
        <w:spacing w:before="100" w:beforeAutospacing="1" w:after="100" w:afterAutospacing="1" w:line="360" w:lineRule="auto"/>
        <w:jc w:val="both"/>
        <w:outlineLvl w:val="0"/>
        <w:rPr>
          <w:rFonts w:ascii="Times New Roman" w:eastAsia="Times New Roman" w:hAnsi="Times New Roman" w:cs="Times New Roman"/>
          <w:b/>
          <w:bCs/>
          <w:color w:val="000000" w:themeColor="text1"/>
          <w:sz w:val="24"/>
          <w:szCs w:val="24"/>
        </w:rPr>
      </w:pPr>
      <w:r w:rsidRPr="001D6FF2">
        <w:rPr>
          <w:rFonts w:ascii="Times New Roman" w:eastAsia="Times New Roman" w:hAnsi="Times New Roman" w:cs="Times New Roman"/>
          <w:b/>
          <w:bCs/>
          <w:color w:val="000000" w:themeColor="text1"/>
          <w:sz w:val="24"/>
          <w:szCs w:val="24"/>
        </w:rPr>
        <w:t>ReportController</w:t>
      </w:r>
      <w:r>
        <w:rPr>
          <w:rFonts w:ascii="Times New Roman" w:eastAsia="Times New Roman" w:hAnsi="Times New Roman" w:cs="Times New Roman"/>
          <w:b/>
          <w:bCs/>
          <w:color w:val="000000" w:themeColor="text1"/>
          <w:sz w:val="24"/>
          <w:szCs w:val="24"/>
        </w:rPr>
        <w:t xml:space="preserve"> </w:t>
      </w:r>
    </w:p>
    <w:p w14:paraId="489CFDDB" w14:textId="77777777" w:rsidR="003827EF" w:rsidRPr="003C3B58" w:rsidRDefault="003827EF" w:rsidP="003827EF">
      <w:pPr>
        <w:spacing w:before="100" w:beforeAutospacing="1" w:after="100" w:afterAutospacing="1" w:line="360" w:lineRule="auto"/>
        <w:jc w:val="both"/>
        <w:outlineLvl w:val="0"/>
        <w:rPr>
          <w:rFonts w:ascii="Times New Roman" w:eastAsia="Times New Roman" w:hAnsi="Times New Roman" w:cs="Times New Roman"/>
          <w:b/>
          <w:bCs/>
          <w:color w:val="000000" w:themeColor="text1"/>
          <w:sz w:val="24"/>
          <w:szCs w:val="24"/>
        </w:rPr>
      </w:pPr>
      <w:r w:rsidRPr="00A830D1"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  <w:t>Събира данни от контролерите и прави справки за наличности, доставки и продажби, като позволява лесно филтриране и сортиране.</w:t>
      </w:r>
    </w:p>
    <w:p w14:paraId="49C39DC3" w14:textId="77777777" w:rsidR="003827EF" w:rsidRPr="001D6FF2" w:rsidRDefault="003827EF" w:rsidP="003827EF">
      <w:pPr>
        <w:spacing w:before="100" w:beforeAutospacing="1" w:after="100" w:afterAutospacing="1" w:line="360" w:lineRule="auto"/>
        <w:jc w:val="both"/>
        <w:outlineLvl w:val="0"/>
        <w:rPr>
          <w:rFonts w:ascii="Times New Roman" w:eastAsia="Times New Roman" w:hAnsi="Times New Roman" w:cs="Times New Roman"/>
          <w:b/>
          <w:bCs/>
          <w:color w:val="000000" w:themeColor="text1"/>
          <w:sz w:val="24"/>
          <w:szCs w:val="24"/>
        </w:rPr>
      </w:pPr>
      <w:r w:rsidRPr="001D6FF2">
        <w:rPr>
          <w:rFonts w:ascii="Times New Roman" w:eastAsia="Times New Roman" w:hAnsi="Times New Roman" w:cs="Times New Roman"/>
          <w:b/>
          <w:bCs/>
          <w:color w:val="000000" w:themeColor="text1"/>
          <w:sz w:val="24"/>
          <w:szCs w:val="24"/>
        </w:rPr>
        <w:t>Връзки между контролерите</w:t>
      </w:r>
    </w:p>
    <w:p w14:paraId="70882E8F" w14:textId="77777777" w:rsidR="003827EF" w:rsidRPr="001D6FF2" w:rsidRDefault="003827EF" w:rsidP="003827EF">
      <w:pPr>
        <w:spacing w:before="100" w:beforeAutospacing="1" w:after="100" w:afterAutospacing="1" w:line="360" w:lineRule="auto"/>
        <w:jc w:val="both"/>
        <w:outlineLvl w:val="0"/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</w:pPr>
      <w:r w:rsidRPr="001D6FF2"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  <w:lastRenderedPageBreak/>
        <w:t>Контролерите се инициализират последователно върху JSON хранилищата.</w:t>
      </w:r>
    </w:p>
    <w:p w14:paraId="336F134B" w14:textId="77777777" w:rsidR="003827EF" w:rsidRPr="001D6FF2" w:rsidRDefault="003827EF" w:rsidP="003827EF">
      <w:pPr>
        <w:numPr>
          <w:ilvl w:val="0"/>
          <w:numId w:val="46"/>
        </w:numPr>
        <w:spacing w:before="100" w:beforeAutospacing="1" w:after="100" w:afterAutospacing="1" w:line="360" w:lineRule="auto"/>
        <w:jc w:val="both"/>
        <w:outlineLvl w:val="0"/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</w:pPr>
      <w:r w:rsidRPr="001D6FF2">
        <w:rPr>
          <w:rFonts w:ascii="Times New Roman" w:eastAsia="Times New Roman" w:hAnsi="Times New Roman" w:cs="Times New Roman"/>
          <w:b/>
          <w:bCs/>
          <w:color w:val="000000" w:themeColor="text1"/>
          <w:sz w:val="24"/>
          <w:szCs w:val="24"/>
        </w:rPr>
        <w:t>ProductController</w:t>
      </w:r>
      <w:r w:rsidRPr="001D6FF2"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  <w:t xml:space="preserve"> зависи от </w:t>
      </w:r>
      <w:r w:rsidRPr="001D6FF2">
        <w:rPr>
          <w:rFonts w:ascii="Times New Roman" w:eastAsia="Times New Roman" w:hAnsi="Times New Roman" w:cs="Times New Roman"/>
          <w:b/>
          <w:bCs/>
          <w:color w:val="000000" w:themeColor="text1"/>
          <w:sz w:val="24"/>
          <w:szCs w:val="24"/>
        </w:rPr>
        <w:t>CategoryController</w:t>
      </w:r>
      <w:r w:rsidRPr="001D6FF2"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  <w:t xml:space="preserve"> за коректно управление на категориите.</w:t>
      </w:r>
    </w:p>
    <w:p w14:paraId="4743FB16" w14:textId="77777777" w:rsidR="003827EF" w:rsidRPr="001D6FF2" w:rsidRDefault="003827EF" w:rsidP="003827EF">
      <w:pPr>
        <w:numPr>
          <w:ilvl w:val="0"/>
          <w:numId w:val="46"/>
        </w:numPr>
        <w:spacing w:before="100" w:beforeAutospacing="1" w:after="100" w:afterAutospacing="1" w:line="360" w:lineRule="auto"/>
        <w:jc w:val="both"/>
        <w:outlineLvl w:val="0"/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</w:pPr>
      <w:r w:rsidRPr="001D6FF2">
        <w:rPr>
          <w:rFonts w:ascii="Times New Roman" w:eastAsia="Times New Roman" w:hAnsi="Times New Roman" w:cs="Times New Roman"/>
          <w:b/>
          <w:bCs/>
          <w:color w:val="000000" w:themeColor="text1"/>
          <w:sz w:val="24"/>
          <w:szCs w:val="24"/>
        </w:rPr>
        <w:t>MovementController</w:t>
      </w:r>
      <w:r w:rsidRPr="001D6FF2"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  <w:t xml:space="preserve"> използва </w:t>
      </w:r>
      <w:r w:rsidRPr="003E5817">
        <w:rPr>
          <w:rFonts w:ascii="Times New Roman" w:eastAsia="Times New Roman" w:hAnsi="Times New Roman" w:cs="Times New Roman"/>
          <w:b/>
          <w:bCs/>
          <w:color w:val="FF0000"/>
          <w:sz w:val="24"/>
          <w:szCs w:val="24"/>
        </w:rPr>
        <w:t>продукти, потребители, локации, доставчици и фактури, което го прави централния логистичен модул</w:t>
      </w:r>
      <w:r w:rsidRPr="003E5817"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  <w:t>.</w:t>
      </w:r>
    </w:p>
    <w:p w14:paraId="160468D7" w14:textId="77777777" w:rsidR="003827EF" w:rsidRPr="001D6FF2" w:rsidRDefault="003827EF" w:rsidP="003827EF">
      <w:pPr>
        <w:numPr>
          <w:ilvl w:val="0"/>
          <w:numId w:val="46"/>
        </w:numPr>
        <w:spacing w:before="100" w:beforeAutospacing="1" w:after="100" w:afterAutospacing="1" w:line="360" w:lineRule="auto"/>
        <w:jc w:val="both"/>
        <w:outlineLvl w:val="0"/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</w:pPr>
      <w:r w:rsidRPr="001D6FF2">
        <w:rPr>
          <w:rFonts w:ascii="Times New Roman" w:eastAsia="Times New Roman" w:hAnsi="Times New Roman" w:cs="Times New Roman"/>
          <w:b/>
          <w:bCs/>
          <w:color w:val="000000" w:themeColor="text1"/>
          <w:sz w:val="24"/>
          <w:szCs w:val="24"/>
        </w:rPr>
        <w:t>InventoryController</w:t>
      </w:r>
      <w:r w:rsidRPr="001D6FF2"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  <w:t xml:space="preserve"> работи двупосочно с MovementController, тъй като движенията променят наличностите, а наличностите трябва да отразяват всяка операция.</w:t>
      </w:r>
    </w:p>
    <w:p w14:paraId="4236BE85" w14:textId="77777777" w:rsidR="003827EF" w:rsidRPr="001D6FF2" w:rsidRDefault="003827EF" w:rsidP="003827EF">
      <w:pPr>
        <w:numPr>
          <w:ilvl w:val="0"/>
          <w:numId w:val="46"/>
        </w:numPr>
        <w:spacing w:before="100" w:beforeAutospacing="1" w:after="100" w:afterAutospacing="1" w:line="360" w:lineRule="auto"/>
        <w:jc w:val="both"/>
        <w:outlineLvl w:val="0"/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</w:pPr>
      <w:r w:rsidRPr="001D6FF2">
        <w:rPr>
          <w:rFonts w:ascii="Times New Roman" w:eastAsia="Times New Roman" w:hAnsi="Times New Roman" w:cs="Times New Roman"/>
          <w:b/>
          <w:bCs/>
          <w:color w:val="000000" w:themeColor="text1"/>
          <w:sz w:val="24"/>
          <w:szCs w:val="24"/>
        </w:rPr>
        <w:t>ReportController</w:t>
      </w:r>
      <w:r w:rsidRPr="001D6FF2"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  <w:t xml:space="preserve"> обединява данни от всички контролери и ги предоставя на изгледите.</w:t>
      </w:r>
    </w:p>
    <w:p w14:paraId="4937D9EB" w14:textId="77777777" w:rsidR="003827EF" w:rsidRPr="001D6FF2" w:rsidRDefault="003827EF" w:rsidP="003827EF">
      <w:pPr>
        <w:numPr>
          <w:ilvl w:val="0"/>
          <w:numId w:val="46"/>
        </w:numPr>
        <w:spacing w:before="100" w:beforeAutospacing="1" w:after="100" w:afterAutospacing="1" w:line="360" w:lineRule="auto"/>
        <w:jc w:val="both"/>
        <w:outlineLvl w:val="0"/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</w:pPr>
      <w:r w:rsidRPr="001D6FF2">
        <w:rPr>
          <w:rFonts w:ascii="Times New Roman" w:eastAsia="Times New Roman" w:hAnsi="Times New Roman" w:cs="Times New Roman"/>
          <w:b/>
          <w:bCs/>
          <w:color w:val="000000" w:themeColor="text1"/>
          <w:sz w:val="24"/>
          <w:szCs w:val="24"/>
        </w:rPr>
        <w:t>GraphView</w:t>
      </w:r>
      <w:r w:rsidRPr="001D6FF2"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  <w:t xml:space="preserve"> използва инвентара и локациите за изчисляване на най</w:t>
      </w:r>
      <w:r w:rsidRPr="001D6FF2"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  <w:noBreakHyphen/>
        <w:t>близки складове чрез алгоритъма на Дейкстра.</w:t>
      </w:r>
    </w:p>
    <w:p w14:paraId="7EAFF1E5" w14:textId="77777777" w:rsidR="003827EF" w:rsidRDefault="003827EF" w:rsidP="003827EF">
      <w:pPr>
        <w:spacing w:before="100" w:beforeAutospacing="1" w:after="100" w:afterAutospacing="1" w:line="360" w:lineRule="auto"/>
        <w:jc w:val="both"/>
        <w:outlineLvl w:val="0"/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</w:pPr>
      <w:r w:rsidRPr="00BD62C2"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  <w:t>Структурата позволява системата да работи като единен механизъм, в който всяка операция автоматично се отразява в логиката, инвентара и визуализацията.</w:t>
      </w:r>
    </w:p>
    <w:p w14:paraId="3EDFE31D" w14:textId="77777777" w:rsidR="003827EF" w:rsidRPr="001C7389" w:rsidRDefault="003827EF" w:rsidP="003827EF">
      <w:pPr>
        <w:spacing w:before="100" w:beforeAutospacing="1" w:after="100" w:afterAutospacing="1" w:line="360" w:lineRule="auto"/>
        <w:jc w:val="both"/>
        <w:outlineLvl w:val="0"/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</w:pPr>
      <w:r w:rsidRPr="001C7389">
        <w:rPr>
          <w:rFonts w:ascii="Times New Roman" w:eastAsia="Times New Roman" w:hAnsi="Times New Roman" w:cs="Times New Roman"/>
          <w:sz w:val="24"/>
          <w:szCs w:val="24"/>
        </w:rPr>
        <w:t>Тази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1C7389">
        <w:rPr>
          <w:rFonts w:ascii="Times New Roman" w:eastAsia="Times New Roman" w:hAnsi="Times New Roman" w:cs="Times New Roman"/>
          <w:sz w:val="24"/>
          <w:szCs w:val="24"/>
        </w:rPr>
        <w:t xml:space="preserve">диаграма представя основните ентитети в системата и връзките между тях. </w:t>
      </w:r>
    </w:p>
    <w:p w14:paraId="2E18B25E" w14:textId="77777777" w:rsidR="003827EF" w:rsidRPr="001C7389" w:rsidRDefault="003827EF" w:rsidP="003827EF">
      <w:pPr>
        <w:spacing w:before="100" w:beforeAutospacing="1" w:after="100" w:afterAutospacing="1" w:line="360" w:lineRule="auto"/>
        <w:ind w:left="-567"/>
        <w:jc w:val="both"/>
        <w:outlineLvl w:val="0"/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val="en-US"/>
        </w:rPr>
      </w:pPr>
      <w:r w:rsidRPr="001C7389">
        <w:rPr>
          <w:rFonts w:ascii="Times New Roman" w:eastAsia="Times New Roman" w:hAnsi="Times New Roman" w:cs="Times New Roman"/>
          <w:b/>
          <w:bCs/>
          <w:noProof/>
          <w:kern w:val="36"/>
          <w:sz w:val="24"/>
          <w:szCs w:val="24"/>
          <w:lang w:val="en-US"/>
        </w:rPr>
        <w:lastRenderedPageBreak/>
        <w:drawing>
          <wp:inline distT="0" distB="0" distL="0" distR="0" wp14:anchorId="7569DDFD" wp14:editId="79761AD5">
            <wp:extent cx="7483928" cy="4350385"/>
            <wp:effectExtent l="0" t="0" r="3175" b="0"/>
            <wp:docPr id="1" name="Картина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UML_diagram.png.png"/>
                    <pic:cNvPicPr/>
                  </pic:nvPicPr>
                  <pic:blipFill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7498442" cy="435882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47F8A08" w14:textId="77777777" w:rsidR="003827EF" w:rsidRPr="001C7389" w:rsidRDefault="003827EF" w:rsidP="003827EF">
      <w:pPr>
        <w:spacing w:line="360" w:lineRule="auto"/>
        <w:jc w:val="both"/>
        <w:rPr>
          <w:rFonts w:ascii="Times New Roman" w:eastAsia="Times New Roman" w:hAnsi="Times New Roman" w:cs="Times New Roman"/>
          <w:color w:val="C00000"/>
          <w:sz w:val="28"/>
          <w:szCs w:val="28"/>
        </w:rPr>
      </w:pPr>
      <w:r w:rsidRPr="001C7389">
        <w:rPr>
          <w:rFonts w:ascii="Times New Roman" w:eastAsia="Times New Roman" w:hAnsi="Times New Roman" w:cs="Times New Roman"/>
          <w:color w:val="C00000"/>
          <w:sz w:val="28"/>
          <w:szCs w:val="28"/>
        </w:rPr>
        <w:lastRenderedPageBreak/>
        <w:t>11.1. Технически анализ и приложение на ООП принципите (Пример: CategoryController)</w:t>
      </w:r>
    </w:p>
    <w:p w14:paraId="2BDF0C21" w14:textId="77777777" w:rsidR="003827EF" w:rsidRDefault="003827EF" w:rsidP="003827EF">
      <w:pPr>
        <w:spacing w:line="360" w:lineRule="auto"/>
        <w:jc w:val="both"/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</w:pPr>
      <w:r w:rsidRPr="001C7389"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  <w:t>В архитектурата на WIMS са вложени фундаменталните принципи на обектно-ориентираното програмиране и SOLID стандартите.</w:t>
      </w:r>
      <w:r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  <w:t xml:space="preserve"> </w:t>
      </w:r>
      <w:r w:rsidRPr="0087158D"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  <w:t>CategoryController служи като пример за начина, по който е проектирана системата.</w:t>
      </w:r>
    </w:p>
    <w:p w14:paraId="26E122CF" w14:textId="77777777" w:rsidR="003827EF" w:rsidRPr="004243D8" w:rsidRDefault="003827EF" w:rsidP="003827EF">
      <w:pPr>
        <w:spacing w:line="360" w:lineRule="auto"/>
        <w:jc w:val="both"/>
        <w:rPr>
          <w:rFonts w:ascii="Times New Roman" w:eastAsia="Times New Roman" w:hAnsi="Times New Roman" w:cs="Times New Roman"/>
          <w:b/>
          <w:bCs/>
          <w:color w:val="000000" w:themeColor="text1"/>
          <w:sz w:val="24"/>
          <w:szCs w:val="24"/>
        </w:rPr>
      </w:pPr>
      <w:r w:rsidRPr="004243D8">
        <w:rPr>
          <w:rFonts w:ascii="Times New Roman" w:eastAsia="Times New Roman" w:hAnsi="Times New Roman" w:cs="Times New Roman"/>
          <w:b/>
          <w:bCs/>
          <w:color w:val="000000" w:themeColor="text1"/>
          <w:sz w:val="24"/>
          <w:szCs w:val="24"/>
        </w:rPr>
        <w:t>Технически анализ и приложение на ООП принципите (Пример: CategoryController)</w:t>
      </w:r>
    </w:p>
    <w:p w14:paraId="26012A5B" w14:textId="77777777" w:rsidR="003827EF" w:rsidRPr="00D903A8" w:rsidRDefault="003827EF" w:rsidP="003827EF">
      <w:pPr>
        <w:spacing w:line="360" w:lineRule="auto"/>
        <w:jc w:val="both"/>
        <w:rPr>
          <w:rFonts w:ascii="Times New Roman" w:eastAsia="Times New Roman" w:hAnsi="Times New Roman" w:cs="Times New Roman"/>
          <w:b/>
          <w:bCs/>
          <w:color w:val="000000" w:themeColor="text1"/>
          <w:sz w:val="24"/>
          <w:szCs w:val="24"/>
        </w:rPr>
      </w:pPr>
      <w:r w:rsidRPr="00D903A8">
        <w:rPr>
          <w:rFonts w:ascii="Times New Roman" w:eastAsia="Times New Roman" w:hAnsi="Times New Roman" w:cs="Times New Roman"/>
          <w:b/>
          <w:bCs/>
          <w:color w:val="000000" w:themeColor="text1"/>
          <w:sz w:val="24"/>
          <w:szCs w:val="24"/>
        </w:rPr>
        <w:t>I. Основни ООП стълбове</w:t>
      </w:r>
    </w:p>
    <w:p w14:paraId="15C29FA8" w14:textId="77777777" w:rsidR="003827EF" w:rsidRPr="00D903A8" w:rsidRDefault="003827EF" w:rsidP="003827EF">
      <w:pPr>
        <w:spacing w:line="360" w:lineRule="auto"/>
        <w:jc w:val="both"/>
        <w:rPr>
          <w:rFonts w:ascii="Times New Roman" w:eastAsia="Times New Roman" w:hAnsi="Times New Roman" w:cs="Times New Roman"/>
          <w:b/>
          <w:bCs/>
          <w:color w:val="000000" w:themeColor="text1"/>
          <w:sz w:val="24"/>
          <w:szCs w:val="24"/>
        </w:rPr>
      </w:pPr>
      <w:r w:rsidRPr="00D903A8">
        <w:rPr>
          <w:rFonts w:ascii="Times New Roman" w:eastAsia="Times New Roman" w:hAnsi="Times New Roman" w:cs="Times New Roman"/>
          <w:b/>
          <w:bCs/>
          <w:color w:val="000000" w:themeColor="text1"/>
          <w:sz w:val="24"/>
          <w:szCs w:val="24"/>
        </w:rPr>
        <w:t xml:space="preserve">Абстракция </w:t>
      </w:r>
      <w:r w:rsidRPr="00D903A8"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  <w:t>CategoryController наследява AbstractController и добавя логика, специфична за категориите, като скрива техническите детайли от останалата система.</w:t>
      </w:r>
    </w:p>
    <w:p w14:paraId="6673A527" w14:textId="77777777" w:rsidR="003827EF" w:rsidRPr="00D903A8" w:rsidRDefault="003827EF" w:rsidP="003827EF">
      <w:pPr>
        <w:spacing w:line="360" w:lineRule="auto"/>
        <w:jc w:val="both"/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</w:pPr>
      <w:r w:rsidRPr="00D903A8">
        <w:rPr>
          <w:rFonts w:ascii="Times New Roman" w:eastAsia="Times New Roman" w:hAnsi="Times New Roman" w:cs="Times New Roman"/>
          <w:b/>
          <w:bCs/>
          <w:color w:val="000000" w:themeColor="text1"/>
          <w:sz w:val="24"/>
          <w:szCs w:val="24"/>
        </w:rPr>
        <w:t xml:space="preserve">Инкапсулация </w:t>
      </w:r>
      <w:r w:rsidRPr="00D903A8"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  <w:t>Контролерът управлява списъка от категории чрез методи като add(), update(), remove(), а моделът Category поддържа собственото си състояние. Вътрешните структури не са достъпни отвън.</w:t>
      </w:r>
    </w:p>
    <w:p w14:paraId="7D93C10D" w14:textId="77777777" w:rsidR="003827EF" w:rsidRPr="00D903A8" w:rsidRDefault="003827EF" w:rsidP="003827EF">
      <w:pPr>
        <w:spacing w:line="360" w:lineRule="auto"/>
        <w:jc w:val="both"/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</w:pPr>
      <w:r w:rsidRPr="00D903A8">
        <w:rPr>
          <w:rFonts w:ascii="Times New Roman" w:eastAsia="Times New Roman" w:hAnsi="Times New Roman" w:cs="Times New Roman"/>
          <w:b/>
          <w:bCs/>
          <w:color w:val="000000" w:themeColor="text1"/>
          <w:sz w:val="24"/>
          <w:szCs w:val="24"/>
        </w:rPr>
        <w:t xml:space="preserve">Наследяване </w:t>
      </w:r>
      <w:r w:rsidRPr="00D903A8"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  <w:t>CategoryController разширява AbstractController, използвайки базовите операции за работа с данни и добавяйки йерархична логика.</w:t>
      </w:r>
    </w:p>
    <w:p w14:paraId="2862018A" w14:textId="77777777" w:rsidR="003827EF" w:rsidRPr="00D903A8" w:rsidRDefault="003827EF" w:rsidP="003827EF">
      <w:pPr>
        <w:spacing w:line="360" w:lineRule="auto"/>
        <w:jc w:val="both"/>
        <w:rPr>
          <w:rFonts w:ascii="Times New Roman" w:eastAsia="Times New Roman" w:hAnsi="Times New Roman" w:cs="Times New Roman"/>
          <w:b/>
          <w:bCs/>
          <w:color w:val="000000" w:themeColor="text1"/>
          <w:sz w:val="24"/>
          <w:szCs w:val="24"/>
        </w:rPr>
      </w:pPr>
      <w:r w:rsidRPr="00D903A8">
        <w:rPr>
          <w:rFonts w:ascii="Times New Roman" w:eastAsia="Times New Roman" w:hAnsi="Times New Roman" w:cs="Times New Roman"/>
          <w:b/>
          <w:bCs/>
          <w:color w:val="000000" w:themeColor="text1"/>
          <w:sz w:val="24"/>
          <w:szCs w:val="24"/>
        </w:rPr>
        <w:lastRenderedPageBreak/>
        <w:t xml:space="preserve">Полиморфизъм </w:t>
      </w:r>
      <w:r w:rsidRPr="00D903A8"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  <w:t>Методите from_dict() и to_dict() са полиморфни — при категориите те обработват йерархични връзки и сериализират дървовидната структура.</w:t>
      </w:r>
    </w:p>
    <w:p w14:paraId="52E1E1AD" w14:textId="77777777" w:rsidR="003827EF" w:rsidRPr="00D903A8" w:rsidRDefault="003827EF" w:rsidP="003827EF">
      <w:pPr>
        <w:spacing w:line="360" w:lineRule="auto"/>
        <w:jc w:val="both"/>
        <w:rPr>
          <w:rFonts w:ascii="Times New Roman" w:eastAsia="Times New Roman" w:hAnsi="Times New Roman" w:cs="Times New Roman"/>
          <w:b/>
          <w:bCs/>
          <w:color w:val="000000" w:themeColor="text1"/>
          <w:sz w:val="24"/>
          <w:szCs w:val="24"/>
        </w:rPr>
      </w:pPr>
      <w:r w:rsidRPr="00D903A8">
        <w:rPr>
          <w:rFonts w:ascii="Times New Roman" w:eastAsia="Times New Roman" w:hAnsi="Times New Roman" w:cs="Times New Roman"/>
          <w:b/>
          <w:bCs/>
          <w:color w:val="000000" w:themeColor="text1"/>
          <w:sz w:val="24"/>
          <w:szCs w:val="24"/>
        </w:rPr>
        <w:t>II. Композиция, Асоциация, Делегация, Агрегация</w:t>
      </w:r>
    </w:p>
    <w:p w14:paraId="3E9B7BD2" w14:textId="77777777" w:rsidR="003827EF" w:rsidRPr="00D903A8" w:rsidRDefault="003827EF" w:rsidP="003827EF">
      <w:pPr>
        <w:spacing w:line="360" w:lineRule="auto"/>
        <w:jc w:val="both"/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</w:pPr>
      <w:r w:rsidRPr="00D903A8">
        <w:rPr>
          <w:rFonts w:ascii="Times New Roman" w:eastAsia="Times New Roman" w:hAnsi="Times New Roman" w:cs="Times New Roman"/>
          <w:b/>
          <w:bCs/>
          <w:color w:val="000000" w:themeColor="text1"/>
          <w:sz w:val="24"/>
          <w:szCs w:val="24"/>
        </w:rPr>
        <w:t xml:space="preserve">Композиция </w:t>
      </w:r>
      <w:r w:rsidRPr="00D903A8"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  <w:t>Контролерът притежава и управлява self.categories — списък, който съществува само в рамките на контролера</w:t>
      </w:r>
      <w:r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  <w:t>.</w:t>
      </w:r>
    </w:p>
    <w:p w14:paraId="6DE9F630" w14:textId="77777777" w:rsidR="003827EF" w:rsidRPr="00D903A8" w:rsidRDefault="003827EF" w:rsidP="003827EF">
      <w:pPr>
        <w:spacing w:line="360" w:lineRule="auto"/>
        <w:jc w:val="both"/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</w:pPr>
      <w:r w:rsidRPr="00D903A8">
        <w:rPr>
          <w:rFonts w:ascii="Times New Roman" w:eastAsia="Times New Roman" w:hAnsi="Times New Roman" w:cs="Times New Roman"/>
          <w:b/>
          <w:bCs/>
          <w:color w:val="000000" w:themeColor="text1"/>
          <w:sz w:val="24"/>
          <w:szCs w:val="24"/>
        </w:rPr>
        <w:t xml:space="preserve">Асоциация </w:t>
      </w:r>
      <w:r w:rsidRPr="00D903A8"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  <w:t>Полето parent_id в Category изгражда йерархия между категории без взаимно притежание.</w:t>
      </w:r>
    </w:p>
    <w:p w14:paraId="4396738B" w14:textId="77777777" w:rsidR="003827EF" w:rsidRPr="00D903A8" w:rsidRDefault="003827EF" w:rsidP="003827EF">
      <w:pPr>
        <w:spacing w:line="360" w:lineRule="auto"/>
        <w:jc w:val="both"/>
        <w:rPr>
          <w:rFonts w:ascii="Times New Roman" w:eastAsia="Times New Roman" w:hAnsi="Times New Roman" w:cs="Times New Roman"/>
          <w:b/>
          <w:bCs/>
          <w:color w:val="000000" w:themeColor="text1"/>
          <w:sz w:val="24"/>
          <w:szCs w:val="24"/>
        </w:rPr>
      </w:pPr>
      <w:r w:rsidRPr="00D903A8">
        <w:rPr>
          <w:rFonts w:ascii="Times New Roman" w:eastAsia="Times New Roman" w:hAnsi="Times New Roman" w:cs="Times New Roman"/>
          <w:b/>
          <w:bCs/>
          <w:color w:val="000000" w:themeColor="text1"/>
          <w:sz w:val="24"/>
          <w:szCs w:val="24"/>
        </w:rPr>
        <w:t xml:space="preserve">Делегация </w:t>
      </w:r>
      <w:r w:rsidRPr="00D903A8"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  <w:t>Специализирани задачи се делегират към CategoryValidator, filters.category_functions и AbstractController, което държи контролера лек и фокусиран.</w:t>
      </w:r>
    </w:p>
    <w:p w14:paraId="7DDB68BE" w14:textId="77777777" w:rsidR="003827EF" w:rsidRPr="00D903A8" w:rsidRDefault="003827EF" w:rsidP="003827EF">
      <w:pPr>
        <w:spacing w:line="360" w:lineRule="auto"/>
        <w:jc w:val="both"/>
        <w:rPr>
          <w:rFonts w:ascii="Times New Roman" w:eastAsia="Times New Roman" w:hAnsi="Times New Roman" w:cs="Times New Roman"/>
          <w:b/>
          <w:bCs/>
          <w:color w:val="000000" w:themeColor="text1"/>
          <w:sz w:val="24"/>
          <w:szCs w:val="24"/>
        </w:rPr>
      </w:pPr>
      <w:r w:rsidRPr="00D903A8">
        <w:rPr>
          <w:rFonts w:ascii="Times New Roman" w:eastAsia="Times New Roman" w:hAnsi="Times New Roman" w:cs="Times New Roman"/>
          <w:b/>
          <w:bCs/>
          <w:color w:val="000000" w:themeColor="text1"/>
          <w:sz w:val="24"/>
          <w:szCs w:val="24"/>
        </w:rPr>
        <w:t xml:space="preserve">Агрегация </w:t>
      </w:r>
      <w:r w:rsidRPr="00D903A8"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  <w:t>Методът remove() използва product_controller и repo като външни зависимости, подадени чрез Dependency Injection</w:t>
      </w:r>
      <w:r w:rsidRPr="00D903A8">
        <w:rPr>
          <w:rFonts w:ascii="Times New Roman" w:eastAsia="Times New Roman" w:hAnsi="Times New Roman" w:cs="Times New Roman"/>
          <w:b/>
          <w:bCs/>
          <w:color w:val="000000" w:themeColor="text1"/>
          <w:sz w:val="24"/>
          <w:szCs w:val="24"/>
        </w:rPr>
        <w:t>.</w:t>
      </w:r>
    </w:p>
    <w:p w14:paraId="654E4BA4" w14:textId="77777777" w:rsidR="003827EF" w:rsidRPr="00D903A8" w:rsidRDefault="003827EF" w:rsidP="003827EF">
      <w:pPr>
        <w:spacing w:line="360" w:lineRule="auto"/>
        <w:jc w:val="both"/>
        <w:rPr>
          <w:rFonts w:ascii="Times New Roman" w:eastAsia="Times New Roman" w:hAnsi="Times New Roman" w:cs="Times New Roman"/>
          <w:b/>
          <w:bCs/>
          <w:color w:val="000000" w:themeColor="text1"/>
          <w:sz w:val="24"/>
          <w:szCs w:val="24"/>
        </w:rPr>
      </w:pPr>
      <w:r w:rsidRPr="00D903A8">
        <w:rPr>
          <w:rFonts w:ascii="Times New Roman" w:eastAsia="Times New Roman" w:hAnsi="Times New Roman" w:cs="Times New Roman"/>
          <w:b/>
          <w:bCs/>
          <w:color w:val="000000" w:themeColor="text1"/>
          <w:sz w:val="24"/>
          <w:szCs w:val="24"/>
        </w:rPr>
        <w:t>III. SOLID принципи</w:t>
      </w:r>
    </w:p>
    <w:p w14:paraId="07B8ADEB" w14:textId="77777777" w:rsidR="003827EF" w:rsidRPr="00D903A8" w:rsidRDefault="003827EF" w:rsidP="003827EF">
      <w:pPr>
        <w:spacing w:line="360" w:lineRule="auto"/>
        <w:jc w:val="both"/>
        <w:rPr>
          <w:rFonts w:ascii="Times New Roman" w:eastAsia="Times New Roman" w:hAnsi="Times New Roman" w:cs="Times New Roman"/>
          <w:b/>
          <w:bCs/>
          <w:color w:val="000000" w:themeColor="text1"/>
          <w:sz w:val="24"/>
          <w:szCs w:val="24"/>
        </w:rPr>
      </w:pPr>
      <w:r w:rsidRPr="00D903A8">
        <w:rPr>
          <w:rFonts w:ascii="Times New Roman" w:eastAsia="Times New Roman" w:hAnsi="Times New Roman" w:cs="Times New Roman"/>
          <w:b/>
          <w:bCs/>
          <w:color w:val="000000" w:themeColor="text1"/>
          <w:sz w:val="24"/>
          <w:szCs w:val="24"/>
        </w:rPr>
        <w:lastRenderedPageBreak/>
        <w:t xml:space="preserve">S — Single Responsibility </w:t>
      </w:r>
      <w:r w:rsidRPr="00D903A8"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  <w:t>Контролерът управлява жизнения цикъл на категориите; валидацията и анализите са изнесени в отделни модули.</w:t>
      </w:r>
    </w:p>
    <w:p w14:paraId="52F4D3F5" w14:textId="77777777" w:rsidR="003827EF" w:rsidRPr="00D903A8" w:rsidRDefault="003827EF" w:rsidP="003827EF">
      <w:pPr>
        <w:spacing w:line="360" w:lineRule="auto"/>
        <w:jc w:val="both"/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</w:pPr>
      <w:r w:rsidRPr="00D903A8">
        <w:rPr>
          <w:rFonts w:ascii="Times New Roman" w:eastAsia="Times New Roman" w:hAnsi="Times New Roman" w:cs="Times New Roman"/>
          <w:b/>
          <w:bCs/>
          <w:color w:val="000000" w:themeColor="text1"/>
          <w:sz w:val="24"/>
          <w:szCs w:val="24"/>
        </w:rPr>
        <w:t xml:space="preserve">O — Open/Closed </w:t>
      </w:r>
      <w:r w:rsidRPr="00D903A8"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  <w:t>Контролерът е разширяем чрез външни модули, без промяна на основния код.</w:t>
      </w:r>
    </w:p>
    <w:p w14:paraId="157431B4" w14:textId="77777777" w:rsidR="003827EF" w:rsidRPr="00D903A8" w:rsidRDefault="003827EF" w:rsidP="003827EF">
      <w:pPr>
        <w:spacing w:line="360" w:lineRule="auto"/>
        <w:jc w:val="both"/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</w:pPr>
      <w:r w:rsidRPr="00D903A8">
        <w:rPr>
          <w:rFonts w:ascii="Times New Roman" w:eastAsia="Times New Roman" w:hAnsi="Times New Roman" w:cs="Times New Roman"/>
          <w:b/>
          <w:bCs/>
          <w:color w:val="000000" w:themeColor="text1"/>
          <w:sz w:val="24"/>
          <w:szCs w:val="24"/>
        </w:rPr>
        <w:t xml:space="preserve">L — Liskov Substitution </w:t>
      </w:r>
      <w:r w:rsidRPr="00D903A8"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  <w:t>CategoryController спазва интерфейса на AbstractController и може да бъде използван като негов заместител.</w:t>
      </w:r>
    </w:p>
    <w:p w14:paraId="25A375BF" w14:textId="77777777" w:rsidR="003827EF" w:rsidRPr="00D903A8" w:rsidRDefault="003827EF" w:rsidP="003827EF">
      <w:pPr>
        <w:spacing w:line="360" w:lineRule="auto"/>
        <w:jc w:val="both"/>
        <w:rPr>
          <w:rFonts w:ascii="Times New Roman" w:eastAsia="Times New Roman" w:hAnsi="Times New Roman" w:cs="Times New Roman"/>
          <w:b/>
          <w:bCs/>
          <w:color w:val="000000" w:themeColor="text1"/>
          <w:sz w:val="24"/>
          <w:szCs w:val="24"/>
        </w:rPr>
      </w:pPr>
      <w:r w:rsidRPr="00D903A8">
        <w:rPr>
          <w:rFonts w:ascii="Times New Roman" w:eastAsia="Times New Roman" w:hAnsi="Times New Roman" w:cs="Times New Roman"/>
          <w:b/>
          <w:bCs/>
          <w:color w:val="000000" w:themeColor="text1"/>
          <w:sz w:val="24"/>
          <w:szCs w:val="24"/>
        </w:rPr>
        <w:t xml:space="preserve">I — Interface Segregation </w:t>
      </w:r>
      <w:r w:rsidRPr="00D903A8"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  <w:t>AbstractController предоставя минимален интерфейс; допълнителната логика е разделена в отделни компоненти.</w:t>
      </w:r>
    </w:p>
    <w:p w14:paraId="0AE8F270" w14:textId="77777777" w:rsidR="003827EF" w:rsidRPr="00B650BB" w:rsidRDefault="003827EF" w:rsidP="003827EF">
      <w:pPr>
        <w:spacing w:line="360" w:lineRule="auto"/>
        <w:jc w:val="both"/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</w:pPr>
      <w:r w:rsidRPr="00D903A8">
        <w:rPr>
          <w:rFonts w:ascii="Times New Roman" w:eastAsia="Times New Roman" w:hAnsi="Times New Roman" w:cs="Times New Roman"/>
          <w:b/>
          <w:bCs/>
          <w:color w:val="000000" w:themeColor="text1"/>
          <w:sz w:val="24"/>
          <w:szCs w:val="24"/>
        </w:rPr>
        <w:t>D — Dependency Inversion</w:t>
      </w:r>
      <w:r w:rsidRPr="00D903A8"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  <w:t xml:space="preserve"> Контролерът работи с абстракцията repo чрез Dependency Injection, което улеснява поддръжката, тестването и разширяването.</w:t>
      </w:r>
    </w:p>
    <w:p w14:paraId="25A96232" w14:textId="77777777" w:rsidR="003827EF" w:rsidRPr="004243D8" w:rsidRDefault="003827EF" w:rsidP="003827EF">
      <w:pPr>
        <w:spacing w:line="360" w:lineRule="auto"/>
        <w:jc w:val="both"/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</w:pPr>
      <w:r w:rsidRPr="001C7389">
        <w:rPr>
          <w:rFonts w:ascii="Times New Roman" w:eastAsia="Times New Roman" w:hAnsi="Times New Roman" w:cs="Times New Roman"/>
          <w:b/>
          <w:bCs/>
          <w:color w:val="C00000"/>
          <w:sz w:val="28"/>
          <w:szCs w:val="28"/>
        </w:rPr>
        <w:t>12. Разширения на системата</w:t>
      </w:r>
    </w:p>
    <w:p w14:paraId="6E28D1C8" w14:textId="1CDA55A3" w:rsidR="003827EF" w:rsidRPr="001C7389" w:rsidRDefault="003827EF" w:rsidP="003827EF">
      <w:pPr>
        <w:spacing w:line="36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1C7389">
        <w:rPr>
          <w:rFonts w:ascii="Times New Roman" w:hAnsi="Times New Roman" w:cs="Times New Roman"/>
          <w:sz w:val="24"/>
          <w:szCs w:val="24"/>
        </w:rPr>
        <w:t>Разширенията добавят аналитични и функционални възможности. Аналитичният модул изчислява ключови финансови показатели и дава</w:t>
      </w:r>
      <w:r w:rsidR="00BF50FF">
        <w:rPr>
          <w:rFonts w:ascii="Times New Roman" w:hAnsi="Times New Roman" w:cs="Times New Roman"/>
          <w:sz w:val="24"/>
          <w:szCs w:val="24"/>
        </w:rPr>
        <w:t xml:space="preserve"> о</w:t>
      </w:r>
      <w:r w:rsidRPr="001C7389">
        <w:rPr>
          <w:rFonts w:ascii="Times New Roman" w:hAnsi="Times New Roman" w:cs="Times New Roman"/>
          <w:sz w:val="24"/>
          <w:szCs w:val="24"/>
        </w:rPr>
        <w:t>ценка на разходи и приходи.</w:t>
      </w:r>
      <w:r w:rsidRPr="00A830D1"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Т</w:t>
      </w:r>
      <w:r w:rsidRPr="001C7389">
        <w:rPr>
          <w:rFonts w:ascii="Times New Roman" w:hAnsi="Times New Roman" w:cs="Times New Roman"/>
          <w:sz w:val="24"/>
          <w:szCs w:val="24"/>
        </w:rPr>
        <w:t>ърсене</w:t>
      </w:r>
      <w:r w:rsidR="00BF50FF">
        <w:rPr>
          <w:rFonts w:ascii="Times New Roman" w:hAnsi="Times New Roman" w:cs="Times New Roman"/>
          <w:sz w:val="24"/>
          <w:szCs w:val="24"/>
        </w:rPr>
        <w:t xml:space="preserve">то </w:t>
      </w:r>
      <w:r w:rsidRPr="001C7389">
        <w:rPr>
          <w:rFonts w:ascii="Times New Roman" w:hAnsi="Times New Roman" w:cs="Times New Roman"/>
          <w:sz w:val="24"/>
          <w:szCs w:val="24"/>
        </w:rPr>
        <w:t xml:space="preserve">поддържа частични </w:t>
      </w:r>
      <w:r w:rsidRPr="001C7389">
        <w:rPr>
          <w:rFonts w:ascii="Times New Roman" w:hAnsi="Times New Roman" w:cs="Times New Roman"/>
          <w:sz w:val="24"/>
          <w:szCs w:val="24"/>
        </w:rPr>
        <w:lastRenderedPageBreak/>
        <w:t>съвпадения за по</w:t>
      </w:r>
      <w:r w:rsidRPr="001C7389">
        <w:rPr>
          <w:rFonts w:ascii="Times New Roman" w:hAnsi="Times New Roman" w:cs="Times New Roman"/>
          <w:sz w:val="24"/>
          <w:szCs w:val="24"/>
        </w:rPr>
        <w:noBreakHyphen/>
        <w:t xml:space="preserve">лесно откриване на продукти и партньори. Данните могат да се сортират чрез </w:t>
      </w:r>
      <w:r w:rsidRPr="001C7389">
        <w:rPr>
          <w:rFonts w:ascii="Times New Roman" w:hAnsi="Times New Roman" w:cs="Times New Roman"/>
          <w:b/>
          <w:bCs/>
          <w:sz w:val="24"/>
          <w:szCs w:val="24"/>
        </w:rPr>
        <w:t>Merge Sort</w:t>
      </w:r>
      <w:r w:rsidRPr="001C7389">
        <w:rPr>
          <w:rFonts w:ascii="Times New Roman" w:hAnsi="Times New Roman" w:cs="Times New Roman"/>
          <w:sz w:val="24"/>
          <w:szCs w:val="24"/>
        </w:rPr>
        <w:t xml:space="preserve"> и </w:t>
      </w:r>
      <w:r w:rsidRPr="001C7389">
        <w:rPr>
          <w:rFonts w:ascii="Times New Roman" w:hAnsi="Times New Roman" w:cs="Times New Roman"/>
          <w:b/>
          <w:bCs/>
          <w:sz w:val="24"/>
          <w:szCs w:val="24"/>
        </w:rPr>
        <w:t>Quick Sort</w:t>
      </w:r>
      <w:r w:rsidRPr="001C7389">
        <w:rPr>
          <w:rFonts w:ascii="Times New Roman" w:hAnsi="Times New Roman" w:cs="Times New Roman"/>
          <w:sz w:val="24"/>
          <w:szCs w:val="24"/>
        </w:rPr>
        <w:t>, а многоскладовата поддръжка показва разпределението на продуктите по локации.</w:t>
      </w:r>
    </w:p>
    <w:p w14:paraId="2F04D9A6" w14:textId="77777777" w:rsidR="003827EF" w:rsidRPr="001C7389" w:rsidRDefault="003827EF" w:rsidP="003827EF">
      <w:pPr>
        <w:spacing w:line="360" w:lineRule="auto"/>
        <w:jc w:val="both"/>
        <w:rPr>
          <w:rFonts w:ascii="Times New Roman" w:eastAsia="Times New Roman" w:hAnsi="Times New Roman" w:cs="Times New Roman"/>
          <w:b/>
          <w:bCs/>
          <w:color w:val="C00000"/>
          <w:sz w:val="28"/>
          <w:szCs w:val="28"/>
        </w:rPr>
      </w:pPr>
      <w:r w:rsidRPr="001C7389">
        <w:rPr>
          <w:rFonts w:ascii="Times New Roman" w:eastAsia="Times New Roman" w:hAnsi="Times New Roman" w:cs="Times New Roman"/>
          <w:b/>
          <w:bCs/>
          <w:color w:val="C00000"/>
          <w:sz w:val="28"/>
          <w:szCs w:val="28"/>
        </w:rPr>
        <w:t xml:space="preserve">13. Бъдещи подобрения </w:t>
      </w:r>
    </w:p>
    <w:p w14:paraId="681E6FAC" w14:textId="77777777" w:rsidR="003827EF" w:rsidRPr="001C7389" w:rsidRDefault="003827EF" w:rsidP="003827EF">
      <w:pPr>
        <w:spacing w:line="36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2D235A">
        <w:rPr>
          <w:rFonts w:ascii="Times New Roman" w:eastAsia="Times New Roman" w:hAnsi="Times New Roman" w:cs="Times New Roman"/>
          <w:sz w:val="24"/>
          <w:szCs w:val="24"/>
        </w:rPr>
        <w:t>Планираните подобрения включват по</w:t>
      </w:r>
      <w:r w:rsidRPr="002D235A">
        <w:rPr>
          <w:rFonts w:ascii="Times New Roman" w:eastAsia="Times New Roman" w:hAnsi="Times New Roman" w:cs="Times New Roman"/>
          <w:sz w:val="24"/>
          <w:szCs w:val="24"/>
        </w:rPr>
        <w:noBreakHyphen/>
        <w:t>удобен графичен интерфейс, по</w:t>
      </w:r>
      <w:r w:rsidRPr="002D235A">
        <w:rPr>
          <w:rFonts w:ascii="Times New Roman" w:eastAsia="Times New Roman" w:hAnsi="Times New Roman" w:cs="Times New Roman"/>
          <w:sz w:val="24"/>
          <w:szCs w:val="24"/>
        </w:rPr>
        <w:noBreakHyphen/>
        <w:t>надеждна релационна база, мобилно приложение за сканиране на стоки и REST API за връзка с други системи.</w:t>
      </w:r>
    </w:p>
    <w:p w14:paraId="72AF066D" w14:textId="77777777" w:rsidR="003827EF" w:rsidRPr="001C7389" w:rsidRDefault="003827EF" w:rsidP="003827EF">
      <w:pPr>
        <w:spacing w:line="360" w:lineRule="auto"/>
        <w:jc w:val="both"/>
        <w:rPr>
          <w:rFonts w:ascii="Times New Roman" w:eastAsia="Times New Roman" w:hAnsi="Times New Roman" w:cs="Times New Roman"/>
          <w:color w:val="C00000"/>
          <w:sz w:val="28"/>
          <w:szCs w:val="28"/>
        </w:rPr>
      </w:pPr>
      <w:r w:rsidRPr="001C7389">
        <w:rPr>
          <w:rFonts w:ascii="Times New Roman" w:eastAsia="Times New Roman" w:hAnsi="Times New Roman" w:cs="Times New Roman"/>
          <w:b/>
          <w:bCs/>
          <w:color w:val="C00000"/>
          <w:sz w:val="28"/>
          <w:szCs w:val="28"/>
        </w:rPr>
        <w:t>14. Инсталиране и конфигуриране</w:t>
      </w:r>
    </w:p>
    <w:p w14:paraId="3F9687D9" w14:textId="77777777" w:rsidR="003827EF" w:rsidRPr="007B6DD4" w:rsidRDefault="003827EF" w:rsidP="003827EF">
      <w:pPr>
        <w:spacing w:line="360" w:lineRule="auto"/>
        <w:rPr>
          <w:rFonts w:ascii="Times New Roman" w:hAnsi="Times New Roman" w:cs="Times New Roman"/>
          <w:sz w:val="24"/>
          <w:szCs w:val="24"/>
        </w:rPr>
      </w:pPr>
      <w:r w:rsidRPr="007B6DD4">
        <w:rPr>
          <w:rFonts w:ascii="Times New Roman" w:hAnsi="Times New Roman" w:cs="Times New Roman"/>
          <w:sz w:val="24"/>
          <w:szCs w:val="24"/>
        </w:rPr>
        <w:t xml:space="preserve">Системата е разработена на </w:t>
      </w:r>
      <w:r w:rsidRPr="007B6DD4">
        <w:rPr>
          <w:rFonts w:ascii="Times New Roman" w:hAnsi="Times New Roman" w:cs="Times New Roman"/>
          <w:b/>
          <w:bCs/>
          <w:sz w:val="24"/>
          <w:szCs w:val="24"/>
        </w:rPr>
        <w:t>Python 3.x</w:t>
      </w:r>
      <w:r w:rsidRPr="007B6DD4">
        <w:rPr>
          <w:rFonts w:ascii="Times New Roman" w:hAnsi="Times New Roman" w:cs="Times New Roman"/>
          <w:sz w:val="24"/>
          <w:szCs w:val="24"/>
        </w:rPr>
        <w:t xml:space="preserve"> и използва единствено </w:t>
      </w:r>
      <w:r w:rsidRPr="007B6DD4">
        <w:rPr>
          <w:rFonts w:ascii="Times New Roman" w:hAnsi="Times New Roman" w:cs="Times New Roman"/>
          <w:b/>
          <w:bCs/>
          <w:sz w:val="24"/>
          <w:szCs w:val="24"/>
        </w:rPr>
        <w:t>стандартната библиотека</w:t>
      </w:r>
      <w:r w:rsidRPr="007B6DD4">
        <w:rPr>
          <w:rFonts w:ascii="Times New Roman" w:hAnsi="Times New Roman" w:cs="Times New Roman"/>
          <w:sz w:val="24"/>
          <w:szCs w:val="24"/>
        </w:rPr>
        <w:t xml:space="preserve">, без външни зависимости или външни модули. Използваните пакети включват </w:t>
      </w:r>
      <w:r w:rsidRPr="007B6DD4">
        <w:rPr>
          <w:rFonts w:ascii="Times New Roman" w:hAnsi="Times New Roman" w:cs="Times New Roman"/>
          <w:b/>
          <w:bCs/>
          <w:sz w:val="24"/>
          <w:szCs w:val="24"/>
        </w:rPr>
        <w:t>json</w:t>
      </w:r>
      <w:r w:rsidRPr="007B6DD4">
        <w:rPr>
          <w:rFonts w:ascii="Times New Roman" w:hAnsi="Times New Roman" w:cs="Times New Roman"/>
          <w:sz w:val="24"/>
          <w:szCs w:val="24"/>
        </w:rPr>
        <w:t xml:space="preserve">, </w:t>
      </w:r>
      <w:r w:rsidRPr="007B6DD4">
        <w:rPr>
          <w:rFonts w:ascii="Times New Roman" w:hAnsi="Times New Roman" w:cs="Times New Roman"/>
          <w:b/>
          <w:bCs/>
          <w:sz w:val="24"/>
          <w:szCs w:val="24"/>
        </w:rPr>
        <w:t>os</w:t>
      </w:r>
      <w:r w:rsidRPr="007B6DD4">
        <w:rPr>
          <w:rFonts w:ascii="Times New Roman" w:hAnsi="Times New Roman" w:cs="Times New Roman"/>
          <w:sz w:val="24"/>
          <w:szCs w:val="24"/>
        </w:rPr>
        <w:t xml:space="preserve">, </w:t>
      </w:r>
      <w:r w:rsidRPr="007B6DD4">
        <w:rPr>
          <w:rFonts w:ascii="Times New Roman" w:hAnsi="Times New Roman" w:cs="Times New Roman"/>
          <w:b/>
          <w:bCs/>
          <w:sz w:val="24"/>
          <w:szCs w:val="24"/>
        </w:rPr>
        <w:t>sys</w:t>
      </w:r>
      <w:r w:rsidRPr="007B6DD4">
        <w:rPr>
          <w:rFonts w:ascii="Times New Roman" w:hAnsi="Times New Roman" w:cs="Times New Roman"/>
          <w:sz w:val="24"/>
          <w:szCs w:val="24"/>
        </w:rPr>
        <w:t xml:space="preserve">, </w:t>
      </w:r>
      <w:r w:rsidRPr="007B6DD4">
        <w:rPr>
          <w:rFonts w:ascii="Times New Roman" w:hAnsi="Times New Roman" w:cs="Times New Roman"/>
          <w:b/>
          <w:bCs/>
          <w:sz w:val="24"/>
          <w:szCs w:val="24"/>
        </w:rPr>
        <w:t>pathlib</w:t>
      </w:r>
      <w:r w:rsidRPr="007B6DD4">
        <w:rPr>
          <w:rFonts w:ascii="Times New Roman" w:hAnsi="Times New Roman" w:cs="Times New Roman"/>
          <w:sz w:val="24"/>
          <w:szCs w:val="24"/>
        </w:rPr>
        <w:t xml:space="preserve"> за работа с файлове и директории, </w:t>
      </w:r>
      <w:r w:rsidRPr="007B6DD4">
        <w:rPr>
          <w:rFonts w:ascii="Times New Roman" w:hAnsi="Times New Roman" w:cs="Times New Roman"/>
          <w:b/>
          <w:bCs/>
          <w:sz w:val="24"/>
          <w:szCs w:val="24"/>
        </w:rPr>
        <w:t>datetime</w:t>
      </w:r>
      <w:r w:rsidRPr="007B6DD4">
        <w:rPr>
          <w:rFonts w:ascii="Times New Roman" w:hAnsi="Times New Roman" w:cs="Times New Roman"/>
          <w:sz w:val="24"/>
          <w:szCs w:val="24"/>
        </w:rPr>
        <w:t xml:space="preserve"> и </w:t>
      </w:r>
      <w:r w:rsidRPr="007B6DD4">
        <w:rPr>
          <w:rFonts w:ascii="Times New Roman" w:hAnsi="Times New Roman" w:cs="Times New Roman"/>
          <w:b/>
          <w:bCs/>
          <w:sz w:val="24"/>
          <w:szCs w:val="24"/>
        </w:rPr>
        <w:t>uuid</w:t>
      </w:r>
      <w:r w:rsidRPr="007B6DD4">
        <w:rPr>
          <w:rFonts w:ascii="Times New Roman" w:hAnsi="Times New Roman" w:cs="Times New Roman"/>
          <w:sz w:val="24"/>
          <w:szCs w:val="24"/>
        </w:rPr>
        <w:t xml:space="preserve"> за времеви стойности и уникални идентификатори, както и </w:t>
      </w:r>
      <w:r w:rsidRPr="007B6DD4">
        <w:rPr>
          <w:rFonts w:ascii="Times New Roman" w:hAnsi="Times New Roman" w:cs="Times New Roman"/>
          <w:b/>
          <w:bCs/>
          <w:sz w:val="24"/>
          <w:szCs w:val="24"/>
        </w:rPr>
        <w:t>functools</w:t>
      </w:r>
      <w:r w:rsidRPr="007B6DD4">
        <w:rPr>
          <w:rFonts w:ascii="Times New Roman" w:hAnsi="Times New Roman" w:cs="Times New Roman"/>
          <w:sz w:val="24"/>
          <w:szCs w:val="24"/>
        </w:rPr>
        <w:t xml:space="preserve"> за декоратори и контрол на достъпа.</w:t>
      </w:r>
    </w:p>
    <w:p w14:paraId="0CE65A3D" w14:textId="3CBEBE3D" w:rsidR="003827EF" w:rsidRPr="007B6DD4" w:rsidRDefault="003827EF" w:rsidP="003827EF">
      <w:pPr>
        <w:spacing w:line="36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7B6DD4">
        <w:rPr>
          <w:rFonts w:ascii="Times New Roman" w:eastAsia="Times New Roman" w:hAnsi="Times New Roman" w:cs="Times New Roman"/>
          <w:sz w:val="24"/>
          <w:szCs w:val="24"/>
        </w:rPr>
        <w:lastRenderedPageBreak/>
        <w:t xml:space="preserve">Всички данни се съхраняват локално в JSON файлове в директория </w:t>
      </w:r>
      <w:r w:rsidRPr="007B6DD4">
        <w:rPr>
          <w:rFonts w:ascii="Times New Roman" w:eastAsia="Times New Roman" w:hAnsi="Times New Roman" w:cs="Times New Roman"/>
          <w:b/>
          <w:bCs/>
          <w:sz w:val="24"/>
          <w:szCs w:val="24"/>
        </w:rPr>
        <w:t>data/</w:t>
      </w:r>
      <w:r w:rsidRPr="007B6DD4">
        <w:rPr>
          <w:rFonts w:ascii="Times New Roman" w:eastAsia="Times New Roman" w:hAnsi="Times New Roman" w:cs="Times New Roman"/>
          <w:sz w:val="24"/>
          <w:szCs w:val="24"/>
        </w:rPr>
        <w:t xml:space="preserve">. При първо стартиране, ако </w:t>
      </w:r>
      <w:r w:rsidRPr="007B6DD4">
        <w:rPr>
          <w:rFonts w:ascii="Times New Roman" w:eastAsia="Times New Roman" w:hAnsi="Times New Roman" w:cs="Times New Roman"/>
          <w:b/>
          <w:bCs/>
          <w:sz w:val="24"/>
          <w:szCs w:val="24"/>
        </w:rPr>
        <w:t>users.json</w:t>
      </w:r>
      <w:r w:rsidRPr="007B6DD4">
        <w:rPr>
          <w:rFonts w:ascii="Times New Roman" w:eastAsia="Times New Roman" w:hAnsi="Times New Roman" w:cs="Times New Roman"/>
          <w:sz w:val="24"/>
          <w:szCs w:val="24"/>
        </w:rPr>
        <w:t xml:space="preserve"> липсва или е празен, системата автоматично създава два тестови потребителя — </w:t>
      </w:r>
      <w:r w:rsidRPr="007B6DD4">
        <w:rPr>
          <w:rFonts w:ascii="Times New Roman" w:eastAsia="Times New Roman" w:hAnsi="Times New Roman" w:cs="Times New Roman"/>
          <w:b/>
          <w:bCs/>
          <w:sz w:val="24"/>
          <w:szCs w:val="24"/>
        </w:rPr>
        <w:t>Admin</w:t>
      </w:r>
      <w:r w:rsidRPr="007B6DD4">
        <w:rPr>
          <w:rFonts w:ascii="Times New Roman" w:eastAsia="Times New Roman" w:hAnsi="Times New Roman" w:cs="Times New Roman"/>
          <w:sz w:val="24"/>
          <w:szCs w:val="24"/>
        </w:rPr>
        <w:t xml:space="preserve"> и </w:t>
      </w:r>
      <w:r w:rsidRPr="007B6DD4">
        <w:rPr>
          <w:rFonts w:ascii="Times New Roman" w:eastAsia="Times New Roman" w:hAnsi="Times New Roman" w:cs="Times New Roman"/>
          <w:b/>
          <w:bCs/>
          <w:sz w:val="24"/>
          <w:szCs w:val="24"/>
        </w:rPr>
        <w:t>Operator</w:t>
      </w:r>
      <w:r w:rsidRPr="007B6DD4">
        <w:rPr>
          <w:rFonts w:ascii="Times New Roman" w:eastAsia="Times New Roman" w:hAnsi="Times New Roman" w:cs="Times New Roman"/>
          <w:sz w:val="24"/>
          <w:szCs w:val="24"/>
        </w:rPr>
        <w:t>, което позволява</w:t>
      </w:r>
      <w:r w:rsidR="00F37958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7B6DD4">
        <w:rPr>
          <w:rFonts w:ascii="Times New Roman" w:eastAsia="Times New Roman" w:hAnsi="Times New Roman" w:cs="Times New Roman"/>
          <w:sz w:val="24"/>
          <w:szCs w:val="24"/>
        </w:rPr>
        <w:t>тестване на функционалностите.</w:t>
      </w:r>
    </w:p>
    <w:p w14:paraId="7C2097CB" w14:textId="77777777" w:rsidR="003827EF" w:rsidRPr="007B6DD4" w:rsidRDefault="003827EF" w:rsidP="003827EF">
      <w:pPr>
        <w:spacing w:line="36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7B6DD4">
        <w:rPr>
          <w:rFonts w:ascii="Times New Roman" w:eastAsia="Times New Roman" w:hAnsi="Times New Roman" w:cs="Times New Roman"/>
          <w:sz w:val="24"/>
          <w:szCs w:val="24"/>
        </w:rPr>
        <w:t>Тестови акаунти за вход:</w:t>
      </w:r>
    </w:p>
    <w:p w14:paraId="096C4B73" w14:textId="77777777" w:rsidR="003827EF" w:rsidRPr="007B6DD4" w:rsidRDefault="003827EF" w:rsidP="003827EF">
      <w:pPr>
        <w:numPr>
          <w:ilvl w:val="0"/>
          <w:numId w:val="48"/>
        </w:numPr>
        <w:spacing w:line="36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7B6DD4">
        <w:rPr>
          <w:rFonts w:ascii="Times New Roman" w:eastAsia="Times New Roman" w:hAnsi="Times New Roman" w:cs="Times New Roman"/>
          <w:b/>
          <w:bCs/>
          <w:sz w:val="24"/>
          <w:szCs w:val="24"/>
        </w:rPr>
        <w:t>Administrator:</w:t>
      </w:r>
      <w:r w:rsidRPr="007B6DD4">
        <w:rPr>
          <w:rFonts w:ascii="Times New Roman" w:eastAsia="Times New Roman" w:hAnsi="Times New Roman" w:cs="Times New Roman"/>
          <w:sz w:val="24"/>
          <w:szCs w:val="24"/>
        </w:rPr>
        <w:t xml:space="preserve"> admin / admin123</w:t>
      </w:r>
    </w:p>
    <w:p w14:paraId="1A972244" w14:textId="77777777" w:rsidR="003827EF" w:rsidRPr="007B6DD4" w:rsidRDefault="003827EF" w:rsidP="003827EF">
      <w:pPr>
        <w:numPr>
          <w:ilvl w:val="0"/>
          <w:numId w:val="48"/>
        </w:numPr>
        <w:spacing w:line="36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7B6DD4">
        <w:rPr>
          <w:rFonts w:ascii="Times New Roman" w:eastAsia="Times New Roman" w:hAnsi="Times New Roman" w:cs="Times New Roman"/>
          <w:b/>
          <w:bCs/>
          <w:sz w:val="24"/>
          <w:szCs w:val="24"/>
        </w:rPr>
        <w:t>Operator:</w:t>
      </w:r>
      <w:r w:rsidRPr="007B6DD4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  <w:lang w:val="en-US"/>
        </w:rPr>
        <w:t>operator</w:t>
      </w:r>
      <w:r w:rsidRPr="007B6DD4">
        <w:rPr>
          <w:rFonts w:ascii="Times New Roman" w:eastAsia="Times New Roman" w:hAnsi="Times New Roman" w:cs="Times New Roman"/>
          <w:sz w:val="24"/>
          <w:szCs w:val="24"/>
        </w:rPr>
        <w:t xml:space="preserve"> / </w:t>
      </w:r>
      <w:r>
        <w:rPr>
          <w:rFonts w:ascii="Times New Roman" w:eastAsia="Times New Roman" w:hAnsi="Times New Roman" w:cs="Times New Roman"/>
          <w:sz w:val="24"/>
          <w:szCs w:val="24"/>
          <w:lang w:val="en-US"/>
        </w:rPr>
        <w:t>operator123</w:t>
      </w:r>
    </w:p>
    <w:p w14:paraId="330A59FA" w14:textId="77777777" w:rsidR="003827EF" w:rsidRPr="004261CD" w:rsidRDefault="003827EF" w:rsidP="003827EF">
      <w:pPr>
        <w:spacing w:line="36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7B6DD4">
        <w:rPr>
          <w:rFonts w:ascii="Times New Roman" w:eastAsia="Times New Roman" w:hAnsi="Times New Roman" w:cs="Times New Roman"/>
          <w:sz w:val="24"/>
          <w:szCs w:val="24"/>
        </w:rPr>
        <w:t xml:space="preserve">Паролите се въвеждат </w:t>
      </w:r>
      <w:r w:rsidRPr="007B6DD4">
        <w:rPr>
          <w:rFonts w:ascii="Times New Roman" w:eastAsia="Times New Roman" w:hAnsi="Times New Roman" w:cs="Times New Roman"/>
          <w:b/>
          <w:bCs/>
          <w:sz w:val="24"/>
          <w:szCs w:val="24"/>
        </w:rPr>
        <w:t>видимо</w:t>
      </w:r>
      <w:r w:rsidRPr="007B6DD4">
        <w:rPr>
          <w:rFonts w:ascii="Times New Roman" w:eastAsia="Times New Roman" w:hAnsi="Times New Roman" w:cs="Times New Roman"/>
          <w:sz w:val="24"/>
          <w:szCs w:val="24"/>
        </w:rPr>
        <w:t xml:space="preserve">, без маскиране, тъй като проектът работи в PyCharm и не използва системни библиотеки за скриване на входа. </w:t>
      </w:r>
    </w:p>
    <w:p w14:paraId="2F2AAC67" w14:textId="77777777" w:rsidR="003827EF" w:rsidRPr="007B6DD4" w:rsidRDefault="003827EF" w:rsidP="003827EF">
      <w:pPr>
        <w:spacing w:line="36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7B6DD4">
        <w:rPr>
          <w:rFonts w:ascii="Times New Roman" w:eastAsia="Times New Roman" w:hAnsi="Times New Roman" w:cs="Times New Roman"/>
          <w:sz w:val="24"/>
          <w:szCs w:val="24"/>
        </w:rPr>
        <w:t xml:space="preserve">Системата поддържа разпределена наличност по складови локации и обработва </w:t>
      </w:r>
      <w:r w:rsidRPr="007B6DD4">
        <w:rPr>
          <w:rFonts w:ascii="Times New Roman" w:eastAsia="Times New Roman" w:hAnsi="Times New Roman" w:cs="Times New Roman"/>
          <w:b/>
          <w:bCs/>
          <w:sz w:val="24"/>
          <w:szCs w:val="24"/>
        </w:rPr>
        <w:t>MOVE</w:t>
      </w:r>
      <w:r w:rsidRPr="007B6DD4">
        <w:rPr>
          <w:rFonts w:ascii="Times New Roman" w:eastAsia="Times New Roman" w:hAnsi="Times New Roman" w:cs="Times New Roman"/>
          <w:sz w:val="24"/>
          <w:szCs w:val="24"/>
        </w:rPr>
        <w:t xml:space="preserve"> операции чрез двустранна актуализация на количествата, без финансови транзакции. Достъпът до чувствителни менюта (управление на потребители, складове, продукти и справки) е защитен чрез декоратора </w:t>
      </w:r>
      <w:r w:rsidRPr="007B6DD4">
        <w:rPr>
          <w:rFonts w:ascii="Times New Roman" w:eastAsia="Times New Roman" w:hAnsi="Times New Roman" w:cs="Times New Roman"/>
          <w:b/>
          <w:bCs/>
          <w:sz w:val="24"/>
          <w:szCs w:val="24"/>
        </w:rPr>
        <w:t>@require_password</w:t>
      </w:r>
      <w:r w:rsidRPr="007B6DD4">
        <w:rPr>
          <w:rFonts w:ascii="Times New Roman" w:eastAsia="Times New Roman" w:hAnsi="Times New Roman" w:cs="Times New Roman"/>
          <w:sz w:val="24"/>
          <w:szCs w:val="24"/>
        </w:rPr>
        <w:t>, който проверява ролята и статуса на потребителя преди изпълнение на операцията.</w:t>
      </w:r>
    </w:p>
    <w:p w14:paraId="1324CA6E" w14:textId="77777777" w:rsidR="003827EF" w:rsidRPr="007B6DD4" w:rsidRDefault="003827EF" w:rsidP="003827EF">
      <w:pPr>
        <w:spacing w:line="360" w:lineRule="auto"/>
        <w:rPr>
          <w:rFonts w:ascii="Times New Roman" w:eastAsia="Times New Roman" w:hAnsi="Times New Roman" w:cs="Times New Roman"/>
          <w:sz w:val="24"/>
          <w:szCs w:val="24"/>
        </w:rPr>
      </w:pPr>
    </w:p>
    <w:p w14:paraId="05769DBB" w14:textId="77777777" w:rsidR="003827EF" w:rsidRPr="001C7389" w:rsidRDefault="003827EF" w:rsidP="003827EF">
      <w:pPr>
        <w:spacing w:line="360" w:lineRule="auto"/>
        <w:rPr>
          <w:rFonts w:ascii="Times New Roman" w:eastAsia="Times New Roman" w:hAnsi="Times New Roman" w:cs="Times New Roman"/>
          <w:b/>
          <w:bCs/>
          <w:color w:val="C00000"/>
          <w:sz w:val="28"/>
          <w:szCs w:val="28"/>
        </w:rPr>
      </w:pPr>
      <w:r w:rsidRPr="001C7389">
        <w:rPr>
          <w:rFonts w:ascii="Times New Roman" w:eastAsia="Times New Roman" w:hAnsi="Times New Roman" w:cs="Times New Roman"/>
          <w:b/>
          <w:bCs/>
          <w:color w:val="C00000"/>
          <w:sz w:val="28"/>
          <w:szCs w:val="28"/>
        </w:rPr>
        <w:t>15. Литература</w:t>
      </w:r>
    </w:p>
    <w:p w14:paraId="328DB227" w14:textId="77777777" w:rsidR="003827EF" w:rsidRDefault="003827EF" w:rsidP="003827EF">
      <w:pPr>
        <w:spacing w:line="36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1C7389">
        <w:rPr>
          <w:rFonts w:ascii="Times New Roman" w:eastAsia="Times New Roman" w:hAnsi="Times New Roman" w:cs="Times New Roman"/>
          <w:sz w:val="24"/>
          <w:szCs w:val="24"/>
        </w:rPr>
        <w:t>1. Python 3 Documentation – Официална документация на езика Python.</w:t>
      </w:r>
      <w:r w:rsidRPr="001C7389">
        <w:rPr>
          <w:rFonts w:ascii="Times New Roman" w:eastAsia="Times New Roman" w:hAnsi="Times New Roman" w:cs="Times New Roman"/>
          <w:sz w:val="24"/>
          <w:szCs w:val="24"/>
        </w:rPr>
        <w:br/>
        <w:t>2. JSON Specification – Формат за структурирани данни.</w:t>
      </w:r>
      <w:r w:rsidRPr="001C7389">
        <w:rPr>
          <w:rFonts w:ascii="Times New Roman" w:eastAsia="Times New Roman" w:hAnsi="Times New Roman" w:cs="Times New Roman"/>
          <w:sz w:val="24"/>
          <w:szCs w:val="24"/>
        </w:rPr>
        <w:br/>
        <w:t>3. Материали от курса по ООП и структури от данни – ФМИ.</w:t>
      </w:r>
      <w:r w:rsidRPr="001C7389">
        <w:rPr>
          <w:rFonts w:ascii="Times New Roman" w:eastAsia="Times New Roman" w:hAnsi="Times New Roman" w:cs="Times New Roman"/>
          <w:sz w:val="24"/>
          <w:szCs w:val="24"/>
        </w:rPr>
        <w:br/>
        <w:t>4. Алгоритъм на Дейкстра – учебни ресурси и лекции по графи.</w:t>
      </w:r>
      <w:r w:rsidRPr="001C7389">
        <w:rPr>
          <w:rFonts w:ascii="Times New Roman" w:eastAsia="Times New Roman" w:hAnsi="Times New Roman" w:cs="Times New Roman"/>
          <w:sz w:val="24"/>
          <w:szCs w:val="24"/>
        </w:rPr>
        <w:br/>
        <w:t>5. PyCharm Documentation – Официална документация на JetBrains.</w:t>
      </w:r>
    </w:p>
    <w:p w14:paraId="00F843E2" w14:textId="77777777" w:rsidR="003827EF" w:rsidRPr="001C40D7" w:rsidRDefault="003827EF" w:rsidP="003827EF">
      <w:pPr>
        <w:spacing w:line="360" w:lineRule="auto"/>
        <w:rPr>
          <w:rFonts w:ascii="Times New Roman" w:eastAsia="Times New Roman" w:hAnsi="Times New Roman" w:cs="Times New Roman"/>
          <w:sz w:val="24"/>
          <w:szCs w:val="24"/>
        </w:rPr>
      </w:pPr>
    </w:p>
    <w:p w14:paraId="4ACC26F9" w14:textId="73C9543C" w:rsidR="00861C33" w:rsidRPr="003827EF" w:rsidRDefault="00861C33" w:rsidP="003827EF"/>
    <w:sectPr w:rsidR="00861C33" w:rsidRPr="003827EF" w:rsidSect="00EA3E55">
      <w:pgSz w:w="12240" w:h="7920" w:orient="landscape" w:code="6"/>
      <w:pgMar w:top="709" w:right="616" w:bottom="1257" w:left="851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endnote w:type="separator" w:id="-1">
    <w:p w14:paraId="6BB204A1" w14:textId="77777777" w:rsidR="00822266" w:rsidRDefault="00822266" w:rsidP="00931498">
      <w:pPr>
        <w:spacing w:after="0" w:line="240" w:lineRule="auto"/>
      </w:pPr>
      <w:r>
        <w:separator/>
      </w:r>
    </w:p>
  </w:endnote>
  <w:endnote w:type="continuationSeparator" w:id="0">
    <w:p w14:paraId="70C14BC5" w14:textId="77777777" w:rsidR="00822266" w:rsidRDefault="00822266" w:rsidP="00931498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200247B" w:usb2="00000009" w:usb3="00000000" w:csb0="000001FF" w:csb1="00000000"/>
  </w:font>
  <w:font w:name="Aptos">
    <w:altName w:val="Calibri"/>
    <w:charset w:val="00"/>
    <w:family w:val="swiss"/>
    <w:pitch w:val="variable"/>
    <w:sig w:usb0="20000287" w:usb1="00000003" w:usb2="00000000" w:usb3="00000000" w:csb0="0000019F" w:csb1="00000000"/>
  </w:font>
  <w:font w:name="DengXian">
    <w:altName w:val="等线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Segoe UI">
    <w:panose1 w:val="020B0502040204020203"/>
    <w:charset w:val="CC"/>
    <w:family w:val="swiss"/>
    <w:pitch w:val="variable"/>
    <w:sig w:usb0="E4002EFF" w:usb1="C000E47F" w:usb2="00000009" w:usb3="00000000" w:csb0="000001FF" w:csb1="00000000"/>
  </w:font>
  <w:font w:name="Consolas">
    <w:panose1 w:val="020B0609020204030204"/>
    <w:charset w:val="CC"/>
    <w:family w:val="modern"/>
    <w:pitch w:val="fixed"/>
    <w:sig w:usb0="E00006FF" w:usb1="0000FCFF" w:usb2="00000001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footnote w:type="separator" w:id="-1">
    <w:p w14:paraId="48919A20" w14:textId="77777777" w:rsidR="00822266" w:rsidRDefault="00822266" w:rsidP="00931498">
      <w:pPr>
        <w:spacing w:after="0" w:line="240" w:lineRule="auto"/>
      </w:pPr>
      <w:r>
        <w:separator/>
      </w:r>
    </w:p>
  </w:footnote>
  <w:footnote w:type="continuationSeparator" w:id="0">
    <w:p w14:paraId="6EAD5A87" w14:textId="77777777" w:rsidR="00822266" w:rsidRDefault="00822266" w:rsidP="00931498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abstractNum w:abstractNumId="0" w15:restartNumberingAfterBreak="0">
    <w:nsid w:val="01AD6D72"/>
    <w:multiLevelType w:val="multilevel"/>
    <w:tmpl w:val="185E2B4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626113C"/>
    <w:multiLevelType w:val="multilevel"/>
    <w:tmpl w:val="B90EE35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0682639C"/>
    <w:multiLevelType w:val="multilevel"/>
    <w:tmpl w:val="67164C1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06D07AFF"/>
    <w:multiLevelType w:val="multilevel"/>
    <w:tmpl w:val="A712EE7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07840AA4"/>
    <w:multiLevelType w:val="multilevel"/>
    <w:tmpl w:val="C3DEA34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0CAA7B4A"/>
    <w:multiLevelType w:val="multilevel"/>
    <w:tmpl w:val="4894CDF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0E0C0E60"/>
    <w:multiLevelType w:val="multilevel"/>
    <w:tmpl w:val="3E9A118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197E1DF9"/>
    <w:multiLevelType w:val="multilevel"/>
    <w:tmpl w:val="2924991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1D462CE6"/>
    <w:multiLevelType w:val="multilevel"/>
    <w:tmpl w:val="7EBA4BA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1DEB6623"/>
    <w:multiLevelType w:val="multilevel"/>
    <w:tmpl w:val="1A5A4D0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1E0A0AC5"/>
    <w:multiLevelType w:val="multilevel"/>
    <w:tmpl w:val="ADC02F7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20691276"/>
    <w:multiLevelType w:val="multilevel"/>
    <w:tmpl w:val="FA4AA9E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2" w15:restartNumberingAfterBreak="0">
    <w:nsid w:val="25463585"/>
    <w:multiLevelType w:val="multilevel"/>
    <w:tmpl w:val="0088C2F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280C126C"/>
    <w:multiLevelType w:val="multilevel"/>
    <w:tmpl w:val="E2A6AA0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2D070E56"/>
    <w:multiLevelType w:val="multilevel"/>
    <w:tmpl w:val="79926B3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2D6D66DF"/>
    <w:multiLevelType w:val="multilevel"/>
    <w:tmpl w:val="66C8958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2E967BFA"/>
    <w:multiLevelType w:val="multilevel"/>
    <w:tmpl w:val="10C48DE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33272282"/>
    <w:multiLevelType w:val="multilevel"/>
    <w:tmpl w:val="006EF3A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 w15:restartNumberingAfterBreak="0">
    <w:nsid w:val="3607795E"/>
    <w:multiLevelType w:val="multilevel"/>
    <w:tmpl w:val="BB9037A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39856801"/>
    <w:multiLevelType w:val="multilevel"/>
    <w:tmpl w:val="75104E5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" w15:restartNumberingAfterBreak="0">
    <w:nsid w:val="40065E03"/>
    <w:multiLevelType w:val="multilevel"/>
    <w:tmpl w:val="ACFA709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" w15:restartNumberingAfterBreak="0">
    <w:nsid w:val="40930CF9"/>
    <w:multiLevelType w:val="multilevel"/>
    <w:tmpl w:val="DB167FC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" w15:restartNumberingAfterBreak="0">
    <w:nsid w:val="42700572"/>
    <w:multiLevelType w:val="multilevel"/>
    <w:tmpl w:val="461E64E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" w15:restartNumberingAfterBreak="0">
    <w:nsid w:val="427544CC"/>
    <w:multiLevelType w:val="hybridMultilevel"/>
    <w:tmpl w:val="1742C01C"/>
    <w:lvl w:ilvl="0" w:tplc="0402000D">
      <w:start w:val="1"/>
      <w:numFmt w:val="bullet"/>
      <w:lvlText w:val=""/>
      <w:lvlJc w:val="left"/>
      <w:pPr>
        <w:ind w:left="720" w:hanging="360"/>
      </w:pPr>
      <w:rPr>
        <w:rFonts w:ascii="Wingdings" w:hAnsi="Wingdings" w:hint="default"/>
      </w:rPr>
    </w:lvl>
    <w:lvl w:ilvl="1" w:tplc="0402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2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2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2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2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2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2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2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4" w15:restartNumberingAfterBreak="0">
    <w:nsid w:val="42A85A59"/>
    <w:multiLevelType w:val="multilevel"/>
    <w:tmpl w:val="ADA4E8E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5" w15:restartNumberingAfterBreak="0">
    <w:nsid w:val="430A0B89"/>
    <w:multiLevelType w:val="multilevel"/>
    <w:tmpl w:val="4F2A91B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6" w15:restartNumberingAfterBreak="0">
    <w:nsid w:val="43444719"/>
    <w:multiLevelType w:val="multilevel"/>
    <w:tmpl w:val="77B02B9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7" w15:restartNumberingAfterBreak="0">
    <w:nsid w:val="44F94AFA"/>
    <w:multiLevelType w:val="multilevel"/>
    <w:tmpl w:val="3CDEA29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8" w15:restartNumberingAfterBreak="0">
    <w:nsid w:val="4520115E"/>
    <w:multiLevelType w:val="multilevel"/>
    <w:tmpl w:val="EE84DCB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9" w15:restartNumberingAfterBreak="0">
    <w:nsid w:val="4C687267"/>
    <w:multiLevelType w:val="multilevel"/>
    <w:tmpl w:val="5CB2A11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0" w15:restartNumberingAfterBreak="0">
    <w:nsid w:val="541D3185"/>
    <w:multiLevelType w:val="multilevel"/>
    <w:tmpl w:val="1436B23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1" w15:restartNumberingAfterBreak="0">
    <w:nsid w:val="5C9874D8"/>
    <w:multiLevelType w:val="multilevel"/>
    <w:tmpl w:val="84843F3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2" w15:restartNumberingAfterBreak="0">
    <w:nsid w:val="61C87D27"/>
    <w:multiLevelType w:val="multilevel"/>
    <w:tmpl w:val="3298734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3" w15:restartNumberingAfterBreak="0">
    <w:nsid w:val="63487EE8"/>
    <w:multiLevelType w:val="multilevel"/>
    <w:tmpl w:val="BFF6F97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4" w15:restartNumberingAfterBreak="0">
    <w:nsid w:val="644908E3"/>
    <w:multiLevelType w:val="multilevel"/>
    <w:tmpl w:val="21B4768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5" w15:restartNumberingAfterBreak="0">
    <w:nsid w:val="66FD541C"/>
    <w:multiLevelType w:val="multilevel"/>
    <w:tmpl w:val="DE4E087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6" w15:restartNumberingAfterBreak="0">
    <w:nsid w:val="682060F6"/>
    <w:multiLevelType w:val="multilevel"/>
    <w:tmpl w:val="07246B1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7" w15:restartNumberingAfterBreak="0">
    <w:nsid w:val="6B7830CF"/>
    <w:multiLevelType w:val="multilevel"/>
    <w:tmpl w:val="503C730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8" w15:restartNumberingAfterBreak="0">
    <w:nsid w:val="6BA733B7"/>
    <w:multiLevelType w:val="multilevel"/>
    <w:tmpl w:val="6018E74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9" w15:restartNumberingAfterBreak="0">
    <w:nsid w:val="6FF279B8"/>
    <w:multiLevelType w:val="hybridMultilevel"/>
    <w:tmpl w:val="BBA89774"/>
    <w:lvl w:ilvl="0" w:tplc="0402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2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2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2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2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2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2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2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2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0" w15:restartNumberingAfterBreak="0">
    <w:nsid w:val="736A7339"/>
    <w:multiLevelType w:val="multilevel"/>
    <w:tmpl w:val="59DA5B9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1" w15:restartNumberingAfterBreak="0">
    <w:nsid w:val="752605A3"/>
    <w:multiLevelType w:val="multilevel"/>
    <w:tmpl w:val="DC9E5BB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2" w15:restartNumberingAfterBreak="0">
    <w:nsid w:val="75E17CFE"/>
    <w:multiLevelType w:val="multilevel"/>
    <w:tmpl w:val="C394803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3" w15:restartNumberingAfterBreak="0">
    <w:nsid w:val="791A3D44"/>
    <w:multiLevelType w:val="multilevel"/>
    <w:tmpl w:val="1EC84AA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4" w15:restartNumberingAfterBreak="0">
    <w:nsid w:val="7AF904BD"/>
    <w:multiLevelType w:val="multilevel"/>
    <w:tmpl w:val="0CF4275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5" w15:restartNumberingAfterBreak="0">
    <w:nsid w:val="7CA068AC"/>
    <w:multiLevelType w:val="multilevel"/>
    <w:tmpl w:val="C190330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6" w15:restartNumberingAfterBreak="0">
    <w:nsid w:val="7E59012D"/>
    <w:multiLevelType w:val="multilevel"/>
    <w:tmpl w:val="A8B2236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7" w15:restartNumberingAfterBreak="0">
    <w:nsid w:val="7E612F8C"/>
    <w:multiLevelType w:val="multilevel"/>
    <w:tmpl w:val="91B0B85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>
    <w:abstractNumId w:val="39"/>
  </w:num>
  <w:num w:numId="2">
    <w:abstractNumId w:val="1"/>
  </w:num>
  <w:num w:numId="3">
    <w:abstractNumId w:val="17"/>
  </w:num>
  <w:num w:numId="4">
    <w:abstractNumId w:val="46"/>
  </w:num>
  <w:num w:numId="5">
    <w:abstractNumId w:val="47"/>
  </w:num>
  <w:num w:numId="6">
    <w:abstractNumId w:val="15"/>
  </w:num>
  <w:num w:numId="7">
    <w:abstractNumId w:val="11"/>
  </w:num>
  <w:num w:numId="8">
    <w:abstractNumId w:val="26"/>
  </w:num>
  <w:num w:numId="9">
    <w:abstractNumId w:val="16"/>
  </w:num>
  <w:num w:numId="10">
    <w:abstractNumId w:val="14"/>
  </w:num>
  <w:num w:numId="11">
    <w:abstractNumId w:val="3"/>
  </w:num>
  <w:num w:numId="12">
    <w:abstractNumId w:val="7"/>
  </w:num>
  <w:num w:numId="13">
    <w:abstractNumId w:val="40"/>
  </w:num>
  <w:num w:numId="14">
    <w:abstractNumId w:val="35"/>
  </w:num>
  <w:num w:numId="15">
    <w:abstractNumId w:val="0"/>
  </w:num>
  <w:num w:numId="16">
    <w:abstractNumId w:val="24"/>
  </w:num>
  <w:num w:numId="17">
    <w:abstractNumId w:val="9"/>
  </w:num>
  <w:num w:numId="18">
    <w:abstractNumId w:val="25"/>
  </w:num>
  <w:num w:numId="19">
    <w:abstractNumId w:val="20"/>
  </w:num>
  <w:num w:numId="20">
    <w:abstractNumId w:val="33"/>
  </w:num>
  <w:num w:numId="21">
    <w:abstractNumId w:val="10"/>
  </w:num>
  <w:num w:numId="22">
    <w:abstractNumId w:val="2"/>
  </w:num>
  <w:num w:numId="23">
    <w:abstractNumId w:val="31"/>
  </w:num>
  <w:num w:numId="24">
    <w:abstractNumId w:val="34"/>
  </w:num>
  <w:num w:numId="25">
    <w:abstractNumId w:val="8"/>
  </w:num>
  <w:num w:numId="26">
    <w:abstractNumId w:val="41"/>
  </w:num>
  <w:num w:numId="27">
    <w:abstractNumId w:val="19"/>
  </w:num>
  <w:num w:numId="28">
    <w:abstractNumId w:val="27"/>
  </w:num>
  <w:num w:numId="29">
    <w:abstractNumId w:val="18"/>
  </w:num>
  <w:num w:numId="30">
    <w:abstractNumId w:val="12"/>
  </w:num>
  <w:num w:numId="31">
    <w:abstractNumId w:val="6"/>
  </w:num>
  <w:num w:numId="32">
    <w:abstractNumId w:val="45"/>
  </w:num>
  <w:num w:numId="33">
    <w:abstractNumId w:val="44"/>
  </w:num>
  <w:num w:numId="34">
    <w:abstractNumId w:val="13"/>
  </w:num>
  <w:num w:numId="35">
    <w:abstractNumId w:val="13"/>
    <w:lvlOverride w:ilvl="1">
      <w:lvl w:ilvl="1">
        <w:numFmt w:val="bullet"/>
        <w:lvlText w:val="o"/>
        <w:lvlJc w:val="left"/>
        <w:pPr>
          <w:tabs>
            <w:tab w:val="num" w:pos="1440"/>
          </w:tabs>
          <w:ind w:left="1440" w:hanging="360"/>
        </w:pPr>
        <w:rPr>
          <w:rFonts w:ascii="Courier New" w:hAnsi="Courier New" w:hint="default"/>
          <w:sz w:val="20"/>
        </w:rPr>
      </w:lvl>
    </w:lvlOverride>
  </w:num>
  <w:num w:numId="36">
    <w:abstractNumId w:val="36"/>
  </w:num>
  <w:num w:numId="37">
    <w:abstractNumId w:val="23"/>
  </w:num>
  <w:num w:numId="38">
    <w:abstractNumId w:val="21"/>
  </w:num>
  <w:num w:numId="39">
    <w:abstractNumId w:val="5"/>
  </w:num>
  <w:num w:numId="40">
    <w:abstractNumId w:val="4"/>
  </w:num>
  <w:num w:numId="41">
    <w:abstractNumId w:val="37"/>
  </w:num>
  <w:num w:numId="42">
    <w:abstractNumId w:val="29"/>
  </w:num>
  <w:num w:numId="43">
    <w:abstractNumId w:val="28"/>
  </w:num>
  <w:num w:numId="44">
    <w:abstractNumId w:val="22"/>
  </w:num>
  <w:num w:numId="45">
    <w:abstractNumId w:val="30"/>
  </w:num>
  <w:num w:numId="46">
    <w:abstractNumId w:val="43"/>
  </w:num>
  <w:num w:numId="47">
    <w:abstractNumId w:val="38"/>
  </w:num>
  <w:num w:numId="48">
    <w:abstractNumId w:val="32"/>
  </w:num>
  <w:num w:numId="49">
    <w:abstractNumId w:val="42"/>
  </w:num>
  <w:numIdMacAtCleanup w:val="6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sl="http://schemas.openxmlformats.org/schemaLibrary/2006/main" mc:Ignorable="w14 w15 w16se w16cid">
  <w:zoom w:percent="100"/>
  <w:proofState w:spelling="clean" w:grammar="clean"/>
  <w:defaultTabStop w:val="708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ED71F1"/>
    <w:rsid w:val="00000165"/>
    <w:rsid w:val="00011674"/>
    <w:rsid w:val="000117EA"/>
    <w:rsid w:val="000121B3"/>
    <w:rsid w:val="000164BD"/>
    <w:rsid w:val="00025BAF"/>
    <w:rsid w:val="00030BB1"/>
    <w:rsid w:val="00031089"/>
    <w:rsid w:val="00037FD5"/>
    <w:rsid w:val="000445DE"/>
    <w:rsid w:val="00051702"/>
    <w:rsid w:val="000577E6"/>
    <w:rsid w:val="00060897"/>
    <w:rsid w:val="0006260D"/>
    <w:rsid w:val="0008100C"/>
    <w:rsid w:val="00081515"/>
    <w:rsid w:val="000A4905"/>
    <w:rsid w:val="000B4D9E"/>
    <w:rsid w:val="000C45B7"/>
    <w:rsid w:val="000C78D7"/>
    <w:rsid w:val="000D2BEB"/>
    <w:rsid w:val="000D4267"/>
    <w:rsid w:val="000D67FA"/>
    <w:rsid w:val="000E4ED9"/>
    <w:rsid w:val="000E628D"/>
    <w:rsid w:val="000F57FE"/>
    <w:rsid w:val="0010207B"/>
    <w:rsid w:val="00106D7B"/>
    <w:rsid w:val="00164C57"/>
    <w:rsid w:val="0016756A"/>
    <w:rsid w:val="00167F30"/>
    <w:rsid w:val="00174475"/>
    <w:rsid w:val="0017581D"/>
    <w:rsid w:val="00176D30"/>
    <w:rsid w:val="00183782"/>
    <w:rsid w:val="001A36DB"/>
    <w:rsid w:val="001A5EAF"/>
    <w:rsid w:val="001B7FE4"/>
    <w:rsid w:val="001C090F"/>
    <w:rsid w:val="001C40D7"/>
    <w:rsid w:val="001C7389"/>
    <w:rsid w:val="001D6FF2"/>
    <w:rsid w:val="001E6441"/>
    <w:rsid w:val="001F2479"/>
    <w:rsid w:val="002028C1"/>
    <w:rsid w:val="002148A0"/>
    <w:rsid w:val="00242344"/>
    <w:rsid w:val="00250C55"/>
    <w:rsid w:val="00252B4A"/>
    <w:rsid w:val="00263866"/>
    <w:rsid w:val="002641F3"/>
    <w:rsid w:val="00275A6C"/>
    <w:rsid w:val="00295DAD"/>
    <w:rsid w:val="002A35F7"/>
    <w:rsid w:val="002B2BB3"/>
    <w:rsid w:val="002B793D"/>
    <w:rsid w:val="002D235A"/>
    <w:rsid w:val="003054BE"/>
    <w:rsid w:val="0031284D"/>
    <w:rsid w:val="00323CA6"/>
    <w:rsid w:val="00330E23"/>
    <w:rsid w:val="00332CA3"/>
    <w:rsid w:val="00354A75"/>
    <w:rsid w:val="00363504"/>
    <w:rsid w:val="003641C5"/>
    <w:rsid w:val="0037137D"/>
    <w:rsid w:val="00374D00"/>
    <w:rsid w:val="003827EF"/>
    <w:rsid w:val="00386EDF"/>
    <w:rsid w:val="00396B6F"/>
    <w:rsid w:val="003A32F7"/>
    <w:rsid w:val="003C3174"/>
    <w:rsid w:val="003C3B58"/>
    <w:rsid w:val="003D2FC7"/>
    <w:rsid w:val="003D5933"/>
    <w:rsid w:val="003D73F5"/>
    <w:rsid w:val="003D7874"/>
    <w:rsid w:val="003E5817"/>
    <w:rsid w:val="003F1A4B"/>
    <w:rsid w:val="003F240B"/>
    <w:rsid w:val="003F5247"/>
    <w:rsid w:val="003F6AF7"/>
    <w:rsid w:val="00406641"/>
    <w:rsid w:val="0041357F"/>
    <w:rsid w:val="00414282"/>
    <w:rsid w:val="004142B6"/>
    <w:rsid w:val="00421456"/>
    <w:rsid w:val="004240A2"/>
    <w:rsid w:val="004243D8"/>
    <w:rsid w:val="00425CCD"/>
    <w:rsid w:val="004261CD"/>
    <w:rsid w:val="00431120"/>
    <w:rsid w:val="004427CF"/>
    <w:rsid w:val="00445344"/>
    <w:rsid w:val="0046126E"/>
    <w:rsid w:val="00461D99"/>
    <w:rsid w:val="00462429"/>
    <w:rsid w:val="00466D65"/>
    <w:rsid w:val="00493640"/>
    <w:rsid w:val="0049487B"/>
    <w:rsid w:val="00496879"/>
    <w:rsid w:val="004A7DDF"/>
    <w:rsid w:val="004B0687"/>
    <w:rsid w:val="004B1A48"/>
    <w:rsid w:val="004B4AA3"/>
    <w:rsid w:val="004E56FC"/>
    <w:rsid w:val="004F38EE"/>
    <w:rsid w:val="004F6C46"/>
    <w:rsid w:val="004F7DF8"/>
    <w:rsid w:val="00505A00"/>
    <w:rsid w:val="00510557"/>
    <w:rsid w:val="00511841"/>
    <w:rsid w:val="0052709B"/>
    <w:rsid w:val="005401DB"/>
    <w:rsid w:val="005539ED"/>
    <w:rsid w:val="0056418C"/>
    <w:rsid w:val="00567284"/>
    <w:rsid w:val="0057718E"/>
    <w:rsid w:val="005773D4"/>
    <w:rsid w:val="00582A88"/>
    <w:rsid w:val="00585F9F"/>
    <w:rsid w:val="0059725D"/>
    <w:rsid w:val="005B1635"/>
    <w:rsid w:val="005B571A"/>
    <w:rsid w:val="005B7E78"/>
    <w:rsid w:val="005E6568"/>
    <w:rsid w:val="005F2976"/>
    <w:rsid w:val="005F2FD5"/>
    <w:rsid w:val="005F36C3"/>
    <w:rsid w:val="005F5157"/>
    <w:rsid w:val="0060453D"/>
    <w:rsid w:val="00613F1B"/>
    <w:rsid w:val="006503C4"/>
    <w:rsid w:val="00667278"/>
    <w:rsid w:val="006679AB"/>
    <w:rsid w:val="00672CCC"/>
    <w:rsid w:val="00673ABF"/>
    <w:rsid w:val="00695242"/>
    <w:rsid w:val="006972F6"/>
    <w:rsid w:val="006A3E1E"/>
    <w:rsid w:val="006B02AE"/>
    <w:rsid w:val="006E3AAE"/>
    <w:rsid w:val="006E50E2"/>
    <w:rsid w:val="006E7AAE"/>
    <w:rsid w:val="00730BB2"/>
    <w:rsid w:val="00731FC4"/>
    <w:rsid w:val="0073460C"/>
    <w:rsid w:val="00735009"/>
    <w:rsid w:val="0074253D"/>
    <w:rsid w:val="00743738"/>
    <w:rsid w:val="00744046"/>
    <w:rsid w:val="00757A45"/>
    <w:rsid w:val="00770E58"/>
    <w:rsid w:val="00777D23"/>
    <w:rsid w:val="0078445A"/>
    <w:rsid w:val="00786CA0"/>
    <w:rsid w:val="00787A44"/>
    <w:rsid w:val="00793CB7"/>
    <w:rsid w:val="007A40B0"/>
    <w:rsid w:val="007B05C7"/>
    <w:rsid w:val="007B2170"/>
    <w:rsid w:val="007B3CF4"/>
    <w:rsid w:val="007B6C2B"/>
    <w:rsid w:val="007B6DD4"/>
    <w:rsid w:val="007F0045"/>
    <w:rsid w:val="007F02B5"/>
    <w:rsid w:val="007F0F25"/>
    <w:rsid w:val="007F7F11"/>
    <w:rsid w:val="008073B8"/>
    <w:rsid w:val="00822266"/>
    <w:rsid w:val="00830739"/>
    <w:rsid w:val="00830768"/>
    <w:rsid w:val="00833EBC"/>
    <w:rsid w:val="0083751F"/>
    <w:rsid w:val="00856419"/>
    <w:rsid w:val="00856843"/>
    <w:rsid w:val="00860FC6"/>
    <w:rsid w:val="00861C33"/>
    <w:rsid w:val="00863BBE"/>
    <w:rsid w:val="008662BE"/>
    <w:rsid w:val="0087158D"/>
    <w:rsid w:val="00876996"/>
    <w:rsid w:val="00881A82"/>
    <w:rsid w:val="00882792"/>
    <w:rsid w:val="00884F36"/>
    <w:rsid w:val="00887C4A"/>
    <w:rsid w:val="00894237"/>
    <w:rsid w:val="008963EC"/>
    <w:rsid w:val="008A0275"/>
    <w:rsid w:val="008A49F2"/>
    <w:rsid w:val="008A79B0"/>
    <w:rsid w:val="008B0605"/>
    <w:rsid w:val="008B398F"/>
    <w:rsid w:val="008B4527"/>
    <w:rsid w:val="008C3E92"/>
    <w:rsid w:val="008D1BFB"/>
    <w:rsid w:val="008D642C"/>
    <w:rsid w:val="008E4BB6"/>
    <w:rsid w:val="008F343F"/>
    <w:rsid w:val="008F7516"/>
    <w:rsid w:val="00900117"/>
    <w:rsid w:val="00900317"/>
    <w:rsid w:val="00907714"/>
    <w:rsid w:val="00920C97"/>
    <w:rsid w:val="0092444A"/>
    <w:rsid w:val="009250D9"/>
    <w:rsid w:val="00927D0E"/>
    <w:rsid w:val="00930AA2"/>
    <w:rsid w:val="00931498"/>
    <w:rsid w:val="00950484"/>
    <w:rsid w:val="00963B6A"/>
    <w:rsid w:val="00974B85"/>
    <w:rsid w:val="00976CE5"/>
    <w:rsid w:val="009A1DCE"/>
    <w:rsid w:val="009A3589"/>
    <w:rsid w:val="009A38A7"/>
    <w:rsid w:val="009C390A"/>
    <w:rsid w:val="009C58A3"/>
    <w:rsid w:val="009F34DD"/>
    <w:rsid w:val="009F40F7"/>
    <w:rsid w:val="00A05964"/>
    <w:rsid w:val="00A152D4"/>
    <w:rsid w:val="00A2618E"/>
    <w:rsid w:val="00A26725"/>
    <w:rsid w:val="00A5528C"/>
    <w:rsid w:val="00A5799F"/>
    <w:rsid w:val="00A65B26"/>
    <w:rsid w:val="00A77D09"/>
    <w:rsid w:val="00A80C10"/>
    <w:rsid w:val="00A830D1"/>
    <w:rsid w:val="00A854D3"/>
    <w:rsid w:val="00AB0F81"/>
    <w:rsid w:val="00AB338F"/>
    <w:rsid w:val="00AC262D"/>
    <w:rsid w:val="00AD2423"/>
    <w:rsid w:val="00AD7AAD"/>
    <w:rsid w:val="00AE3E80"/>
    <w:rsid w:val="00AE498F"/>
    <w:rsid w:val="00AE515F"/>
    <w:rsid w:val="00AE6923"/>
    <w:rsid w:val="00B0677D"/>
    <w:rsid w:val="00B324A6"/>
    <w:rsid w:val="00B3644A"/>
    <w:rsid w:val="00B36981"/>
    <w:rsid w:val="00B41D65"/>
    <w:rsid w:val="00B503CD"/>
    <w:rsid w:val="00B650BB"/>
    <w:rsid w:val="00B80FF8"/>
    <w:rsid w:val="00B829AE"/>
    <w:rsid w:val="00BA224E"/>
    <w:rsid w:val="00BB53DE"/>
    <w:rsid w:val="00BC16A1"/>
    <w:rsid w:val="00BD62C2"/>
    <w:rsid w:val="00BD6FA2"/>
    <w:rsid w:val="00BD74D2"/>
    <w:rsid w:val="00BE57B1"/>
    <w:rsid w:val="00BE5DCE"/>
    <w:rsid w:val="00BF3620"/>
    <w:rsid w:val="00BF50FF"/>
    <w:rsid w:val="00C34A6B"/>
    <w:rsid w:val="00C350A6"/>
    <w:rsid w:val="00C360CC"/>
    <w:rsid w:val="00C449AE"/>
    <w:rsid w:val="00C57BBC"/>
    <w:rsid w:val="00C622A4"/>
    <w:rsid w:val="00C67AB5"/>
    <w:rsid w:val="00C725B0"/>
    <w:rsid w:val="00C813A6"/>
    <w:rsid w:val="00C8474A"/>
    <w:rsid w:val="00C93EBC"/>
    <w:rsid w:val="00C951C7"/>
    <w:rsid w:val="00C96E69"/>
    <w:rsid w:val="00CA70EE"/>
    <w:rsid w:val="00CB3521"/>
    <w:rsid w:val="00CB3690"/>
    <w:rsid w:val="00CB3EC7"/>
    <w:rsid w:val="00CB46ED"/>
    <w:rsid w:val="00CB66F7"/>
    <w:rsid w:val="00CC2158"/>
    <w:rsid w:val="00CC312F"/>
    <w:rsid w:val="00CC4E71"/>
    <w:rsid w:val="00CC775B"/>
    <w:rsid w:val="00CD75E8"/>
    <w:rsid w:val="00CD7C67"/>
    <w:rsid w:val="00CE79F1"/>
    <w:rsid w:val="00D10408"/>
    <w:rsid w:val="00D112EF"/>
    <w:rsid w:val="00D208C7"/>
    <w:rsid w:val="00D35E1B"/>
    <w:rsid w:val="00D47A06"/>
    <w:rsid w:val="00D47FDA"/>
    <w:rsid w:val="00D60D90"/>
    <w:rsid w:val="00D6526A"/>
    <w:rsid w:val="00D7303C"/>
    <w:rsid w:val="00D903A8"/>
    <w:rsid w:val="00DA269E"/>
    <w:rsid w:val="00DA27E5"/>
    <w:rsid w:val="00DA28CB"/>
    <w:rsid w:val="00DB47F9"/>
    <w:rsid w:val="00DB5B2B"/>
    <w:rsid w:val="00DC396D"/>
    <w:rsid w:val="00DD04A3"/>
    <w:rsid w:val="00DF033A"/>
    <w:rsid w:val="00DF28D5"/>
    <w:rsid w:val="00E05C44"/>
    <w:rsid w:val="00E20C6F"/>
    <w:rsid w:val="00E405D8"/>
    <w:rsid w:val="00E42A55"/>
    <w:rsid w:val="00E51321"/>
    <w:rsid w:val="00E6028A"/>
    <w:rsid w:val="00E77FC4"/>
    <w:rsid w:val="00E800CA"/>
    <w:rsid w:val="00E80DA4"/>
    <w:rsid w:val="00E8689A"/>
    <w:rsid w:val="00E90866"/>
    <w:rsid w:val="00E91603"/>
    <w:rsid w:val="00EA3E55"/>
    <w:rsid w:val="00EB2021"/>
    <w:rsid w:val="00EB3F39"/>
    <w:rsid w:val="00EC1015"/>
    <w:rsid w:val="00EC30D3"/>
    <w:rsid w:val="00ED6586"/>
    <w:rsid w:val="00ED71F1"/>
    <w:rsid w:val="00F13414"/>
    <w:rsid w:val="00F33995"/>
    <w:rsid w:val="00F37958"/>
    <w:rsid w:val="00F44802"/>
    <w:rsid w:val="00F52CBD"/>
    <w:rsid w:val="00F531E4"/>
    <w:rsid w:val="00F60306"/>
    <w:rsid w:val="00F65CBE"/>
    <w:rsid w:val="00F70B91"/>
    <w:rsid w:val="00F85DFA"/>
    <w:rsid w:val="00FA6C39"/>
    <w:rsid w:val="00FB336E"/>
    <w:rsid w:val="00FB3B12"/>
    <w:rsid w:val="00FB430E"/>
    <w:rsid w:val="00FC25E9"/>
    <w:rsid w:val="00FC3F09"/>
    <w:rsid w:val="00FC4B34"/>
    <w:rsid w:val="00FD0468"/>
    <w:rsid w:val="00FD2912"/>
    <w:rsid w:val="00FF21D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bg-BG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7D0128D8"/>
  <w15:chartTrackingRefBased/>
  <w15:docId w15:val="{B7BB2823-693C-4B3C-B532-91D6E701932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ocDefaults>
    <w:rPrDefault>
      <w:rPr>
        <w:rFonts w:asciiTheme="minorHAnsi" w:eastAsiaTheme="minorHAnsi" w:hAnsiTheme="minorHAnsi" w:cstheme="minorBidi"/>
        <w:sz w:val="22"/>
        <w:szCs w:val="22"/>
        <w:lang w:val="bg-BG" w:eastAsia="bg-BG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7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  <w:lsdException w:name="Smart Link Error" w:semiHidden="1" w:unhideWhenUsed="1"/>
  </w:latentStyles>
  <w:style w:type="paragraph" w:default="1" w:styleId="a">
    <w:name w:val="Normal"/>
    <w:qFormat/>
  </w:style>
  <w:style w:type="paragraph" w:styleId="1">
    <w:name w:val="heading 1"/>
    <w:basedOn w:val="a"/>
    <w:next w:val="a"/>
    <w:link w:val="10"/>
    <w:uiPriority w:val="9"/>
    <w:qFormat/>
    <w:rsid w:val="00E77FC4"/>
    <w:pPr>
      <w:keepNext/>
      <w:keepLines/>
      <w:spacing w:before="240" w:after="0"/>
      <w:outlineLvl w:val="0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2">
    <w:name w:val="heading 2"/>
    <w:basedOn w:val="a"/>
    <w:next w:val="a"/>
    <w:link w:val="20"/>
    <w:uiPriority w:val="9"/>
    <w:semiHidden/>
    <w:unhideWhenUsed/>
    <w:qFormat/>
    <w:rsid w:val="00106D7B"/>
    <w:pPr>
      <w:keepNext/>
      <w:keepLines/>
      <w:spacing w:before="40" w:after="0"/>
      <w:outlineLvl w:val="1"/>
    </w:pPr>
    <w:rPr>
      <w:rFonts w:asciiTheme="majorHAnsi" w:eastAsiaTheme="majorEastAsia" w:hAnsiTheme="majorHAnsi" w:cstheme="majorBidi"/>
      <w:color w:val="2F5496" w:themeColor="accent1" w:themeShade="BF"/>
      <w:sz w:val="26"/>
      <w:szCs w:val="26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E77FC4"/>
    <w:pPr>
      <w:keepNext/>
      <w:keepLines/>
      <w:spacing w:before="40" w:after="0"/>
      <w:outlineLvl w:val="2"/>
    </w:pPr>
    <w:rPr>
      <w:rFonts w:asciiTheme="majorHAnsi" w:eastAsiaTheme="majorEastAsia" w:hAnsiTheme="majorHAnsi" w:cstheme="majorBidi"/>
      <w:color w:val="1F3763" w:themeColor="accent1" w:themeShade="7F"/>
      <w:sz w:val="24"/>
      <w:szCs w:val="24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5F2976"/>
    <w:pPr>
      <w:keepNext/>
      <w:keepLines/>
      <w:spacing w:before="40" w:after="0"/>
      <w:outlineLvl w:val="3"/>
    </w:pPr>
    <w:rPr>
      <w:rFonts w:asciiTheme="majorHAnsi" w:eastAsiaTheme="majorEastAsia" w:hAnsiTheme="majorHAnsi" w:cstheme="majorBidi"/>
      <w:i/>
      <w:iCs/>
      <w:color w:val="2F5496" w:themeColor="accent1" w:themeShade="BF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Normal (Web)"/>
    <w:basedOn w:val="a"/>
    <w:uiPriority w:val="99"/>
    <w:unhideWhenUsed/>
    <w:rsid w:val="00BD6FA2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</w:rPr>
  </w:style>
  <w:style w:type="character" w:styleId="a4">
    <w:name w:val="Strong"/>
    <w:basedOn w:val="a0"/>
    <w:uiPriority w:val="22"/>
    <w:qFormat/>
    <w:rsid w:val="00BD6FA2"/>
    <w:rPr>
      <w:b/>
      <w:bCs/>
    </w:rPr>
  </w:style>
  <w:style w:type="character" w:styleId="a5">
    <w:name w:val="Emphasis"/>
    <w:basedOn w:val="a0"/>
    <w:uiPriority w:val="20"/>
    <w:qFormat/>
    <w:rsid w:val="00BD6FA2"/>
    <w:rPr>
      <w:i/>
      <w:iCs/>
    </w:rPr>
  </w:style>
  <w:style w:type="paragraph" w:customStyle="1" w:styleId="11">
    <w:name w:val="Нормален1"/>
    <w:rsid w:val="00BD6FA2"/>
    <w:pPr>
      <w:spacing w:before="100" w:beforeAutospacing="1" w:after="100" w:afterAutospacing="1" w:line="276" w:lineRule="auto"/>
    </w:pPr>
    <w:rPr>
      <w:rFonts w:ascii="Aptos" w:eastAsia="Times New Roman" w:hAnsi="Aptos" w:cs="Times New Roman"/>
      <w:sz w:val="24"/>
      <w:szCs w:val="24"/>
    </w:rPr>
  </w:style>
  <w:style w:type="paragraph" w:styleId="a6">
    <w:name w:val="List Paragraph"/>
    <w:basedOn w:val="a"/>
    <w:uiPriority w:val="34"/>
    <w:qFormat/>
    <w:rsid w:val="005401DB"/>
    <w:pPr>
      <w:ind w:left="720"/>
      <w:contextualSpacing/>
    </w:pPr>
  </w:style>
  <w:style w:type="table" w:customStyle="1" w:styleId="TableGrid">
    <w:name w:val="TableGrid"/>
    <w:rsid w:val="00000165"/>
    <w:pPr>
      <w:spacing w:after="0" w:line="240" w:lineRule="auto"/>
    </w:pPr>
    <w:rPr>
      <w:rFonts w:eastAsiaTheme="minorEastAsia"/>
    </w:rPr>
    <w:tblPr>
      <w:tblCellMar>
        <w:top w:w="0" w:type="dxa"/>
        <w:left w:w="0" w:type="dxa"/>
        <w:bottom w:w="0" w:type="dxa"/>
        <w:right w:w="0" w:type="dxa"/>
      </w:tblCellMar>
    </w:tblPr>
  </w:style>
  <w:style w:type="table" w:customStyle="1" w:styleId="TableGrid1">
    <w:name w:val="TableGrid1"/>
    <w:rsid w:val="00931498"/>
    <w:pPr>
      <w:spacing w:after="0" w:line="240" w:lineRule="auto"/>
    </w:pPr>
    <w:rPr>
      <w:rFonts w:eastAsiaTheme="minorEastAsia"/>
    </w:rPr>
    <w:tblPr>
      <w:tblCellMar>
        <w:top w:w="0" w:type="dxa"/>
        <w:left w:w="0" w:type="dxa"/>
        <w:bottom w:w="0" w:type="dxa"/>
        <w:right w:w="0" w:type="dxa"/>
      </w:tblCellMar>
    </w:tblPr>
  </w:style>
  <w:style w:type="paragraph" w:styleId="a7">
    <w:name w:val="No Spacing"/>
    <w:uiPriority w:val="1"/>
    <w:qFormat/>
    <w:rsid w:val="00B503CD"/>
    <w:pPr>
      <w:spacing w:after="0" w:line="240" w:lineRule="auto"/>
    </w:pPr>
  </w:style>
  <w:style w:type="table" w:styleId="a8">
    <w:name w:val="Table Grid"/>
    <w:basedOn w:val="a1"/>
    <w:uiPriority w:val="39"/>
    <w:rsid w:val="00786CA0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31">
    <w:name w:val="Grid Table 3 Accent 1"/>
    <w:basedOn w:val="a1"/>
    <w:uiPriority w:val="48"/>
    <w:rsid w:val="00786CA0"/>
    <w:pPr>
      <w:spacing w:after="0" w:line="240" w:lineRule="auto"/>
    </w:pPr>
    <w:tblPr>
      <w:tblStyleRowBandSize w:val="1"/>
      <w:tblStyleColBandSize w:val="1"/>
      <w:tblBorders>
        <w:top w:val="single" w:sz="4" w:space="0" w:color="8EAADB" w:themeColor="accent1" w:themeTint="99"/>
        <w:left w:val="single" w:sz="4" w:space="0" w:color="8EAADB" w:themeColor="accent1" w:themeTint="99"/>
        <w:bottom w:val="single" w:sz="4" w:space="0" w:color="8EAADB" w:themeColor="accent1" w:themeTint="99"/>
        <w:right w:val="single" w:sz="4" w:space="0" w:color="8EAADB" w:themeColor="accent1" w:themeTint="99"/>
        <w:insideH w:val="single" w:sz="4" w:space="0" w:color="8EAADB" w:themeColor="accent1" w:themeTint="99"/>
        <w:insideV w:val="single" w:sz="4" w:space="0" w:color="8EAADB" w:themeColor="accent1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D9E2F3" w:themeFill="accent1" w:themeFillTint="33"/>
      </w:tcPr>
    </w:tblStylePr>
    <w:tblStylePr w:type="band1Horz">
      <w:tblPr/>
      <w:tcPr>
        <w:shd w:val="clear" w:color="auto" w:fill="D9E2F3" w:themeFill="accent1" w:themeFillTint="33"/>
      </w:tcPr>
    </w:tblStylePr>
    <w:tblStylePr w:type="neCell">
      <w:tblPr/>
      <w:tcPr>
        <w:tcBorders>
          <w:bottom w:val="single" w:sz="4" w:space="0" w:color="8EAADB" w:themeColor="accent1" w:themeTint="99"/>
        </w:tcBorders>
      </w:tcPr>
    </w:tblStylePr>
    <w:tblStylePr w:type="nwCell">
      <w:tblPr/>
      <w:tcPr>
        <w:tcBorders>
          <w:bottom w:val="single" w:sz="4" w:space="0" w:color="8EAADB" w:themeColor="accent1" w:themeTint="99"/>
        </w:tcBorders>
      </w:tcPr>
    </w:tblStylePr>
    <w:tblStylePr w:type="seCell">
      <w:tblPr/>
      <w:tcPr>
        <w:tcBorders>
          <w:top w:val="single" w:sz="4" w:space="0" w:color="8EAADB" w:themeColor="accent1" w:themeTint="99"/>
        </w:tcBorders>
      </w:tcPr>
    </w:tblStylePr>
    <w:tblStylePr w:type="swCell">
      <w:tblPr/>
      <w:tcPr>
        <w:tcBorders>
          <w:top w:val="single" w:sz="4" w:space="0" w:color="8EAADB" w:themeColor="accent1" w:themeTint="99"/>
        </w:tcBorders>
      </w:tcPr>
    </w:tblStylePr>
  </w:style>
  <w:style w:type="table" w:styleId="71">
    <w:name w:val="Grid Table 7 Colorful Accent 1"/>
    <w:basedOn w:val="a1"/>
    <w:uiPriority w:val="52"/>
    <w:rsid w:val="00786CA0"/>
    <w:pPr>
      <w:spacing w:after="0" w:line="240" w:lineRule="auto"/>
    </w:pPr>
    <w:rPr>
      <w:color w:val="2F5496" w:themeColor="accent1" w:themeShade="BF"/>
    </w:rPr>
    <w:tblPr>
      <w:tblStyleRowBandSize w:val="1"/>
      <w:tblStyleColBandSize w:val="1"/>
      <w:tblBorders>
        <w:top w:val="single" w:sz="4" w:space="0" w:color="8EAADB" w:themeColor="accent1" w:themeTint="99"/>
        <w:left w:val="single" w:sz="4" w:space="0" w:color="8EAADB" w:themeColor="accent1" w:themeTint="99"/>
        <w:bottom w:val="single" w:sz="4" w:space="0" w:color="8EAADB" w:themeColor="accent1" w:themeTint="99"/>
        <w:right w:val="single" w:sz="4" w:space="0" w:color="8EAADB" w:themeColor="accent1" w:themeTint="99"/>
        <w:insideH w:val="single" w:sz="4" w:space="0" w:color="8EAADB" w:themeColor="accent1" w:themeTint="99"/>
        <w:insideV w:val="single" w:sz="4" w:space="0" w:color="8EAADB" w:themeColor="accent1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D9E2F3" w:themeFill="accent1" w:themeFillTint="33"/>
      </w:tcPr>
    </w:tblStylePr>
    <w:tblStylePr w:type="band1Horz">
      <w:tblPr/>
      <w:tcPr>
        <w:shd w:val="clear" w:color="auto" w:fill="D9E2F3" w:themeFill="accent1" w:themeFillTint="33"/>
      </w:tcPr>
    </w:tblStylePr>
    <w:tblStylePr w:type="neCell">
      <w:tblPr/>
      <w:tcPr>
        <w:tcBorders>
          <w:bottom w:val="single" w:sz="4" w:space="0" w:color="8EAADB" w:themeColor="accent1" w:themeTint="99"/>
        </w:tcBorders>
      </w:tcPr>
    </w:tblStylePr>
    <w:tblStylePr w:type="nwCell">
      <w:tblPr/>
      <w:tcPr>
        <w:tcBorders>
          <w:bottom w:val="single" w:sz="4" w:space="0" w:color="8EAADB" w:themeColor="accent1" w:themeTint="99"/>
        </w:tcBorders>
      </w:tcPr>
    </w:tblStylePr>
    <w:tblStylePr w:type="seCell">
      <w:tblPr/>
      <w:tcPr>
        <w:tcBorders>
          <w:top w:val="single" w:sz="4" w:space="0" w:color="8EAADB" w:themeColor="accent1" w:themeTint="99"/>
        </w:tcBorders>
      </w:tcPr>
    </w:tblStylePr>
    <w:tblStylePr w:type="swCell">
      <w:tblPr/>
      <w:tcPr>
        <w:tcBorders>
          <w:top w:val="single" w:sz="4" w:space="0" w:color="8EAADB" w:themeColor="accent1" w:themeTint="99"/>
        </w:tcBorders>
      </w:tcPr>
    </w:tblStylePr>
  </w:style>
  <w:style w:type="table" w:styleId="21">
    <w:name w:val="Grid Table 2"/>
    <w:basedOn w:val="a1"/>
    <w:uiPriority w:val="47"/>
    <w:rsid w:val="00786CA0"/>
    <w:pPr>
      <w:spacing w:after="0" w:line="240" w:lineRule="auto"/>
    </w:pPr>
    <w:tblPr>
      <w:tblStyleRowBandSize w:val="1"/>
      <w:tblStyleColBandSize w:val="1"/>
      <w:tblBorders>
        <w:top w:val="single" w:sz="2" w:space="0" w:color="666666" w:themeColor="text1" w:themeTint="99"/>
        <w:bottom w:val="single" w:sz="2" w:space="0" w:color="666666" w:themeColor="text1" w:themeTint="99"/>
        <w:insideH w:val="single" w:sz="2" w:space="0" w:color="666666" w:themeColor="text1" w:themeTint="99"/>
        <w:insideV w:val="single" w:sz="2" w:space="0" w:color="666666" w:themeColor="text1" w:themeTint="99"/>
      </w:tblBorders>
    </w:tblPr>
    <w:tblStylePr w:type="firstRow">
      <w:rPr>
        <w:b/>
        <w:bCs/>
      </w:rPr>
      <w:tblPr/>
      <w:tcPr>
        <w:tcBorders>
          <w:top w:val="nil"/>
          <w:bottom w:val="single" w:sz="12" w:space="0" w:color="666666" w:themeColor="text1" w:themeTint="99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top w:val="double" w:sz="2" w:space="0" w:color="666666" w:themeColor="text1" w:themeTint="99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CCCCC" w:themeFill="text1" w:themeFillTint="33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41">
    <w:name w:val="Plain Table 4"/>
    <w:basedOn w:val="a1"/>
    <w:uiPriority w:val="44"/>
    <w:rsid w:val="00786CA0"/>
    <w:pPr>
      <w:spacing w:after="0" w:line="240" w:lineRule="auto"/>
    </w:pPr>
    <w:tblPr>
      <w:tblStyleRowBandSize w:val="1"/>
      <w:tblStyleColBandSize w:val="1"/>
    </w:tblPr>
    <w:tblStylePr w:type="firstRow">
      <w:rPr>
        <w:b/>
        <w:bCs/>
      </w:rPr>
    </w:tblStylePr>
    <w:tblStylePr w:type="lastRow">
      <w:rPr>
        <w:b/>
        <w:bCs/>
      </w:r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2F2F2" w:themeFill="background1" w:themeFillShade="F2"/>
      </w:tcPr>
    </w:tblStylePr>
    <w:tblStylePr w:type="band1Horz">
      <w:tblPr/>
      <w:tcPr>
        <w:shd w:val="clear" w:color="auto" w:fill="F2F2F2" w:themeFill="background1" w:themeFillShade="F2"/>
      </w:tcPr>
    </w:tblStylePr>
  </w:style>
  <w:style w:type="table" w:styleId="22">
    <w:name w:val="Grid Table 2 Accent 2"/>
    <w:basedOn w:val="a1"/>
    <w:uiPriority w:val="47"/>
    <w:rsid w:val="00786CA0"/>
    <w:pPr>
      <w:spacing w:after="0" w:line="240" w:lineRule="auto"/>
    </w:pPr>
    <w:tblPr>
      <w:tblStyleRowBandSize w:val="1"/>
      <w:tblStyleColBandSize w:val="1"/>
      <w:tblBorders>
        <w:top w:val="single" w:sz="2" w:space="0" w:color="F4B083" w:themeColor="accent2" w:themeTint="99"/>
        <w:bottom w:val="single" w:sz="2" w:space="0" w:color="F4B083" w:themeColor="accent2" w:themeTint="99"/>
        <w:insideH w:val="single" w:sz="2" w:space="0" w:color="F4B083" w:themeColor="accent2" w:themeTint="99"/>
        <w:insideV w:val="single" w:sz="2" w:space="0" w:color="F4B083" w:themeColor="accent2" w:themeTint="99"/>
      </w:tblBorders>
    </w:tblPr>
    <w:tblStylePr w:type="firstRow">
      <w:rPr>
        <w:b/>
        <w:bCs/>
      </w:rPr>
      <w:tblPr/>
      <w:tcPr>
        <w:tcBorders>
          <w:top w:val="nil"/>
          <w:bottom w:val="single" w:sz="12" w:space="0" w:color="F4B083" w:themeColor="accent2" w:themeTint="99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top w:val="double" w:sz="2" w:space="0" w:color="F4B083" w:themeColor="accent2" w:themeTint="99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E4D5" w:themeFill="accent2" w:themeFillTint="33"/>
      </w:tcPr>
    </w:tblStylePr>
    <w:tblStylePr w:type="band1Horz">
      <w:tblPr/>
      <w:tcPr>
        <w:shd w:val="clear" w:color="auto" w:fill="FBE4D5" w:themeFill="accent2" w:themeFillTint="33"/>
      </w:tcPr>
    </w:tblStylePr>
  </w:style>
  <w:style w:type="character" w:customStyle="1" w:styleId="20">
    <w:name w:val="Заглавие 2 Знак"/>
    <w:basedOn w:val="a0"/>
    <w:link w:val="2"/>
    <w:uiPriority w:val="9"/>
    <w:semiHidden/>
    <w:rsid w:val="00106D7B"/>
    <w:rPr>
      <w:rFonts w:asciiTheme="majorHAnsi" w:eastAsiaTheme="majorEastAsia" w:hAnsiTheme="majorHAnsi" w:cstheme="majorBidi"/>
      <w:color w:val="2F5496" w:themeColor="accent1" w:themeShade="BF"/>
      <w:sz w:val="26"/>
      <w:szCs w:val="26"/>
    </w:rPr>
  </w:style>
  <w:style w:type="table" w:styleId="410">
    <w:name w:val="Grid Table 4 Accent 1"/>
    <w:basedOn w:val="a1"/>
    <w:uiPriority w:val="49"/>
    <w:rsid w:val="00106D7B"/>
    <w:pPr>
      <w:spacing w:after="0" w:line="240" w:lineRule="auto"/>
    </w:pPr>
    <w:tblPr>
      <w:tblStyleRowBandSize w:val="1"/>
      <w:tblStyleColBandSize w:val="1"/>
      <w:tblBorders>
        <w:top w:val="single" w:sz="4" w:space="0" w:color="8EAADB" w:themeColor="accent1" w:themeTint="99"/>
        <w:left w:val="single" w:sz="4" w:space="0" w:color="8EAADB" w:themeColor="accent1" w:themeTint="99"/>
        <w:bottom w:val="single" w:sz="4" w:space="0" w:color="8EAADB" w:themeColor="accent1" w:themeTint="99"/>
        <w:right w:val="single" w:sz="4" w:space="0" w:color="8EAADB" w:themeColor="accent1" w:themeTint="99"/>
        <w:insideH w:val="single" w:sz="4" w:space="0" w:color="8EAADB" w:themeColor="accent1" w:themeTint="99"/>
        <w:insideV w:val="single" w:sz="4" w:space="0" w:color="8EAADB" w:themeColor="accent1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4472C4" w:themeColor="accent1"/>
          <w:left w:val="single" w:sz="4" w:space="0" w:color="4472C4" w:themeColor="accent1"/>
          <w:bottom w:val="single" w:sz="4" w:space="0" w:color="4472C4" w:themeColor="accent1"/>
          <w:right w:val="single" w:sz="4" w:space="0" w:color="4472C4" w:themeColor="accent1"/>
          <w:insideH w:val="nil"/>
          <w:insideV w:val="nil"/>
        </w:tcBorders>
        <w:shd w:val="clear" w:color="auto" w:fill="4472C4" w:themeFill="accent1"/>
      </w:tcPr>
    </w:tblStylePr>
    <w:tblStylePr w:type="lastRow">
      <w:rPr>
        <w:b/>
        <w:bCs/>
      </w:rPr>
      <w:tblPr/>
      <w:tcPr>
        <w:tcBorders>
          <w:top w:val="double" w:sz="4" w:space="0" w:color="4472C4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9E2F3" w:themeFill="accent1" w:themeFillTint="33"/>
      </w:tcPr>
    </w:tblStylePr>
    <w:tblStylePr w:type="band1Horz">
      <w:tblPr/>
      <w:tcPr>
        <w:shd w:val="clear" w:color="auto" w:fill="D9E2F3" w:themeFill="accent1" w:themeFillTint="33"/>
      </w:tcPr>
    </w:tblStylePr>
  </w:style>
  <w:style w:type="table" w:styleId="55">
    <w:name w:val="Grid Table 5 Dark Accent 5"/>
    <w:basedOn w:val="a1"/>
    <w:uiPriority w:val="50"/>
    <w:rsid w:val="00927D0E"/>
    <w:pPr>
      <w:spacing w:after="0" w:line="240" w:lineRule="auto"/>
    </w:pPr>
    <w:tblPr>
      <w:tblStyleRowBandSize w:val="1"/>
      <w:tblStyleColBandSize w:val="1"/>
      <w:tblBorders>
        <w:top w:val="single" w:sz="4" w:space="0" w:color="FFFFFF" w:themeColor="background1"/>
        <w:left w:val="single" w:sz="4" w:space="0" w:color="FFFFFF" w:themeColor="background1"/>
        <w:bottom w:val="single" w:sz="4" w:space="0" w:color="FFFFFF" w:themeColor="background1"/>
        <w:right w:val="single" w:sz="4" w:space="0" w:color="FFFFFF" w:themeColor="background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DEEAF6" w:themeFill="accent5" w:themeFillTint="33"/>
    </w:tcPr>
    <w:tblStylePr w:type="firstRow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5B9BD5" w:themeFill="accent5"/>
      </w:tcPr>
    </w:tblStylePr>
    <w:tblStylePr w:type="lastRow">
      <w:rPr>
        <w:b/>
        <w:bCs/>
        <w:color w:val="FFFFFF" w:themeColor="background1"/>
      </w:rPr>
      <w:tblPr/>
      <w:tcPr>
        <w:tcBorders>
          <w:left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5B9BD5" w:themeFill="accent5"/>
      </w:tcPr>
    </w:tblStylePr>
    <w:tblStylePr w:type="fir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bottom w:val="single" w:sz="4" w:space="0" w:color="FFFFFF" w:themeColor="background1"/>
          <w:insideV w:val="nil"/>
        </w:tcBorders>
        <w:shd w:val="clear" w:color="auto" w:fill="5B9BD5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V w:val="nil"/>
        </w:tcBorders>
        <w:shd w:val="clear" w:color="auto" w:fill="5B9BD5" w:themeFill="accent5"/>
      </w:tcPr>
    </w:tblStylePr>
    <w:tblStylePr w:type="band1Vert">
      <w:tblPr/>
      <w:tcPr>
        <w:shd w:val="clear" w:color="auto" w:fill="BDD6EE" w:themeFill="accent5" w:themeFillTint="66"/>
      </w:tcPr>
    </w:tblStylePr>
    <w:tblStylePr w:type="band1Horz">
      <w:tblPr/>
      <w:tcPr>
        <w:shd w:val="clear" w:color="auto" w:fill="BDD6EE" w:themeFill="accent5" w:themeFillTint="66"/>
      </w:tcPr>
    </w:tblStylePr>
  </w:style>
  <w:style w:type="table" w:customStyle="1" w:styleId="TableGrid2">
    <w:name w:val="TableGrid2"/>
    <w:qFormat/>
    <w:rsid w:val="001F2479"/>
    <w:pPr>
      <w:spacing w:after="0" w:line="240" w:lineRule="auto"/>
    </w:pPr>
    <w:rPr>
      <w:rFonts w:eastAsia="DengXian"/>
      <w:sz w:val="20"/>
      <w:szCs w:val="20"/>
    </w:rPr>
    <w:tblPr>
      <w:tblCellMar>
        <w:top w:w="0" w:type="dxa"/>
        <w:left w:w="0" w:type="dxa"/>
        <w:bottom w:w="0" w:type="dxa"/>
        <w:right w:w="0" w:type="dxa"/>
      </w:tblCellMar>
    </w:tblPr>
  </w:style>
  <w:style w:type="character" w:customStyle="1" w:styleId="10">
    <w:name w:val="Заглавие 1 Знак"/>
    <w:basedOn w:val="a0"/>
    <w:link w:val="1"/>
    <w:uiPriority w:val="9"/>
    <w:rsid w:val="00E77FC4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30">
    <w:name w:val="Заглавие 3 Знак"/>
    <w:basedOn w:val="a0"/>
    <w:link w:val="3"/>
    <w:uiPriority w:val="9"/>
    <w:semiHidden/>
    <w:rsid w:val="00E77FC4"/>
    <w:rPr>
      <w:rFonts w:asciiTheme="majorHAnsi" w:eastAsiaTheme="majorEastAsia" w:hAnsiTheme="majorHAnsi" w:cstheme="majorBidi"/>
      <w:color w:val="1F3763" w:themeColor="accent1" w:themeShade="7F"/>
      <w:sz w:val="24"/>
      <w:szCs w:val="24"/>
    </w:rPr>
  </w:style>
  <w:style w:type="character" w:styleId="a9">
    <w:name w:val="annotation reference"/>
    <w:basedOn w:val="a0"/>
    <w:uiPriority w:val="99"/>
    <w:semiHidden/>
    <w:unhideWhenUsed/>
    <w:rsid w:val="0074253D"/>
    <w:rPr>
      <w:sz w:val="16"/>
      <w:szCs w:val="16"/>
    </w:rPr>
  </w:style>
  <w:style w:type="paragraph" w:styleId="aa">
    <w:name w:val="annotation text"/>
    <w:basedOn w:val="a"/>
    <w:link w:val="ab"/>
    <w:uiPriority w:val="99"/>
    <w:semiHidden/>
    <w:unhideWhenUsed/>
    <w:rsid w:val="0074253D"/>
    <w:pPr>
      <w:spacing w:line="240" w:lineRule="auto"/>
    </w:pPr>
    <w:rPr>
      <w:sz w:val="20"/>
      <w:szCs w:val="20"/>
    </w:rPr>
  </w:style>
  <w:style w:type="character" w:customStyle="1" w:styleId="ab">
    <w:name w:val="Текст на коментар Знак"/>
    <w:basedOn w:val="a0"/>
    <w:link w:val="aa"/>
    <w:uiPriority w:val="99"/>
    <w:semiHidden/>
    <w:rsid w:val="0074253D"/>
    <w:rPr>
      <w:sz w:val="20"/>
      <w:szCs w:val="20"/>
    </w:rPr>
  </w:style>
  <w:style w:type="paragraph" w:styleId="ac">
    <w:name w:val="annotation subject"/>
    <w:basedOn w:val="aa"/>
    <w:next w:val="aa"/>
    <w:link w:val="ad"/>
    <w:uiPriority w:val="99"/>
    <w:semiHidden/>
    <w:unhideWhenUsed/>
    <w:rsid w:val="0074253D"/>
    <w:rPr>
      <w:b/>
      <w:bCs/>
    </w:rPr>
  </w:style>
  <w:style w:type="character" w:customStyle="1" w:styleId="ad">
    <w:name w:val="Предмет на коментар Знак"/>
    <w:basedOn w:val="ab"/>
    <w:link w:val="ac"/>
    <w:uiPriority w:val="99"/>
    <w:semiHidden/>
    <w:rsid w:val="0074253D"/>
    <w:rPr>
      <w:b/>
      <w:bCs/>
      <w:sz w:val="20"/>
      <w:szCs w:val="20"/>
    </w:rPr>
  </w:style>
  <w:style w:type="paragraph" w:styleId="ae">
    <w:name w:val="Balloon Text"/>
    <w:basedOn w:val="a"/>
    <w:link w:val="af"/>
    <w:uiPriority w:val="99"/>
    <w:semiHidden/>
    <w:unhideWhenUsed/>
    <w:rsid w:val="0074253D"/>
    <w:pPr>
      <w:spacing w:after="0" w:line="240" w:lineRule="auto"/>
    </w:pPr>
    <w:rPr>
      <w:rFonts w:ascii="Segoe UI" w:hAnsi="Segoe UI" w:cs="Segoe UI"/>
      <w:sz w:val="18"/>
      <w:szCs w:val="18"/>
    </w:rPr>
  </w:style>
  <w:style w:type="character" w:customStyle="1" w:styleId="af">
    <w:name w:val="Изнесен текст Знак"/>
    <w:basedOn w:val="a0"/>
    <w:link w:val="ae"/>
    <w:uiPriority w:val="99"/>
    <w:semiHidden/>
    <w:rsid w:val="0074253D"/>
    <w:rPr>
      <w:rFonts w:ascii="Segoe UI" w:hAnsi="Segoe UI" w:cs="Segoe UI"/>
      <w:sz w:val="18"/>
      <w:szCs w:val="18"/>
    </w:rPr>
  </w:style>
  <w:style w:type="paragraph" w:styleId="HTML">
    <w:name w:val="HTML Preformatted"/>
    <w:basedOn w:val="a"/>
    <w:link w:val="HTML0"/>
    <w:uiPriority w:val="99"/>
    <w:semiHidden/>
    <w:unhideWhenUsed/>
    <w:rsid w:val="001C090F"/>
    <w:pPr>
      <w:spacing w:after="0" w:line="240" w:lineRule="auto"/>
    </w:pPr>
    <w:rPr>
      <w:rFonts w:ascii="Consolas" w:hAnsi="Consolas"/>
      <w:sz w:val="20"/>
      <w:szCs w:val="20"/>
    </w:rPr>
  </w:style>
  <w:style w:type="character" w:customStyle="1" w:styleId="HTML0">
    <w:name w:val="HTML стандартен Знак"/>
    <w:basedOn w:val="a0"/>
    <w:link w:val="HTML"/>
    <w:uiPriority w:val="99"/>
    <w:semiHidden/>
    <w:rsid w:val="001C090F"/>
    <w:rPr>
      <w:rFonts w:ascii="Consolas" w:hAnsi="Consolas"/>
      <w:sz w:val="20"/>
      <w:szCs w:val="20"/>
    </w:rPr>
  </w:style>
  <w:style w:type="character" w:customStyle="1" w:styleId="40">
    <w:name w:val="Заглавие 4 Знак"/>
    <w:basedOn w:val="a0"/>
    <w:link w:val="4"/>
    <w:uiPriority w:val="9"/>
    <w:semiHidden/>
    <w:rsid w:val="005F2976"/>
    <w:rPr>
      <w:rFonts w:asciiTheme="majorHAnsi" w:eastAsiaTheme="majorEastAsia" w:hAnsiTheme="majorHAnsi" w:cstheme="majorBidi"/>
      <w:i/>
      <w:iCs/>
      <w:color w:val="2F5496" w:themeColor="accent1" w:themeShade="BF"/>
    </w:rPr>
  </w:style>
  <w:style w:type="paragraph" w:styleId="af0">
    <w:name w:val="Intense Quote"/>
    <w:basedOn w:val="a"/>
    <w:next w:val="a"/>
    <w:link w:val="af1"/>
    <w:uiPriority w:val="30"/>
    <w:qFormat/>
    <w:rsid w:val="00582A88"/>
    <w:pPr>
      <w:pBdr>
        <w:top w:val="single" w:sz="4" w:space="10" w:color="4472C4" w:themeColor="accent1"/>
        <w:bottom w:val="single" w:sz="4" w:space="10" w:color="4472C4" w:themeColor="accent1"/>
      </w:pBdr>
      <w:spacing w:before="360" w:after="360"/>
      <w:ind w:left="864" w:right="864"/>
      <w:jc w:val="center"/>
    </w:pPr>
    <w:rPr>
      <w:i/>
      <w:iCs/>
      <w:color w:val="4472C4" w:themeColor="accent1"/>
    </w:rPr>
  </w:style>
  <w:style w:type="character" w:customStyle="1" w:styleId="af1">
    <w:name w:val="Интензивно цитиране Знак"/>
    <w:basedOn w:val="a0"/>
    <w:link w:val="af0"/>
    <w:uiPriority w:val="30"/>
    <w:rsid w:val="00582A88"/>
    <w:rPr>
      <w:i/>
      <w:iCs/>
      <w:color w:val="4472C4" w:themeColor="accent1"/>
    </w:rPr>
  </w:style>
  <w:style w:type="character" w:styleId="af2">
    <w:name w:val="Hyperlink"/>
    <w:basedOn w:val="a0"/>
    <w:uiPriority w:val="99"/>
    <w:unhideWhenUsed/>
    <w:rsid w:val="001C40D7"/>
    <w:rPr>
      <w:color w:val="0563C1" w:themeColor="hyperlink"/>
      <w:u w:val="single"/>
    </w:rPr>
  </w:style>
  <w:style w:type="character" w:styleId="af3">
    <w:name w:val="Unresolved Mention"/>
    <w:basedOn w:val="a0"/>
    <w:uiPriority w:val="99"/>
    <w:semiHidden/>
    <w:unhideWhenUsed/>
    <w:rsid w:val="001C40D7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ivs>
    <w:div w:id="62529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81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9063136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858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37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5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699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9351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2903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28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249497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47428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4452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797926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9902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913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580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46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47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9961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1016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267246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239346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92472726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  <w:div w:id="11569986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0967242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20307944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491421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4461762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  <w:div w:id="18999741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77767442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2491227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6132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628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10193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854947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758722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00665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991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99188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4844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61581786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233134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863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844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268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826101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93161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3667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4441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041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75114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0814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3768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640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6475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4415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27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3903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41956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9359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94390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90226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03548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68366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9361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042929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401001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1846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4645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273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98831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2091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1616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5070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64771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18040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6961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38880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65330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1591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4313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821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21254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24454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23040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262360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704752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357534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3469048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036166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2978810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09135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30891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3171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405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19563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701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0840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5547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395848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755450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60925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68343355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9930270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49154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6109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34692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795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01573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23123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8983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7666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6122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812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2747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58304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6029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399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523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32799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5824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100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4834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69891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476383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343950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6961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4530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58463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81227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045485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69314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733219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7868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2373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622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26374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411848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99727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35805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8291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9043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38174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85033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0031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34612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54442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872304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967806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18242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22927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41821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82353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5189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22113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758416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832764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71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79873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2493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96630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3706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698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660422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55311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5072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37795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65525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828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3906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69867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57704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54974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3461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871890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06275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587971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295269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8334986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451218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4695924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590630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632107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872100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4223375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460688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838956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1976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97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10316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8378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00822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1730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444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151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921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05643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24759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131636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63546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42493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4105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698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566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533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3750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3262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0615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9624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707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89859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3262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9306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46380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10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49535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0315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83045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838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theme" Target="theme/theme1.xml"/><Relationship Id="rId5" Type="http://schemas.openxmlformats.org/officeDocument/2006/relationships/webSettings" Target="webSettings.xml"/><Relationship Id="rId10" Type="http://schemas.openxmlformats.org/officeDocument/2006/relationships/fontTable" Target="fontTable.xml"/><Relationship Id="rId4" Type="http://schemas.openxmlformats.org/officeDocument/2006/relationships/settings" Target="settings.xml"/><Relationship Id="rId9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Тема на Office">
  <a:themeElements>
    <a:clrScheme name="О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О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О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E3F5E780-2606-4F9C-814F-C055E2D59FB1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1253</TotalTime>
  <Pages>25</Pages>
  <Words>2243</Words>
  <Characters>12786</Characters>
  <Application>Microsoft Office Word</Application>
  <DocSecurity>0</DocSecurity>
  <Lines>106</Lines>
  <Paragraphs>29</Paragraphs>
  <ScaleCrop>false</ScaleCrop>
  <HeadingPairs>
    <vt:vector size="2" baseType="variant">
      <vt:variant>
        <vt:lpstr>Заглавие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15000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Сийка Дойчинова</dc:creator>
  <cp:keywords/>
  <dc:description/>
  <cp:lastModifiedBy>Сийка Дойчинова</cp:lastModifiedBy>
  <cp:revision>129</cp:revision>
  <dcterms:created xsi:type="dcterms:W3CDTF">2026-04-21T11:43:00Z</dcterms:created>
  <dcterms:modified xsi:type="dcterms:W3CDTF">2026-09-04T17:21:00Z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_DocHome">
    <vt:i4>1174164627</vt:i4>
  </property>
</Properties>
</file>