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743738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743738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743738" w:rsidRPr="00BF3620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743738" w:rsidRDefault="00743738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743738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743738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743738" w:rsidRPr="00BF3620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743738" w:rsidRDefault="00743738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Системата поддържа и логове на потребителска активност (UserActivityLog), които записват действията на потребителите.</w:t>
      </w:r>
    </w:p>
    <w:p w14:paraId="3939470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отчети, включително: • списък на всички движения 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продукт </w:t>
      </w:r>
    </w:p>
    <w:p w14:paraId="65B4EB89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продажби по дата </w:t>
      </w:r>
    </w:p>
    <w:p w14:paraId="2C52B10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4B99323B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оборот по дни </w:t>
      </w:r>
    </w:p>
    <w:p w14:paraId="70117FD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най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 xml:space="preserve">продавани продукти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Системата включва и логове на потребителска активност (UserActivityLog), които осигуряват проследимост на действията в системата.</w:t>
      </w:r>
    </w:p>
    <w:p w14:paraId="7BC023F6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текстови идентификатори, в зависимост от естеството на обекта:</w:t>
      </w:r>
    </w:p>
    <w:p w14:paraId="15309339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Product, Category, Supplier, Location, UserActivityLog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UUID, тъй като представляват дългосрочни обекти, които трябва да бъдат уникални в цялата система.</w:t>
      </w:r>
    </w:p>
    <w:p w14:paraId="038CB91E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Movement, Invoice, User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текстови ID стойности, генерирани от контролерите, тъй като представляват операции и събития, които се натрупват във времето и се проследяват последователно.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383"/>
        <w:gridCol w:w="2640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5184629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D4F2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161351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93F87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52B19AA" w14:textId="1E45FEF9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е подаден → проверка за съществуване.</w:t>
            </w:r>
          </w:p>
        </w:tc>
      </w:tr>
      <w:tr w:rsidR="00C93EBC" w:rsidRPr="00BE5DCE" w14:paraId="62CA3E22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C7919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298AC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9BCBE5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тагове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8DFF5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не е списък → става празен списък. Няма валидация.</w:t>
            </w:r>
          </w:p>
        </w:tc>
      </w:tr>
      <w:tr w:rsidR="00C93EBC" w:rsidRPr="00BE5DCE" w14:paraId="35079C1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BE82D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EADEF1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BAD4D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783595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Няма валидация в модела. Използва се при уникалност на името.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3C6882A" w14:textId="2262ADF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EB9B121" w14:textId="74CD203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5AE1E1" w14:textId="45988294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27A9C2C8" w14:textId="77777777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</w:p>
    <w:p w14:paraId="4198296B" w14:textId="0579CD55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3B3D53A" w14:textId="5A0EC38F" w:rsidR="00900317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04F60790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Category → Category (1 : many) Поле: parent_id Категория може да има подкатегории. Подкатегорията сочи към родителя.</w:t>
      </w:r>
    </w:p>
    <w:p w14:paraId="6D8CE571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Product → Category (many : many) Поле: categories (list) Продуктът може да принадлежи към много категории.</w:t>
      </w:r>
    </w:p>
    <w:p w14:paraId="514B20DA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Product → Supplier (many : 1) Поле: supplier_id Много продукти могат да имат един доставчик.</w:t>
      </w:r>
    </w:p>
    <w:p w14:paraId="4A382E53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Product (many : 1) Поле: product_id Всяко движение е за точно един продукт.</w:t>
      </w:r>
    </w:p>
    <w:p w14:paraId="68560BE7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lastRenderedPageBreak/>
        <w:t>Movement → User (many : 1) Поле: user_id Всяко движение е извършено от един потребител.</w:t>
      </w:r>
    </w:p>
    <w:p w14:paraId="48139062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(many : 1) Поле: location_id Основна локация на движението (IN/OUT).</w:t>
      </w:r>
    </w:p>
    <w:p w14:paraId="3196D5EC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(FROM) (many : 1) Поле: from_location_id При MOVE движение — изходна локация.</w:t>
      </w:r>
    </w:p>
    <w:p w14:paraId="02997BCE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(TO) (many : 1) Поле: to_location_id При MOVE движение — целева локация.</w:t>
      </w:r>
    </w:p>
    <w:p w14:paraId="552F42BC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Supplier (many : 1) Поле: supplier_id При IN движение може да има доставчик.</w:t>
      </w:r>
    </w:p>
    <w:p w14:paraId="11200948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Invoice → Movement (1 : 1) Поле: movement_id Всяка фактура е за едно OUT движение.</w:t>
      </w:r>
    </w:p>
    <w:p w14:paraId="1510D79D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UserActivityLog → User (many : 1) Поле: user_id Много лог записи принадлежат на един потребител.</w:t>
      </w:r>
    </w:p>
    <w:p w14:paraId="03712490" w14:textId="77777777" w:rsidR="008D642C" w:rsidRDefault="008D642C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ите са структурирани така, че да отразяват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движения и да преглеждат историята. При OUT операция системата автоматично генерира фактура. Всички действия се записват в UserActivityLog, което осигурява проследимост на операциите.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цена, описание и дата. Историята е достъпна за всички потребители. При успешно OUT движение системата 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почти мигновено при нормално натоварване. Записването на входящо или изходящо движение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406B9FEE" w14:textId="6008B776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поддържа User Activity Log, който записва ключови събития, свързани с автентикация — например влизане и излизане от системата. Това осигурява базово ниво на проследимост на потребителската активност. Логове за CRUD операции не се поддържат.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D0F7066" w:rsidR="00167F30" w:rsidRPr="00263866" w:rsidRDefault="00263866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 xml:space="preserve">    </w:t>
      </w:r>
      <w:bookmarkStart w:id="2" w:name="_GoBack"/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4457D178" wp14:editId="2D5CB769">
            <wp:extent cx="6804660" cy="43891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ML_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741E9BAB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В WIMS е внедрена разширена система за търсене и филтриране в модулите Продукти, Движения и Фактури. В контролерите са добавени нови методи, а във View слоя – специални менюта, които позволяват комбинирано търсене по множество критерии. Това значително подобрява аналитичните възможности и улеснява работата с големи обеми данни.</w:t>
      </w:r>
    </w:p>
    <w:p w14:paraId="5546EAD4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Продукти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може да търси по ключова дума, да задава диапазони за цена и количество, да филтрира по категория и доставчик и да комбинира няколко условия едновременно. Добавено е меню „Разширено търсене“.</w:t>
      </w:r>
    </w:p>
    <w:p w14:paraId="1CAB9CA9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Движения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са налични филтри по тип движение (IN/OUT/MOVE), по дата в диапазон, по продукт, локация и потребител, като е добавено отделно меню за разширено филтриране.</w:t>
      </w:r>
    </w:p>
    <w:p w14:paraId="7EA5CA78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Фактури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могат да се задават критерии като клиент, продукт, дата (диапазон) и обща стойност (min–max), включително комбинирано търсене. И тук има собствено меню „Разширено търсене“.</w:t>
      </w:r>
    </w:p>
    <w:p w14:paraId="467CAD4B" w14:textId="562CFAA5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Функционалността е добавена поради необходимостта от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добри справки, анализи и бързо намиране на информация в складовата система. В резултат системата предлага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мощни аналитични инструменти, улеснява работата на потребителите и подобрява управлението на складовите процеси.</w:t>
      </w:r>
    </w:p>
    <w:p w14:paraId="1804A70E" w14:textId="5B5E29F6" w:rsidR="005F2976" w:rsidRPr="005F2976" w:rsidRDefault="005F2976" w:rsidP="005F297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0648FB2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различни подобрения, които да разширят функционалността и да направят работата със системата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удобна и ефективна.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ясна визуализация на данните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8D70C70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Друг важен елемент е интеграцията с релационна база данни като MySQL или PostgreSQL. Това би осигурило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голяма надеждност,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възможност за работа с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 за продукти, движения и фактури.</w:t>
      </w:r>
    </w:p>
    <w:p w14:paraId="2D04EA4C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Добавянето на поддръжка за баркод скенери би ускорило обработката на артикули и регистрирането на IN/OUT операции. В комбинация с автоматични известия при ниски наличности системата би позволила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склада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бърза реакция при критични ситуации.</w:t>
      </w:r>
    </w:p>
    <w:p w14:paraId="309D35A2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Разширяването с многоскладова поддръжка би позволило управление на няколко локации едновременно. Това ще подобри работата на модулите Movement и Invoice, като даде възможност движенията и фактурите да бъдат свързвани с конкретен склад.</w:t>
      </w:r>
    </w:p>
    <w:p w14:paraId="1A1F6165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t>Интеграцията с външни API услуги би дала възможност за свързване с ERP или счетоводни системи и автоматично предаване на данни за продажби, доставки и фактури. Допълнително, разширените аналитични справки биха предоставили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фактури и динамика на продажбите.</w:t>
      </w:r>
    </w:p>
    <w:p w14:paraId="40E8157D" w14:textId="77777777" w:rsidR="00CD7C67" w:rsidRPr="00CD7C67" w:rsidRDefault="00CD7C67" w:rsidP="00CD7C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sz w:val="24"/>
          <w:szCs w:val="24"/>
        </w:rPr>
        <w:lastRenderedPageBreak/>
        <w:t>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Накрая, въвеждането на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CD7C67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A9A825" w14:textId="77777777" w:rsidR="0017581D" w:rsidRDefault="0017581D" w:rsidP="00931498">
      <w:pPr>
        <w:spacing w:after="0" w:line="240" w:lineRule="auto"/>
      </w:pPr>
      <w:r>
        <w:separator/>
      </w:r>
    </w:p>
  </w:endnote>
  <w:endnote w:type="continuationSeparator" w:id="0">
    <w:p w14:paraId="0B372456" w14:textId="77777777" w:rsidR="0017581D" w:rsidRDefault="0017581D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14D1A0" w14:textId="77777777" w:rsidR="0017581D" w:rsidRDefault="0017581D" w:rsidP="00931498">
      <w:pPr>
        <w:spacing w:after="0" w:line="240" w:lineRule="auto"/>
      </w:pPr>
      <w:r>
        <w:separator/>
      </w:r>
    </w:p>
  </w:footnote>
  <w:footnote w:type="continuationSeparator" w:id="0">
    <w:p w14:paraId="46FA5E66" w14:textId="77777777" w:rsidR="0017581D" w:rsidRDefault="0017581D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6"/>
  </w:num>
  <w:num w:numId="6">
    <w:abstractNumId w:val="2"/>
  </w:num>
  <w:num w:numId="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A36DB"/>
    <w:rsid w:val="001B7FE4"/>
    <w:rsid w:val="001C090F"/>
    <w:rsid w:val="001E6441"/>
    <w:rsid w:val="001F2479"/>
    <w:rsid w:val="00242344"/>
    <w:rsid w:val="00252B4A"/>
    <w:rsid w:val="00263866"/>
    <w:rsid w:val="002A35F7"/>
    <w:rsid w:val="002B2BB3"/>
    <w:rsid w:val="003054BE"/>
    <w:rsid w:val="00330E23"/>
    <w:rsid w:val="00354A75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3738"/>
    <w:rsid w:val="00744046"/>
    <w:rsid w:val="00777D23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D642C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F34DD"/>
    <w:rsid w:val="00A05964"/>
    <w:rsid w:val="00A152D4"/>
    <w:rsid w:val="00A26725"/>
    <w:rsid w:val="00A77D09"/>
    <w:rsid w:val="00A80C10"/>
    <w:rsid w:val="00AC262D"/>
    <w:rsid w:val="00AD2423"/>
    <w:rsid w:val="00AD7AAD"/>
    <w:rsid w:val="00AE6923"/>
    <w:rsid w:val="00B0677D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6028A"/>
    <w:rsid w:val="00E77FC4"/>
    <w:rsid w:val="00E800CA"/>
    <w:rsid w:val="00E8689A"/>
    <w:rsid w:val="00E90866"/>
    <w:rsid w:val="00E91603"/>
    <w:rsid w:val="00EB2021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A0CA8-26CE-4778-A16B-FF30790CD6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48</Pages>
  <Words>5147</Words>
  <Characters>29344</Characters>
  <Application>Microsoft Office Word</Application>
  <DocSecurity>0</DocSecurity>
  <Lines>244</Lines>
  <Paragraphs>68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5</cp:revision>
  <dcterms:created xsi:type="dcterms:W3CDTF">2026-04-21T11:43:00Z</dcterms:created>
  <dcterms:modified xsi:type="dcterms:W3CDTF">2026-04-30T13:38:00Z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