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F19 护甲结算具体算例</w:t>
      </w:r>
    </w:p>
    <w:p>
      <w:pPr>
        <w:snapToGrid w:val="0"/>
      </w:pPr>
      <w:r>
        <w:t>2026年10月3日  v5 待确认</w:t>
      </w:r>
    </w:p>
    <w:p>
      <w:pPr>
        <w:snapToGrid w:val="0"/>
      </w:pPr>
      <w:r>
        <w:t>请按六个独立场景填写各资源层变化和计算步骤。全部入伤值已确认，持续效果仍有效；每例从给定初始状态重新开始。数值选项用于说明不同算法，不表示已选定答案。</w:t>
      </w:r>
    </w:p>
    <w:p>
      <w:pPr>
        <w:snapToGrid w:val="0"/>
      </w:pPr>
      <w:r>
        <w:t>已有依据：护盾→护甲→临时生命→生命；玩家受伤伤害向上取整。法师铠甲的类型倍率及抗性位置仍待补充，发生小数时请标明取整所在步骤。</w:t>
      </w:r>
    </w:p>
    <w:p>
      <w:pPr>
        <w:snapToGrid w:val="0"/>
      </w:pPr>
      <w:r>
        <w:t>主持人：____________  回复日期：____________</w:t>
      </w:r>
    </w:p>
    <w:p>
      <w:pPr>
        <w:pStyle w:val="Heading2"/>
        <w:spacing w:line="360" w:lineRule="exact"/>
        <w:snapToGrid w:val="0"/>
      </w:pPr>
      <w:r>
        <w:t>F19A 法师铠甲面对钝击</w:t>
      </w:r>
    </w:p>
    <w:p>
      <w:pPr>
        <w:pStyle w:val="Caption"/>
        <w:keepNext/>
        <w:spacing w:line="260" w:lineRule="exact"/>
        <w:snapToGrid w:val="0"/>
      </w:pPr>
      <w:r>
        <w:t>依据：《基础职业-法师》法师铠甲</w:t>
      </w:r>
    </w:p>
    <w:p>
      <w:pPr>
        <w:keepNext/>
        <w:snapToGrid w:val="0"/>
      </w:pPr>
      <w:r>
        <w:t>角色已有法师铠甲：2D6已投出10点护甲，生命20；没有护盾、临时生命或钝击抗性。敌人的战锤攻击已命中，确认进入防御层的伤害为6点钝击。</w:t>
      </w:r>
    </w:p>
    <w:p>
      <w:pPr>
        <w:keepNext/>
        <w:snapToGrid w:val="0"/>
      </w:pPr>
      <w:r>
        <w:t>原文写护甲承受钝击伤害会在结算后翻倍。这里翻倍的是进入护甲的伤害、护甲消耗，还是其他数值？请算出护甲消耗、剩余护甲和最终生命。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701"/>
        <w:gridCol w:w="3515"/>
        <w:gridCol w:w="249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资源或状态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入伤前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本次处理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处理后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护甲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消耗：________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生命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受到：________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</w:tbl>
    <w:p>
      <w:pPr>
        <w:spacing w:before="100" w:after="120"/>
        <w:snapToGrid w:val="0"/>
      </w:pPr>
      <w:r>
        <w:t>步骤或补充：________________________________________________</w:t>
      </w:r>
    </w:p>
    <w:p>
      <w:pPr>
        <w:pStyle w:val="Heading2"/>
        <w:spacing w:line="360" w:lineRule="exact"/>
        <w:snapToGrid w:val="0"/>
      </w:pPr>
      <w:r>
        <w:t>F19B 法师铠甲面对穿刺</w:t>
      </w:r>
    </w:p>
    <w:p>
      <w:pPr>
        <w:pStyle w:val="Caption"/>
        <w:keepNext/>
        <w:spacing w:line="260" w:lineRule="exact"/>
        <w:snapToGrid w:val="0"/>
      </w:pPr>
      <w:r>
        <w:t>依据：《基础职业-法师》法师铠甲</w:t>
      </w:r>
    </w:p>
    <w:p>
      <w:pPr>
        <w:keepNext/>
        <w:snapToGrid w:val="0"/>
      </w:pPr>
      <w:r>
        <w:t>独立使用与A相同的初始状态：护甲10、生命20，无护盾和临时生命。敌人用刺剑命中，确认伤害为6点穿刺。</w:t>
      </w:r>
    </w:p>
    <w:p>
      <w:pPr>
        <w:keepNext/>
        <w:snapToGrid w:val="0"/>
      </w:pPr>
      <w:r>
        <w:t>原文写护甲承受穿刺伤害会在结算后减半。请说明这次护甲是消耗3、6，还是其他数值，并写出剩余护甲及最终生命。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701"/>
        <w:gridCol w:w="3515"/>
        <w:gridCol w:w="249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资源或状态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入伤前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本次处理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处理后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护甲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消耗：________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生命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受到：________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</w:tbl>
    <w:p>
      <w:pPr>
        <w:spacing w:before="100" w:after="120"/>
        <w:snapToGrid w:val="0"/>
      </w:pPr>
      <w:r>
        <w:t>步骤或补充：________________________________________________</w:t>
      </w:r>
    </w:p>
    <w:p>
      <w:pPr>
        <w:pStyle w:val="Heading1"/>
        <w:pageBreakBefore/>
        <w:snapToGrid w:val="0"/>
      </w:pPr>
      <w:r>
        <w:t>F19 算例续页</w:t>
      </w:r>
    </w:p>
    <w:p>
      <w:pPr>
        <w:pStyle w:val="Heading2"/>
        <w:spacing w:line="360" w:lineRule="exact"/>
        <w:snapToGrid w:val="0"/>
      </w:pPr>
      <w:r>
        <w:t>F19C 穿刺伤害超过现有护甲</w:t>
      </w:r>
    </w:p>
    <w:p>
      <w:pPr>
        <w:pStyle w:val="Caption"/>
        <w:keepNext/>
        <w:spacing w:line="260" w:lineRule="exact"/>
        <w:snapToGrid w:val="0"/>
      </w:pPr>
      <w:r>
        <w:t>依据：《基础职业-法师》法师铠甲</w:t>
      </w:r>
    </w:p>
    <w:p>
      <w:pPr>
        <w:keepNext/>
        <w:snapToGrid w:val="0"/>
      </w:pPr>
      <w:r>
        <w:t>另一个独立场景：法师铠甲还剩4点，生命20；无护盾、临时生命和穿刺抗性。刺剑攻击已确认造成12点穿刺伤害。</w:t>
      </w:r>
    </w:p>
    <w:p>
      <w:pPr>
        <w:keepNext/>
        <w:snapToGrid w:val="0"/>
      </w:pPr>
      <w:r>
        <w:t>减半规则如何影响护甲不足时的余伤？是先把12减为6，再扣4点护甲；还是护甲能挡住8点原伤害，剩余4点进入生命；或采用其他算法？请逐步给出结果。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701"/>
        <w:gridCol w:w="3515"/>
        <w:gridCol w:w="249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资源或状态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入伤前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本次处理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处理后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护甲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挡住原伤害：________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生命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受到余伤：________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</w:tbl>
    <w:p>
      <w:pPr>
        <w:spacing w:before="100" w:after="120"/>
        <w:snapToGrid w:val="0"/>
      </w:pPr>
      <w:r>
        <w:t>步骤或补充：________________________________________________</w:t>
      </w:r>
    </w:p>
    <w:p>
      <w:pPr>
        <w:pStyle w:val="Heading2"/>
        <w:spacing w:line="360" w:lineRule="exact"/>
        <w:snapToGrid w:val="0"/>
      </w:pPr>
      <w:r>
        <w:t>F19D 雷光箭依次经过护盾护甲和临时生命</w:t>
      </w:r>
    </w:p>
    <w:p>
      <w:pPr>
        <w:pStyle w:val="Caption"/>
        <w:keepNext/>
        <w:spacing w:line="260" w:lineRule="exact"/>
        <w:snapToGrid w:val="0"/>
      </w:pPr>
      <w:r>
        <w:t>依据：《基础职业-法师》雷光箭 法师铠甲  《基础职业-牧师》神谕真言盾 神谕真言韧</w:t>
      </w:r>
    </w:p>
    <w:p>
      <w:pPr>
        <w:keepNext/>
        <w:snapToGrid w:val="0"/>
      </w:pPr>
      <w:r>
        <w:t>角色已有神谕真言盾4点、法师铠甲3点、此前获得而尚余3点的临时生命，当前生命20。敌方5级法师的雷光箭本次2D6结果已确认是10点雷电；角色没有雷电抗性，所有持续效果仍有效。</w:t>
      </w:r>
    </w:p>
    <w:p>
      <w:pPr>
        <w:keepNext/>
        <w:snapToGrid w:val="0"/>
      </w:pPr>
      <w:r>
        <w:t>护盾→护甲→临时生命→生命的顺序已明确。请按该顺序算出各层最终剩余值，说明雷电对护甲的翻倍在哪一步生效；如果出现小数，请标明取整步骤。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701"/>
        <w:gridCol w:w="3515"/>
        <w:gridCol w:w="249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资源或状态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入伤前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本次处理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处理后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护盾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消耗：________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护甲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消耗：________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临时生命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消耗：________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生命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受到：________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</w:tbl>
    <w:p>
      <w:pPr>
        <w:spacing w:before="100" w:after="120"/>
        <w:snapToGrid w:val="0"/>
      </w:pPr>
      <w:r>
        <w:t>步骤或补充：________________________________________________</w:t>
      </w:r>
    </w:p>
    <w:p>
      <w:pPr>
        <w:pStyle w:val="Heading1"/>
        <w:pageBreakBefore/>
        <w:snapToGrid w:val="0"/>
      </w:pPr>
      <w:r>
        <w:t>F19 算例续页</w:t>
      </w:r>
    </w:p>
    <w:p>
      <w:pPr>
        <w:pStyle w:val="Heading2"/>
        <w:spacing w:line="360" w:lineRule="exact"/>
        <w:snapToGrid w:val="0"/>
      </w:pPr>
      <w:r>
        <w:t>F19E 护甲耗尽时附带的奥术抗性何时失效</w:t>
      </w:r>
    </w:p>
    <w:p>
      <w:pPr>
        <w:pStyle w:val="Caption"/>
        <w:keepNext/>
        <w:spacing w:line="260" w:lineRule="exact"/>
        <w:snapToGrid w:val="0"/>
      </w:pPr>
      <w:r>
        <w:t>依据：《基础职业-法师》法师铠甲 奥能弹射</w:t>
      </w:r>
    </w:p>
    <w:p>
      <w:pPr>
        <w:keepNext/>
        <w:snapToGrid w:val="0"/>
      </w:pPr>
      <w:r>
        <w:t>角色的法师铠甲还剩4点，其附带的4点奥术抗性仍有效，生命20，无护盾或临时生命。敌方奥能弹射弹射至该角色，本例进入防御层的奥术伤害已确定为10。</w:t>
      </w:r>
    </w:p>
    <w:p>
      <w:pPr>
        <w:keepNext/>
        <w:snapToGrid w:val="0"/>
      </w:pPr>
      <w:r>
        <w:t>这份抗性先将10减为6、再由护甲挡4使生命降到18；还是先耗尽护甲，抗性立即失效使剩余6点进入生命、生命降到14？若都不对，请给出正确顺序，以及抗性从什么时候不再有效。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701"/>
        <w:gridCol w:w="3515"/>
        <w:gridCol w:w="249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资源或状态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入伤前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本次处理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处理后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护甲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消耗：________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奥术抗性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4 随护甲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本次减免：________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仍有效：____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生命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受到：________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</w:tbl>
    <w:p>
      <w:pPr>
        <w:spacing w:before="100" w:after="120"/>
        <w:snapToGrid w:val="0"/>
      </w:pPr>
      <w:r>
        <w:t>步骤或补充：________________________________________________</w:t>
      </w:r>
    </w:p>
    <w:p>
      <w:pPr>
        <w:pStyle w:val="Heading2"/>
        <w:spacing w:line="360" w:lineRule="exact"/>
        <w:snapToGrid w:val="0"/>
      </w:pPr>
      <w:r>
        <w:t>F19F 抗性与现有护盾谁先消耗</w:t>
      </w:r>
    </w:p>
    <w:p>
      <w:pPr>
        <w:pStyle w:val="Caption"/>
        <w:keepNext/>
        <w:spacing w:line="260" w:lineRule="exact"/>
        <w:snapToGrid w:val="0"/>
      </w:pPr>
      <w:r>
        <w:t>依据：《基础职业-法师》法师铠甲 奥能弹射  《基础职业-牧师》神谕真言盾</w:t>
      </w:r>
    </w:p>
    <w:p>
      <w:pPr>
        <w:keepNext/>
        <w:snapToGrid w:val="0"/>
      </w:pPr>
      <w:r>
        <w:t>角色已有神谕真言盾4点、法师铠甲3点及其附带的4点奥术抗性，生命20，没有临时生命。敌方奥能弹射本次进入防御层的奥术伤害已确定为6。</w:t>
      </w:r>
    </w:p>
    <w:p>
      <w:pPr>
        <w:keepNext/>
        <w:snapToGrid w:val="0"/>
      </w:pPr>
      <w:r>
        <w:t>若先扣抗性，余2点被护盾挡住，护盾剩2；若先用护盾挡4，再扣抗性，护盾就清空。这两个算法生命可能都不变，但资源剩余不同。应采用哪种顺序，或另一个算法？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701"/>
        <w:gridCol w:w="3515"/>
        <w:gridCol w:w="249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资源或状态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入伤前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本次处理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31506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处理后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护盾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消耗：________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护甲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消耗：________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奥术抗性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4 随护甲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本次减免：________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仍有效：____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生命</w:t>
            </w:r>
          </w:p>
        </w:tc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center"/>
              <w:snapToGrid w:val="0"/>
            </w:pPr>
            <w:r>
              <w:rPr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受到：________</w:t>
            </w:r>
          </w:p>
        </w:tc>
        <w:tc>
          <w:tcPr>
            <w:tcW w:type="dxa" w:w="249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5F7F9"/>
          </w:tcPr>
          <w:p>
            <w:pPr>
              <w:spacing w:line="310" w:lineRule="exact" w:after="0"/>
              <w:jc w:val="left"/>
              <w:snapToGrid w:val="0"/>
            </w:pPr>
            <w:r>
              <w:rPr>
                <w:b w:val="0"/>
                <w:color w:val="000000"/>
                <w:sz w:val="21"/>
              </w:rPr>
              <w:t>________</w:t>
            </w:r>
          </w:p>
        </w:tc>
      </w:tr>
    </w:tbl>
    <w:p>
      <w:pPr>
        <w:spacing w:before="100" w:after="120"/>
        <w:snapToGrid w:val="0"/>
      </w:pPr>
      <w:r>
        <w:t>步骤或补充：________________________________________________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F19 护甲算例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0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color w:val="555555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F19 护甲结算具体算例</dc:title>
  <dc:subject>护甲倍率 溢出 抗性与护盾位置 六个待裁定场景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