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990000"/>
        </w:rPr>
      </w:pPr>
      <w:bookmarkStart w:colFirst="0" w:colLast="0" w:name="_qjtcpk3ugxtr" w:id="0"/>
      <w:bookmarkEnd w:id="0"/>
      <w:r w:rsidDel="00000000" w:rsidR="00000000" w:rsidRPr="00000000">
        <w:rPr>
          <w:color w:val="990000"/>
          <w:rtl w:val="0"/>
        </w:rPr>
        <w:t xml:space="preserve">Planning Report</w:t>
      </w:r>
    </w:p>
    <w:p w:rsidR="00000000" w:rsidDel="00000000" w:rsidP="00000000" w:rsidRDefault="00000000" w:rsidRPr="00000000" w14:paraId="00000002">
      <w:pPr>
        <w:pStyle w:val="Subtitle"/>
        <w:jc w:val="center"/>
        <w:rPr>
          <w:color w:val="990000"/>
        </w:rPr>
      </w:pPr>
      <w:bookmarkStart w:colFirst="0" w:colLast="0" w:name="_supr2z9mt799" w:id="1"/>
      <w:bookmarkEnd w:id="1"/>
      <w:r w:rsidDel="00000000" w:rsidR="00000000" w:rsidRPr="00000000">
        <w:rPr>
          <w:color w:val="990000"/>
          <w:rtl w:val="0"/>
        </w:rPr>
        <w:t xml:space="preserve">Diseño y Pruebas 2 </w:t>
      </w:r>
    </w:p>
    <w:p w:rsidR="00000000" w:rsidDel="00000000" w:rsidP="00000000" w:rsidRDefault="00000000" w:rsidRPr="00000000" w14:paraId="00000003">
      <w:pPr>
        <w:jc w:val="center"/>
        <w:rPr/>
      </w:pPr>
      <w:r w:rsidDel="00000000" w:rsidR="00000000" w:rsidRPr="00000000">
        <w:rPr/>
        <w:drawing>
          <wp:inline distB="114300" distT="114300" distL="114300" distR="114300">
            <wp:extent cx="3614995" cy="349449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14995" cy="349449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line="416.8421052631579" w:lineRule="auto"/>
        <w:rPr>
          <w:color w:val="444444"/>
        </w:rPr>
      </w:pPr>
      <w:r w:rsidDel="00000000" w:rsidR="00000000" w:rsidRPr="00000000">
        <w:rPr>
          <w:b w:val="1"/>
          <w:color w:val="444444"/>
          <w:rtl w:val="0"/>
        </w:rPr>
        <w:t xml:space="preserve">Repositorio:</w:t>
      </w:r>
      <w:r w:rsidDel="00000000" w:rsidR="00000000" w:rsidRPr="00000000">
        <w:rPr>
          <w:color w:val="444444"/>
          <w:rtl w:val="0"/>
        </w:rPr>
        <w:t xml:space="preserve"> </w:t>
      </w:r>
      <w:hyperlink r:id="rId7">
        <w:r w:rsidDel="00000000" w:rsidR="00000000" w:rsidRPr="00000000">
          <w:rPr>
            <w:color w:val="1155cc"/>
            <w:u w:val="single"/>
            <w:rtl w:val="0"/>
          </w:rPr>
          <w:t xml:space="preserve">https://github.com/Dp2-C1-04-08/Dp2-C1-04-08</w:t>
        </w:r>
      </w:hyperlink>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hd w:fill="ffffff" w:val="clear"/>
        <w:spacing w:line="416.8421052631579" w:lineRule="auto"/>
        <w:rPr>
          <w:b w:val="1"/>
          <w:color w:val="444444"/>
        </w:rPr>
      </w:pPr>
      <w:r w:rsidDel="00000000" w:rsidR="00000000" w:rsidRPr="00000000">
        <w:rPr>
          <w:b w:val="1"/>
          <w:color w:val="444444"/>
          <w:rtl w:val="0"/>
        </w:rPr>
        <w:t xml:space="preserve">Miembro:</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line="416.8421052631579" w:lineRule="auto"/>
        <w:rPr/>
      </w:pPr>
      <w:r w:rsidDel="00000000" w:rsidR="00000000" w:rsidRPr="00000000">
        <w:rPr>
          <w:color w:val="444444"/>
          <w:rtl w:val="0"/>
        </w:rPr>
        <w:t xml:space="preserve">Ignacio Planas Thiriet - ignplathi@alum.us.es</w:t>
      </w: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Profesor:</w:t>
      </w: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 Patricia Jiménez Aguirre</w:t>
      </w: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jc w:val="center"/>
        <w:rPr>
          <w:color w:val="990000"/>
        </w:rPr>
      </w:pPr>
      <w:bookmarkStart w:colFirst="0" w:colLast="0" w:name="_37r7h05bbigu" w:id="2"/>
      <w:bookmarkEnd w:id="2"/>
      <w:r w:rsidDel="00000000" w:rsidR="00000000" w:rsidRPr="00000000">
        <w:rPr>
          <w:color w:val="990000"/>
          <w:rtl w:val="0"/>
        </w:rPr>
        <w:t xml:space="preserve">Índice</w:t>
      </w:r>
    </w:p>
    <w:p w:rsidR="00000000" w:rsidDel="00000000" w:rsidP="00000000" w:rsidRDefault="00000000" w:rsidRPr="00000000" w14:paraId="0000000D">
      <w:pPr>
        <w:pStyle w:val="Heading1"/>
        <w:rPr>
          <w:color w:val="990000"/>
        </w:rPr>
      </w:pPr>
      <w:bookmarkStart w:colFirst="0" w:colLast="0" w:name="_roabcp2qpsd6" w:id="3"/>
      <w:bookmarkEnd w:id="3"/>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tabs>
              <w:tab w:val="right" w:leader="none" w:pos="9025.511811023624"/>
            </w:tabs>
            <w:spacing w:before="80" w:line="240" w:lineRule="auto"/>
            <w:ind w:left="0" w:firstLine="0"/>
            <w:rPr>
              <w:rFonts w:ascii="Arial" w:cs="Arial" w:eastAsia="Arial" w:hAnsi="Arial"/>
              <w:b w:val="1"/>
              <w:i w:val="0"/>
              <w:smallCaps w:val="0"/>
              <w:strike w:val="0"/>
              <w:color w:val="99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7r7h05bbigu">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_37r7h05bbigu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j9ree11d6ag2">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Resumen ejecutivo</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_j9ree11d6ag2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qkiqqr86wlgs">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Tabla de revisiones</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_qkiqqr86wlgs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7z01vu6ghs6p">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_7z01vu6ghs6p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9nhxzbyxxbky">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Contenido</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_9nhxzbyxxbky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360" w:firstLine="0"/>
            <w:rPr>
              <w:rFonts w:ascii="Arial" w:cs="Arial" w:eastAsia="Arial" w:hAnsi="Arial"/>
              <w:b w:val="0"/>
              <w:i w:val="0"/>
              <w:smallCaps w:val="0"/>
              <w:strike w:val="0"/>
              <w:color w:val="990000"/>
              <w:sz w:val="22"/>
              <w:szCs w:val="22"/>
              <w:u w:val="none"/>
              <w:shd w:fill="auto" w:val="clear"/>
              <w:vertAlign w:val="baseline"/>
            </w:rPr>
          </w:pPr>
          <w:hyperlink w:anchor="_h3m129elq8hj">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Tareas</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_h3m129elq8hj \h </w:instrText>
            <w:fldChar w:fldCharType="separate"/>
          </w:r>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Arial" w:cs="Arial" w:eastAsia="Arial" w:hAnsi="Arial"/>
              <w:b w:val="0"/>
              <w:i w:val="0"/>
              <w:smallCaps w:val="0"/>
              <w:strike w:val="0"/>
              <w:color w:val="990000"/>
              <w:sz w:val="22"/>
              <w:szCs w:val="22"/>
              <w:u w:val="none"/>
              <w:shd w:fill="auto" w:val="clear"/>
              <w:vertAlign w:val="baseline"/>
            </w:rPr>
          </w:pPr>
          <w:hyperlink w:anchor="_n71ktgsdr4bb">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Costes</w:t>
            </w:r>
          </w:hyperlink>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_n71ktgsdr4bb \h </w:instrText>
            <w:fldChar w:fldCharType="separate"/>
          </w:r>
          <w:r w:rsidDel="00000000" w:rsidR="00000000" w:rsidRPr="00000000">
            <w:rPr>
              <w:rFonts w:ascii="Arial" w:cs="Arial" w:eastAsia="Arial" w:hAnsi="Arial"/>
              <w:b w:val="0"/>
              <w:i w:val="0"/>
              <w:smallCaps w:val="0"/>
              <w:strike w:val="0"/>
              <w:color w:val="99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9ztgg3bz314c">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Conclusiones</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_9ztgg3bz314c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after="80" w:before="200" w:line="240" w:lineRule="auto"/>
            <w:ind w:left="0" w:firstLine="0"/>
            <w:rPr>
              <w:rFonts w:ascii="Arial" w:cs="Arial" w:eastAsia="Arial" w:hAnsi="Arial"/>
              <w:b w:val="1"/>
              <w:i w:val="0"/>
              <w:smallCaps w:val="0"/>
              <w:strike w:val="0"/>
              <w:color w:val="990000"/>
              <w:sz w:val="22"/>
              <w:szCs w:val="22"/>
              <w:u w:val="none"/>
              <w:shd w:fill="auto" w:val="clear"/>
              <w:vertAlign w:val="baseline"/>
            </w:rPr>
          </w:pPr>
          <w:hyperlink w:anchor="_drdvlov4w6ol">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Bibliografía</w:t>
            </w:r>
          </w:hyperlink>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ab/>
          </w:r>
          <w:r w:rsidDel="00000000" w:rsidR="00000000" w:rsidRPr="00000000">
            <w:fldChar w:fldCharType="begin"/>
            <w:instrText xml:space="preserve"> PAGEREF _drdvlov4w6ol \h </w:instrText>
            <w:fldChar w:fldCharType="separate"/>
          </w:r>
          <w:r w:rsidDel="00000000" w:rsidR="00000000" w:rsidRPr="00000000">
            <w:rPr>
              <w:rFonts w:ascii="Arial" w:cs="Arial" w:eastAsia="Arial" w:hAnsi="Arial"/>
              <w:b w:val="1"/>
              <w:i w:val="0"/>
              <w:smallCaps w:val="0"/>
              <w:strike w:val="0"/>
              <w:color w:val="99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color w:val="99000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color w:val="990000"/>
        </w:rPr>
      </w:pPr>
      <w:bookmarkStart w:colFirst="0" w:colLast="0" w:name="_t2hnhs7byfhu"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j9ree11d6ag2" w:id="5"/>
      <w:bookmarkEnd w:id="5"/>
      <w:r w:rsidDel="00000000" w:rsidR="00000000" w:rsidRPr="00000000">
        <w:rPr>
          <w:color w:val="990000"/>
          <w:rtl w:val="0"/>
        </w:rPr>
        <w:t xml:space="preserve">Resumen ejecutivo</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Se han identificado 3 tareas. Entre todas se prevé una duración de 2h y un presupuesto de 56,11€. El tiempo final invertido fue de 2,5h con un coste real de 66,39€.</w:t>
      </w:r>
    </w:p>
    <w:p w:rsidR="00000000" w:rsidDel="00000000" w:rsidP="00000000" w:rsidRDefault="00000000" w:rsidRPr="00000000" w14:paraId="0000001C">
      <w:pPr>
        <w:pStyle w:val="Heading1"/>
        <w:rPr/>
      </w:pPr>
      <w:bookmarkStart w:colFirst="0" w:colLast="0" w:name="_qkiqqr86wlgs" w:id="6"/>
      <w:bookmarkEnd w:id="6"/>
      <w:r w:rsidDel="00000000" w:rsidR="00000000" w:rsidRPr="00000000">
        <w:rPr>
          <w:color w:val="990000"/>
          <w:rtl w:val="0"/>
        </w:rPr>
        <w:t xml:space="preserve">Tabla de revisiones</w:t>
      </w:r>
      <w:r w:rsidDel="00000000" w:rsidR="00000000" w:rsidRPr="00000000">
        <w:rPr>
          <w:rtl w:val="0"/>
        </w:rPr>
      </w:r>
    </w:p>
    <w:tbl>
      <w:tblPr>
        <w:tblStyle w:val="Table1"/>
        <w:tblW w:w="894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1200"/>
        <w:gridCol w:w="1470"/>
        <w:gridCol w:w="2325"/>
        <w:gridCol w:w="3945"/>
        <w:tblGridChange w:id="0">
          <w:tblGrid>
            <w:gridCol w:w="1200"/>
            <w:gridCol w:w="1470"/>
            <w:gridCol w:w="2325"/>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Ignacio Planas Thiriet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Creación del documento</w:t>
            </w:r>
          </w:p>
        </w:tc>
      </w:tr>
    </w:tbl>
    <w:p w:rsidR="00000000" w:rsidDel="00000000" w:rsidP="00000000" w:rsidRDefault="00000000" w:rsidRPr="00000000" w14:paraId="00000025">
      <w:pPr>
        <w:pStyle w:val="Heading1"/>
        <w:rPr/>
      </w:pPr>
      <w:bookmarkStart w:colFirst="0" w:colLast="0" w:name="_7z01vu6ghs6p" w:id="7"/>
      <w:bookmarkEnd w:id="7"/>
      <w:r w:rsidDel="00000000" w:rsidR="00000000" w:rsidRPr="00000000">
        <w:rPr>
          <w:color w:val="990000"/>
          <w:rtl w:val="0"/>
        </w:rPr>
        <w:t xml:space="preserve">Introducción</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La planificación de un proyecto o entregable es crucial para el éxito del mismo. A continuación se realiza una planificación de las diferentes tareas que se van a desarrollar en este entregable individual, con estimaciones e informes de las dimensiones temporales y económicas del entregable.</w:t>
      </w:r>
    </w:p>
    <w:p w:rsidR="00000000" w:rsidDel="00000000" w:rsidP="00000000" w:rsidRDefault="00000000" w:rsidRPr="00000000" w14:paraId="00000027">
      <w:pPr>
        <w:pStyle w:val="Heading1"/>
        <w:rPr/>
      </w:pPr>
      <w:bookmarkStart w:colFirst="0" w:colLast="0" w:name="_9nhxzbyxxbky" w:id="8"/>
      <w:bookmarkEnd w:id="8"/>
      <w:r w:rsidDel="00000000" w:rsidR="00000000" w:rsidRPr="00000000">
        <w:rPr>
          <w:color w:val="990000"/>
          <w:rtl w:val="0"/>
        </w:rPr>
        <w:t xml:space="preserve">Contenido</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continuación se recogen las tareas para realizar en este entregable. Como herramienta de medición del tiempo empleado se ha hecho y se va a seguir haciendo uso de clockify durante todos los entregables. Posteriormente se recogen los costes del proyecto y su desglose</w:t>
      </w:r>
      <w:r w:rsidDel="00000000" w:rsidR="00000000" w:rsidRPr="00000000">
        <w:rPr>
          <w:rtl w:val="0"/>
        </w:rPr>
      </w:r>
    </w:p>
    <w:p w:rsidR="00000000" w:rsidDel="00000000" w:rsidP="00000000" w:rsidRDefault="00000000" w:rsidRPr="00000000" w14:paraId="00000029">
      <w:pPr>
        <w:pStyle w:val="Heading2"/>
        <w:rPr>
          <w:color w:val="741b47"/>
        </w:rPr>
      </w:pPr>
      <w:bookmarkStart w:colFirst="0" w:colLast="0" w:name="_h3m129elq8hj" w:id="9"/>
      <w:bookmarkEnd w:id="9"/>
      <w:r w:rsidDel="00000000" w:rsidR="00000000" w:rsidRPr="00000000">
        <w:rPr>
          <w:color w:val="741b47"/>
          <w:rtl w:val="0"/>
        </w:rPr>
        <w:t xml:space="preserve">Tareas</w:t>
      </w:r>
    </w:p>
    <w:p w:rsidR="00000000" w:rsidDel="00000000" w:rsidP="00000000" w:rsidRDefault="00000000" w:rsidRPr="00000000" w14:paraId="0000002A">
      <w:pPr>
        <w:spacing w:after="240" w:before="240" w:lineRule="auto"/>
        <w:rPr/>
      </w:pPr>
      <w:r w:rsidDel="00000000" w:rsidR="00000000" w:rsidRPr="00000000">
        <w:rPr>
          <w:rtl w:val="0"/>
        </w:rPr>
      </w:r>
    </w:p>
    <w:tbl>
      <w:tblPr>
        <w:tblStyle w:val="Table2"/>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TI-S3-F1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Añadir enlace al menú anónimo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Añadir mi enlace favorito al menu anónimo con el siguiente formato “</w:t>
            </w:r>
            <w:r w:rsidDel="00000000" w:rsidR="00000000" w:rsidRPr="00000000">
              <w:rPr>
                <w:rFonts w:ascii="Cardo" w:cs="Cardo" w:eastAsia="Cardo" w:hAnsi="Cardo"/>
                <w:rtl w:val="0"/>
              </w:rPr>
              <w:t xml:space="preserve">〈</w:t>
            </w:r>
            <w:r w:rsidDel="00000000" w:rsidR="00000000" w:rsidRPr="00000000">
              <w:rPr>
                <w:rtl w:val="0"/>
              </w:rPr>
              <w:t xml:space="preserve">DNI</w:t>
            </w:r>
            <w:r w:rsidDel="00000000" w:rsidR="00000000" w:rsidRPr="00000000">
              <w:rPr>
                <w:rFonts w:ascii="Cardo" w:cs="Cardo" w:eastAsia="Cardo" w:hAnsi="Cardo"/>
                <w:rtl w:val="0"/>
              </w:rPr>
              <w:t xml:space="preserve">〉</w:t>
            </w:r>
            <w:r w:rsidDel="00000000" w:rsidR="00000000" w:rsidRPr="00000000">
              <w:rPr>
                <w:rtl w:val="0"/>
              </w:rPr>
              <w:t xml:space="preserve">: </w:t>
            </w:r>
            <w:r w:rsidDel="00000000" w:rsidR="00000000" w:rsidRPr="00000000">
              <w:rPr>
                <w:rFonts w:ascii="Cardo" w:cs="Cardo" w:eastAsia="Cardo" w:hAnsi="Cardo"/>
                <w:rtl w:val="0"/>
              </w:rPr>
              <w:t xml:space="preserve">〈</w:t>
            </w:r>
            <w:r w:rsidDel="00000000" w:rsidR="00000000" w:rsidRPr="00000000">
              <w:rPr>
                <w:rtl w:val="0"/>
              </w:rPr>
              <w:t xml:space="preserve">apellidos</w:t>
            </w:r>
            <w:r w:rsidDel="00000000" w:rsidR="00000000" w:rsidRPr="00000000">
              <w:rPr>
                <w:rFonts w:ascii="Cardo" w:cs="Cardo" w:eastAsia="Cardo" w:hAnsi="Cardo"/>
                <w:rtl w:val="0"/>
              </w:rPr>
              <w:t xml:space="preserve">〉</w:t>
            </w:r>
            <w:r w:rsidDel="00000000" w:rsidR="00000000" w:rsidRPr="00000000">
              <w:rPr>
                <w:rtl w:val="0"/>
              </w:rPr>
              <w:t xml:space="preserve">, </w:t>
            </w:r>
            <w:r w:rsidDel="00000000" w:rsidR="00000000" w:rsidRPr="00000000">
              <w:rPr>
                <w:rFonts w:ascii="Cardo" w:cs="Cardo" w:eastAsia="Cardo" w:hAnsi="Cardo"/>
                <w:rtl w:val="0"/>
              </w:rPr>
              <w:t xml:space="preserve">〈</w:t>
            </w:r>
            <w:r w:rsidDel="00000000" w:rsidR="00000000" w:rsidRPr="00000000">
              <w:rPr>
                <w:rtl w:val="0"/>
              </w:rPr>
              <w:t xml:space="preserve">nombre</w:t>
            </w:r>
            <w:r w:rsidDel="00000000" w:rsidR="00000000" w:rsidRPr="00000000">
              <w:rPr>
                <w:rFonts w:ascii="Cardo" w:cs="Cardo" w:eastAsia="Cardo" w:hAnsi="Cardo"/>
                <w:rtl w:val="0"/>
              </w:rPr>
              <w:t xml:space="preserve">〉</w:t>
            </w:r>
            <w:r w:rsidDel="00000000" w:rsidR="00000000" w:rsidRPr="00000000">
              <w:rPr>
                <w:rtl w:val="0"/>
              </w:rPr>
              <w:t xml:space="preserve">”, donde “</w:t>
            </w:r>
            <w:r w:rsidDel="00000000" w:rsidR="00000000" w:rsidRPr="00000000">
              <w:rPr>
                <w:rFonts w:ascii="Cardo" w:cs="Cardo" w:eastAsia="Cardo" w:hAnsi="Cardo"/>
                <w:rtl w:val="0"/>
              </w:rPr>
              <w:t xml:space="preserve">〈</w:t>
            </w:r>
            <w:r w:rsidDel="00000000" w:rsidR="00000000" w:rsidRPr="00000000">
              <w:rPr>
                <w:rtl w:val="0"/>
              </w:rPr>
              <w:t xml:space="preserve">DNI</w:t>
            </w:r>
            <w:r w:rsidDel="00000000" w:rsidR="00000000" w:rsidRPr="00000000">
              <w:rPr>
                <w:rFonts w:ascii="Cardo" w:cs="Cardo" w:eastAsia="Cardo" w:hAnsi="Cardo"/>
                <w:rtl w:val="0"/>
              </w:rPr>
              <w:t xml:space="preserve">〉</w:t>
            </w:r>
            <w:r w:rsidDel="00000000" w:rsidR="00000000" w:rsidRPr="00000000">
              <w:rPr>
                <w:rtl w:val="0"/>
              </w:rPr>
              <w:t xml:space="preserve">” denota el DNI, “</w:t>
            </w:r>
            <w:r w:rsidDel="00000000" w:rsidR="00000000" w:rsidRPr="00000000">
              <w:rPr>
                <w:rFonts w:ascii="Cardo" w:cs="Cardo" w:eastAsia="Cardo" w:hAnsi="Cardo"/>
                <w:rtl w:val="0"/>
              </w:rPr>
              <w:t xml:space="preserve">〈</w:t>
            </w:r>
            <w:r w:rsidDel="00000000" w:rsidR="00000000" w:rsidRPr="00000000">
              <w:rPr>
                <w:rtl w:val="0"/>
              </w:rPr>
              <w:t xml:space="preserve">apellidos</w:t>
            </w:r>
            <w:r w:rsidDel="00000000" w:rsidR="00000000" w:rsidRPr="00000000">
              <w:rPr>
                <w:rFonts w:ascii="Cardo" w:cs="Cardo" w:eastAsia="Cardo" w:hAnsi="Cardo"/>
                <w:rtl w:val="0"/>
              </w:rPr>
              <w:t xml:space="preserve">〉</w:t>
            </w:r>
            <w:r w:rsidDel="00000000" w:rsidR="00000000" w:rsidRPr="00000000">
              <w:rPr>
                <w:rtl w:val="0"/>
              </w:rPr>
              <w:t xml:space="preserve">” denota los apellidos y “</w:t>
            </w:r>
            <w:r w:rsidDel="00000000" w:rsidR="00000000" w:rsidRPr="00000000">
              <w:rPr>
                <w:rFonts w:ascii="Cardo" w:cs="Cardo" w:eastAsia="Cardo" w:hAnsi="Cardo"/>
                <w:rtl w:val="0"/>
              </w:rPr>
              <w:t xml:space="preserve">〈</w:t>
            </w:r>
            <w:r w:rsidDel="00000000" w:rsidR="00000000" w:rsidRPr="00000000">
              <w:rPr>
                <w:rtl w:val="0"/>
              </w:rPr>
              <w:t xml:space="preserve">nombre</w:t>
            </w:r>
            <w:r w:rsidDel="00000000" w:rsidR="00000000" w:rsidRPr="00000000">
              <w:rPr>
                <w:rFonts w:ascii="Cardo" w:cs="Cardo" w:eastAsia="Cardo" w:hAnsi="Cardo"/>
                <w:rtl w:val="0"/>
              </w:rPr>
              <w:t xml:space="preserve">〉</w:t>
            </w:r>
            <w:r w:rsidDel="00000000" w:rsidR="00000000" w:rsidRPr="00000000">
              <w:rPr>
                <w:rtl w:val="0"/>
              </w:rPr>
              <w:t xml:space="preserve">” denota el nombre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Ignacio Planas Thiriet - 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0.5h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037">
      <w:pPr>
        <w:spacing w:after="240" w:before="240" w:lineRule="auto"/>
        <w:rPr/>
      </w:pPr>
      <w:r w:rsidDel="00000000" w:rsidR="00000000" w:rsidRPr="00000000">
        <w:rPr>
          <w:rtl w:val="0"/>
        </w:rPr>
      </w:r>
    </w:p>
    <w:tbl>
      <w:tblPr>
        <w:tblStyle w:val="Table3"/>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TI-S3-M2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Informe de análisis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Crear un informe de análisis de los requisitos individuales del estudiante tres del entregable D1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Ignacio Planas Thiriet - 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0.5h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0.5h</w:t>
            </w:r>
          </w:p>
        </w:tc>
      </w:tr>
    </w:tbl>
    <w:p w:rsidR="00000000" w:rsidDel="00000000" w:rsidP="00000000" w:rsidRDefault="00000000" w:rsidRPr="00000000" w14:paraId="00000044">
      <w:pPr>
        <w:spacing w:after="240" w:before="240" w:lineRule="auto"/>
        <w:rPr/>
      </w:pPr>
      <w:r w:rsidDel="00000000" w:rsidR="00000000" w:rsidRPr="00000000">
        <w:rPr>
          <w:rtl w:val="0"/>
        </w:rPr>
      </w:r>
    </w:p>
    <w:tbl>
      <w:tblPr>
        <w:tblStyle w:val="Table4"/>
        <w:tblW w:w="9000.0" w:type="dxa"/>
        <w:jc w:val="left"/>
        <w:tblBorders>
          <w:top w:color="990000" w:space="0" w:sz="8" w:val="single"/>
          <w:left w:color="990000" w:space="0" w:sz="8" w:val="single"/>
          <w:bottom w:color="990000" w:space="0" w:sz="8" w:val="single"/>
          <w:right w:color="990000" w:space="0" w:sz="8" w:val="single"/>
          <w:insideH w:color="990000" w:space="0" w:sz="8" w:val="single"/>
          <w:insideV w:color="990000" w:space="0" w:sz="8" w:val="single"/>
        </w:tblBorders>
        <w:tblLayout w:type="fixed"/>
        <w:tblLook w:val="0600"/>
      </w:tblPr>
      <w:tblGrid>
        <w:gridCol w:w="2520"/>
        <w:gridCol w:w="6480"/>
        <w:tblGridChange w:id="0">
          <w:tblGrid>
            <w:gridCol w:w="252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TI-S3-M3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Informe de planificación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Crear un informe de planificación con las tareas que se van a realizar, el miembro que las va a realizar y con qué rol, el tiempo estimado y real y los costes asociados a dicha tarea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Asignado y 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Ignacio Planas Thiriet - 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1h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Tiempo real empleado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1h</w:t>
            </w:r>
          </w:p>
        </w:tc>
      </w:tr>
    </w:tbl>
    <w:p w:rsidR="00000000" w:rsidDel="00000000" w:rsidP="00000000" w:rsidRDefault="00000000" w:rsidRPr="00000000" w14:paraId="00000051">
      <w:pPr>
        <w:pStyle w:val="Heading2"/>
        <w:rPr>
          <w:color w:val="741b47"/>
        </w:rPr>
      </w:pPr>
      <w:bookmarkStart w:colFirst="0" w:colLast="0" w:name="_n71ktgsdr4bb" w:id="10"/>
      <w:bookmarkEnd w:id="10"/>
      <w:r w:rsidDel="00000000" w:rsidR="00000000" w:rsidRPr="00000000">
        <w:rPr>
          <w:color w:val="741b47"/>
          <w:rtl w:val="0"/>
        </w:rPr>
        <w:t xml:space="preserve">Costes</w:t>
      </w:r>
    </w:p>
    <w:p w:rsidR="00000000" w:rsidDel="00000000" w:rsidP="00000000" w:rsidRDefault="00000000" w:rsidRPr="00000000" w14:paraId="00000052">
      <w:pPr>
        <w:rPr/>
      </w:pPr>
      <w:r w:rsidDel="00000000" w:rsidR="00000000" w:rsidRPr="00000000">
        <w:rPr>
          <w:rtl w:val="0"/>
        </w:rPr>
        <w:t xml:space="preserve">Para el cálculo de costes se ha tenido en cuenta las horas empleadas para cada tarea por el salario en euros del rol de la persona que la desempeña, teniendo para la misma persona dos roles diferentes y dos salarios diferentes. La amortización se ha calculado usando un equipo informático valorado en 1500€ con una amortización de 3 años. La amortización mensual de dicho equipo es de 41,67€. Para la amortización en función de las horas empleadas, se ha usado el cálculo asociado a las horas a emplear en la asignatura, siendo de 10 horas por semana durante 4 semanas. Obteniendo una amortización por hora de 1,04€. Los cálculos generales para este entregable son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pPr>
      <w:r w:rsidDel="00000000" w:rsidR="00000000" w:rsidRPr="00000000">
        <w:rPr/>
        <w:drawing>
          <wp:inline distB="114300" distT="114300" distL="114300" distR="114300">
            <wp:extent cx="3648075" cy="1562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48075"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Igualmente el desglose del presupuesto por tarea es el siguiente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1200" cy="7874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1"/>
        <w:rPr/>
      </w:pPr>
      <w:bookmarkStart w:colFirst="0" w:colLast="0" w:name="_9ztgg3bz314c" w:id="11"/>
      <w:bookmarkEnd w:id="11"/>
      <w:r w:rsidDel="00000000" w:rsidR="00000000" w:rsidRPr="00000000">
        <w:rPr>
          <w:color w:val="990000"/>
          <w:rtl w:val="0"/>
        </w:rPr>
        <w:t xml:space="preserve">Conclusiones</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Se ha seguido con bastante precisión las estimaciones temporales establecidas. Es cierto que ha habido desviaciones de un 20% con lo planificado, pero teniendo en cuenta que la desviación real ha sido de media hora no se considera un problema a futuro y se prevé que las estimaciones sean cada vez más precisas a lo largo de los diferentes entregables.</w:t>
      </w:r>
    </w:p>
    <w:p w:rsidR="00000000" w:rsidDel="00000000" w:rsidP="00000000" w:rsidRDefault="00000000" w:rsidRPr="00000000" w14:paraId="0000005B">
      <w:pPr>
        <w:pStyle w:val="Heading1"/>
        <w:rPr>
          <w:color w:val="990000"/>
        </w:rPr>
      </w:pPr>
      <w:bookmarkStart w:colFirst="0" w:colLast="0" w:name="_drdvlov4w6ol" w:id="12"/>
      <w:bookmarkEnd w:id="12"/>
      <w:r w:rsidDel="00000000" w:rsidR="00000000" w:rsidRPr="00000000">
        <w:rPr>
          <w:color w:val="990000"/>
          <w:rtl w:val="0"/>
        </w:rPr>
        <w:t xml:space="preserve">Bibliografía</w:t>
      </w:r>
    </w:p>
    <w:p w:rsidR="00000000" w:rsidDel="00000000" w:rsidP="00000000" w:rsidRDefault="00000000" w:rsidRPr="00000000" w14:paraId="0000005C">
      <w:pPr>
        <w:rPr/>
      </w:pPr>
      <w:r w:rsidDel="00000000" w:rsidR="00000000" w:rsidRPr="00000000">
        <w:rPr>
          <w:rtl w:val="0"/>
        </w:rPr>
        <w:t xml:space="preserve">Intencionalmente en blanco</w:t>
      </w:r>
    </w:p>
    <w:p w:rsidR="00000000" w:rsidDel="00000000" w:rsidP="00000000" w:rsidRDefault="00000000" w:rsidRPr="00000000" w14:paraId="0000005D">
      <w:pPr>
        <w:rPr/>
      </w:pPr>
      <w:r w:rsidDel="00000000" w:rsidR="00000000" w:rsidRPr="00000000">
        <w:rPr>
          <w:rtl w:val="0"/>
        </w:rPr>
      </w:r>
    </w:p>
    <w:sectPr>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ind w:left="0" w:firstLine="0"/>
      <w:rPr/>
    </w:pPr>
    <w:r w:rsidDel="00000000" w:rsidR="00000000" w:rsidRPr="00000000">
      <w:rPr>
        <w:rtl w:val="0"/>
      </w:rPr>
      <w:t xml:space="preserve">C1.04.08</w:t>
      <w:tab/>
      <w:tab/>
      <w:tab/>
      <w:tab/>
      <w:t xml:space="preserve">     </w:t>
    </w:r>
    <w:r w:rsidDel="00000000" w:rsidR="00000000" w:rsidRPr="00000000">
      <w:rPr>
        <w:rtl w:val="0"/>
      </w:rPr>
      <w:t xml:space="preserve">11 feb 2023</w:t>
    </w:r>
    <w:r w:rsidDel="00000000" w:rsidR="00000000" w:rsidRPr="00000000">
      <w:rPr>
        <w:rtl w:val="0"/>
      </w:rPr>
      <w:tab/>
      <w:tab/>
      <w:tab/>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Dp2-C1-04-08/Dp2-C1-04-08"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