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heading=h.gjdgxs" w:id="0"/>
      <w:bookmarkEnd w:id="0"/>
      <w:r w:rsidDel="00000000" w:rsidR="00000000" w:rsidRPr="00000000">
        <w:rPr>
          <w:color w:val="990000"/>
          <w:rtl w:val="0"/>
        </w:rPr>
        <w:t xml:space="preserve">Planning Report</w:t>
      </w:r>
    </w:p>
    <w:p w:rsidR="00000000" w:rsidDel="00000000" w:rsidP="00000000" w:rsidRDefault="00000000" w:rsidRPr="00000000" w14:paraId="00000002">
      <w:pPr>
        <w:pStyle w:val="Subtitle"/>
        <w:jc w:val="center"/>
        <w:rPr>
          <w:color w:val="990000"/>
        </w:rPr>
      </w:pPr>
      <w:bookmarkStart w:colFirst="0" w:colLast="0" w:name="_heading=h.30j0zll" w:id="1"/>
      <w:bookmarkEnd w:id="1"/>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8">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pBdr>
          <w:top w:color="000000" w:space="0" w:sz="0" w:val="none"/>
          <w:bottom w:color="000000" w:space="0" w:sz="0" w:val="none"/>
          <w:right w:color="000000" w:space="0" w:sz="0" w:val="none"/>
          <w:between w:color="000000" w:space="0" w:sz="0" w:val="none"/>
        </w:pBdr>
        <w:shd w:fill="ffffff" w:val="clear"/>
        <w:spacing w:line="416.8421052631579" w:lineRule="auto"/>
        <w:rPr>
          <w:b w:val="1"/>
          <w:color w:val="444444"/>
        </w:rPr>
      </w:pPr>
      <w:r w:rsidDel="00000000" w:rsidR="00000000" w:rsidRPr="00000000">
        <w:rPr>
          <w:b w:val="1"/>
          <w:color w:val="444444"/>
          <w:rtl w:val="0"/>
        </w:rPr>
        <w:t xml:space="preserve">Miembro:</w:t>
      </w:r>
    </w:p>
    <w:p w:rsidR="00000000" w:rsidDel="00000000" w:rsidP="00000000" w:rsidRDefault="00000000" w:rsidRPr="00000000" w14:paraId="0000000A">
      <w:pPr>
        <w:pBdr>
          <w:top w:color="000000" w:space="0" w:sz="0" w:val="none"/>
          <w:bottom w:color="000000" w:space="0" w:sz="0" w:val="none"/>
          <w:right w:color="000000" w:space="0" w:sz="0" w:val="none"/>
          <w:between w:color="000000" w:space="0" w:sz="0" w:val="none"/>
        </w:pBdr>
        <w:shd w:fill="ffffff" w:val="clear"/>
        <w:spacing w:line="416.8421052631579" w:lineRule="auto"/>
        <w:rPr/>
      </w:pPr>
      <w:r w:rsidDel="00000000" w:rsidR="00000000" w:rsidRPr="00000000">
        <w:rPr>
          <w:color w:val="444444"/>
          <w:rtl w:val="0"/>
        </w:rPr>
        <w:t xml:space="preserve">Manuel Barcia Jiménez - manbarjim2@alum.us.es</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Profesor: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color w:val="990000"/>
        </w:rPr>
      </w:pPr>
      <w:bookmarkStart w:colFirst="0" w:colLast="0" w:name="_heading=h.1fob9te" w:id="2"/>
      <w:bookmarkEnd w:id="2"/>
      <w:r w:rsidDel="00000000" w:rsidR="00000000" w:rsidRPr="00000000">
        <w:rPr>
          <w:color w:val="990000"/>
          <w:rtl w:val="0"/>
        </w:rPr>
        <w:t xml:space="preserve">Índice</w:t>
      </w:r>
    </w:p>
    <w:p w:rsidR="00000000" w:rsidDel="00000000" w:rsidP="00000000" w:rsidRDefault="00000000" w:rsidRPr="00000000" w14:paraId="0000000D">
      <w:pPr>
        <w:pStyle w:val="Heading1"/>
        <w:rPr>
          <w:color w:val="990000"/>
        </w:rPr>
      </w:pPr>
      <w:bookmarkStart w:colFirst="0" w:colLast="0" w:name="_heading=h.3znysh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leader="none" w:pos="9025.511811023624"/>
            </w:tabs>
            <w:spacing w:before="80" w:line="240" w:lineRule="auto"/>
            <w:ind w:left="0" w:firstLine="0"/>
            <w:rPr>
              <w:rFonts w:ascii="Arial" w:cs="Arial" w:eastAsia="Arial" w:hAnsi="Arial"/>
              <w:b w:val="1"/>
              <w:i w:val="0"/>
              <w:smallCaps w:val="0"/>
              <w:strike w:val="0"/>
              <w:color w:val="99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Resumen ejecutivo</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Tabla de revisiones</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Contenido</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b w:val="1"/>
              <w:i w:val="0"/>
              <w:smallCaps w:val="0"/>
              <w:strike w:val="0"/>
              <w:color w:val="99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Tareas</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b w:val="1"/>
              <w:i w:val="0"/>
              <w:smallCaps w:val="0"/>
              <w:strike w:val="0"/>
              <w:color w:val="99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Costes</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rPr>
              <w:b w:val="1"/>
              <w:color w:val="990000"/>
              <w:u w:val="none"/>
              <w:rtl w:val="0"/>
            </w:rPr>
            <w:t xml:space="preserve">6</w:t>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rPr>
              <w:b w:val="1"/>
              <w:color w:val="990000"/>
              <w:rtl w:val="0"/>
            </w:rPr>
            <w:t xml:space="preserve">6</w:t>
          </w:r>
          <w:r w:rsidDel="00000000" w:rsidR="00000000" w:rsidRPr="00000000">
            <w:rPr>
              <w:rtl w:val="0"/>
            </w:rPr>
          </w:r>
        </w:p>
        <w:p w:rsidR="00000000" w:rsidDel="00000000" w:rsidP="00000000" w:rsidRDefault="00000000" w:rsidRPr="00000000" w14:paraId="00000016">
          <w:pPr>
            <w:tabs>
              <w:tab w:val="right" w:leader="none" w:pos="9025.511811023624"/>
            </w:tabs>
            <w:spacing w:after="80"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rPr>
              <w:b w:val="1"/>
              <w:color w:val="990000"/>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color w:val="99000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color w:val="990000"/>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heading=h.tyjcwt" w:id="5"/>
      <w:bookmarkEnd w:id="5"/>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En este documento se realizan las estimaciones de los tiempos de trabajo del estudiante 1, comparándolo con el tiempo tardado real. Al final del documento antes de la conclusión se observan los presupuestos del trabajo del estudiante ya nombrado.</w:t>
      </w:r>
    </w:p>
    <w:p w:rsidR="00000000" w:rsidDel="00000000" w:rsidP="00000000" w:rsidRDefault="00000000" w:rsidRPr="00000000" w14:paraId="0000001C">
      <w:pPr>
        <w:pStyle w:val="Heading1"/>
        <w:rPr/>
      </w:pPr>
      <w:bookmarkStart w:colFirst="0" w:colLast="0" w:name="_heading=h.3dy6vkm" w:id="6"/>
      <w:bookmarkEnd w:id="6"/>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470"/>
        <w:gridCol w:w="2325"/>
        <w:gridCol w:w="3945"/>
        <w:tblGridChange w:id="0">
          <w:tblGrid>
            <w:gridCol w:w="1200"/>
            <w:gridCol w:w="1470"/>
            <w:gridCol w:w="232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20/02/2023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Manuel Barcia Jiménez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15/03/2023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Manuel Barcia Jiménez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Añadir resultados al finalizar</w:t>
            </w:r>
          </w:p>
        </w:tc>
      </w:tr>
    </w:tbl>
    <w:p w:rsidR="00000000" w:rsidDel="00000000" w:rsidP="00000000" w:rsidRDefault="00000000" w:rsidRPr="00000000" w14:paraId="00000029">
      <w:pPr>
        <w:pStyle w:val="Heading1"/>
        <w:rPr/>
      </w:pPr>
      <w:bookmarkStart w:colFirst="0" w:colLast="0" w:name="_heading=h.1t3h5sf" w:id="7"/>
      <w:bookmarkEnd w:id="7"/>
      <w:r w:rsidDel="00000000" w:rsidR="00000000" w:rsidRPr="00000000">
        <w:rPr>
          <w:color w:val="990000"/>
          <w:rtl w:val="0"/>
        </w:rPr>
        <w:t xml:space="preserve">Introducción</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A continuación veremos la planificación de las tareas del estudiante 1, con una comparación del tiempo estimado y el trabajado y una observación sobre el presupuesto necesario.</w:t>
      </w:r>
    </w:p>
    <w:p w:rsidR="00000000" w:rsidDel="00000000" w:rsidP="00000000" w:rsidRDefault="00000000" w:rsidRPr="00000000" w14:paraId="0000002B">
      <w:pPr>
        <w:pStyle w:val="Heading1"/>
        <w:rPr/>
      </w:pPr>
      <w:bookmarkStart w:colFirst="0" w:colLast="0" w:name="_heading=h.4d34og8" w:id="8"/>
      <w:bookmarkEnd w:id="8"/>
      <w:r w:rsidDel="00000000" w:rsidR="00000000" w:rsidRPr="00000000">
        <w:rPr>
          <w:color w:val="990000"/>
          <w:rtl w:val="0"/>
        </w:rPr>
        <w:t xml:space="preserve">Contenido</w:t>
      </w:r>
      <w:r w:rsidDel="00000000" w:rsidR="00000000" w:rsidRPr="00000000">
        <w:rPr>
          <w:rtl w:val="0"/>
        </w:rPr>
      </w:r>
    </w:p>
    <w:p w:rsidR="00000000" w:rsidDel="00000000" w:rsidP="00000000" w:rsidRDefault="00000000" w:rsidRPr="00000000" w14:paraId="0000002C">
      <w:pPr>
        <w:pStyle w:val="Heading2"/>
        <w:rPr>
          <w:color w:val="741b47"/>
        </w:rPr>
      </w:pPr>
      <w:bookmarkStart w:colFirst="0" w:colLast="0" w:name="_heading=h.2s8eyo1" w:id="9"/>
      <w:bookmarkEnd w:id="9"/>
      <w:r w:rsidDel="00000000" w:rsidR="00000000" w:rsidRPr="00000000">
        <w:rPr>
          <w:color w:val="741b47"/>
          <w:rtl w:val="0"/>
        </w:rPr>
        <w:t xml:space="preserve">Tareas</w:t>
      </w:r>
    </w:p>
    <w:p w:rsidR="00000000" w:rsidDel="00000000" w:rsidP="00000000" w:rsidRDefault="00000000" w:rsidRPr="00000000" w14:paraId="0000002D">
      <w:pPr>
        <w:spacing w:after="240" w:before="240" w:lineRule="auto"/>
        <w:rPr/>
      </w:pPr>
      <w:r w:rsidDel="00000000" w:rsidR="00000000" w:rsidRPr="00000000">
        <w:rPr>
          <w:rtl w:val="0"/>
        </w:rPr>
      </w:r>
    </w:p>
    <w:tbl>
      <w:tblPr>
        <w:tblStyle w:val="Table2"/>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TI-S1-I4-Lecturer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Rol de Lecturer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Hay un nuevo rol específico en el proyecto, llamado Lecturer, que tiene la siguiente información:</w:t>
            </w:r>
          </w:p>
          <w:p w:rsidR="00000000" w:rsidDel="00000000" w:rsidP="00000000" w:rsidRDefault="00000000" w:rsidRPr="00000000" w14:paraId="00000034">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alma mater(not blank, shorter than 76 characters)</w:t>
            </w:r>
          </w:p>
          <w:p w:rsidR="00000000" w:rsidDel="00000000" w:rsidP="00000000" w:rsidRDefault="00000000" w:rsidRPr="00000000" w14:paraId="00000035">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resume(not blank, shorter than 101 characters)</w:t>
            </w:r>
          </w:p>
          <w:p w:rsidR="00000000" w:rsidDel="00000000" w:rsidP="00000000" w:rsidRDefault="00000000" w:rsidRPr="00000000" w14:paraId="00000036">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list of qualifications(not blank, shorter than 101 characters),</w:t>
            </w:r>
          </w:p>
          <w:p w:rsidR="00000000" w:rsidDel="00000000" w:rsidP="00000000" w:rsidRDefault="00000000" w:rsidRPr="00000000" w14:paraId="00000037">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link (optional)</w:t>
            </w:r>
          </w:p>
          <w:p w:rsidR="00000000" w:rsidDel="00000000" w:rsidP="00000000" w:rsidRDefault="00000000" w:rsidRPr="00000000" w14:paraId="00000038">
            <w:pPr>
              <w:widowControl w:val="0"/>
              <w:spacing w:line="240" w:lineRule="auto"/>
              <w:rPr>
                <w:color w:val="24292f"/>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0,5h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0,33h</w:t>
            </w:r>
          </w:p>
        </w:tc>
      </w:tr>
    </w:tbl>
    <w:p w:rsidR="00000000" w:rsidDel="00000000" w:rsidP="00000000" w:rsidRDefault="00000000" w:rsidRPr="00000000" w14:paraId="0000003F">
      <w:pPr>
        <w:spacing w:after="240" w:before="240" w:lineRule="auto"/>
        <w:rPr/>
      </w:pPr>
      <w:r w:rsidDel="00000000" w:rsidR="00000000" w:rsidRPr="00000000">
        <w:rPr>
          <w:rtl w:val="0"/>
        </w:rPr>
      </w:r>
    </w:p>
    <w:tbl>
      <w:tblPr>
        <w:tblStyle w:val="Table3"/>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TI-S1-I5-Course [Mandatory]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Creación de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Un course(curso) agrega varias clases del mismo profesor. El sistema debe almacenar la siguiente información sobre ellos:</w:t>
            </w:r>
          </w:p>
          <w:p w:rsidR="00000000" w:rsidDel="00000000" w:rsidP="00000000" w:rsidRDefault="00000000" w:rsidRPr="00000000" w14:paraId="00000046">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code(pattern “[A-Z]{1,3}[0-9][0-9]{3}”, not black, unique)</w:t>
            </w:r>
          </w:p>
          <w:p w:rsidR="00000000" w:rsidDel="00000000" w:rsidP="00000000" w:rsidRDefault="00000000" w:rsidRPr="00000000" w14:paraId="00000047">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title(not blank, menos de 76 caracteres)</w:t>
            </w:r>
          </w:p>
          <w:p w:rsidR="00000000" w:rsidDel="00000000" w:rsidP="00000000" w:rsidRDefault="00000000" w:rsidRPr="00000000" w14:paraId="00000048">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abstractStr(not blank, menos de 101 caracteres)</w:t>
            </w:r>
          </w:p>
          <w:p w:rsidR="00000000" w:rsidDel="00000000" w:rsidP="00000000" w:rsidRDefault="00000000" w:rsidRPr="00000000" w14:paraId="00000049">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nature(considered a theory course or a hands-on course)</w:t>
            </w:r>
          </w:p>
          <w:p w:rsidR="00000000" w:rsidDel="00000000" w:rsidP="00000000" w:rsidRDefault="00000000" w:rsidRPr="00000000" w14:paraId="0000004A">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link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1,25h</w:t>
            </w:r>
          </w:p>
        </w:tc>
      </w:tr>
    </w:tbl>
    <w:p w:rsidR="00000000" w:rsidDel="00000000" w:rsidP="00000000" w:rsidRDefault="00000000" w:rsidRPr="00000000" w14:paraId="00000051">
      <w:pPr>
        <w:spacing w:after="240" w:before="240" w:lineRule="auto"/>
        <w:rPr/>
      </w:pPr>
      <w:r w:rsidDel="00000000" w:rsidR="00000000" w:rsidRPr="00000000">
        <w:rPr>
          <w:rtl w:val="0"/>
        </w:rPr>
      </w:r>
    </w:p>
    <w:tbl>
      <w:tblPr>
        <w:tblStyle w:val="Table4"/>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TI-S1-I6-Lecture [Mandatory]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Creación de Lectures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hd w:fill="ffffff" w:val="clear"/>
              <w:spacing w:after="240" w:line="240" w:lineRule="auto"/>
              <w:rPr>
                <w:color w:val="24292f"/>
                <w:sz w:val="21"/>
                <w:szCs w:val="21"/>
              </w:rPr>
            </w:pPr>
            <w:r w:rsidDel="00000000" w:rsidR="00000000" w:rsidRPr="00000000">
              <w:rPr>
                <w:color w:val="24292f"/>
                <w:sz w:val="21"/>
                <w:szCs w:val="21"/>
                <w:rtl w:val="0"/>
              </w:rPr>
              <w:t xml:space="preserve">El sistema debe almacenar la siguiente información sobre ellos:</w:t>
            </w:r>
          </w:p>
          <w:p w:rsidR="00000000" w:rsidDel="00000000" w:rsidP="00000000" w:rsidRDefault="00000000" w:rsidRPr="00000000" w14:paraId="00000058">
            <w:pPr>
              <w:widowControl w:val="0"/>
              <w:shd w:fill="ffffff" w:val="clear"/>
              <w:spacing w:line="240" w:lineRule="auto"/>
              <w:ind w:left="0" w:firstLine="0"/>
              <w:rPr>
                <w:color w:val="24292f"/>
                <w:sz w:val="21"/>
                <w:szCs w:val="21"/>
              </w:rPr>
            </w:pPr>
            <w:r w:rsidDel="00000000" w:rsidR="00000000" w:rsidRPr="00000000">
              <w:rPr>
                <w:color w:val="24292f"/>
                <w:sz w:val="21"/>
                <w:szCs w:val="21"/>
                <w:rtl w:val="0"/>
              </w:rPr>
              <w:t xml:space="preserve"> - title(not blank, menos de 76 caracteres)</w:t>
            </w:r>
          </w:p>
          <w:p w:rsidR="00000000" w:rsidDel="00000000" w:rsidP="00000000" w:rsidRDefault="00000000" w:rsidRPr="00000000" w14:paraId="00000059">
            <w:pPr>
              <w:widowControl w:val="0"/>
              <w:shd w:fill="ffffff" w:val="clear"/>
              <w:spacing w:line="240" w:lineRule="auto"/>
              <w:ind w:left="0" w:firstLine="0"/>
              <w:rPr>
                <w:color w:val="24292f"/>
                <w:sz w:val="21"/>
                <w:szCs w:val="21"/>
              </w:rPr>
            </w:pPr>
            <w:r w:rsidDel="00000000" w:rsidR="00000000" w:rsidRPr="00000000">
              <w:rPr>
                <w:color w:val="24292f"/>
                <w:sz w:val="21"/>
                <w:szCs w:val="21"/>
                <w:rtl w:val="0"/>
              </w:rPr>
              <w:t xml:space="preserve"> - abstactStr(not blank, menos de 101 caracteres)</w:t>
            </w:r>
          </w:p>
          <w:p w:rsidR="00000000" w:rsidDel="00000000" w:rsidP="00000000" w:rsidRDefault="00000000" w:rsidRPr="00000000" w14:paraId="0000005A">
            <w:pPr>
              <w:widowControl w:val="0"/>
              <w:shd w:fill="ffffff" w:val="clear"/>
              <w:spacing w:line="240" w:lineRule="auto"/>
              <w:ind w:left="0" w:firstLine="0"/>
              <w:rPr>
                <w:color w:val="24292f"/>
                <w:sz w:val="21"/>
                <w:szCs w:val="21"/>
              </w:rPr>
            </w:pPr>
            <w:r w:rsidDel="00000000" w:rsidR="00000000" w:rsidRPr="00000000">
              <w:rPr>
                <w:color w:val="24292f"/>
                <w:sz w:val="21"/>
                <w:szCs w:val="21"/>
                <w:rtl w:val="0"/>
              </w:rPr>
              <w:t xml:space="preserve"> - isTheorySesion(boolean not null)</w:t>
            </w:r>
          </w:p>
          <w:p w:rsidR="00000000" w:rsidDel="00000000" w:rsidP="00000000" w:rsidRDefault="00000000" w:rsidRPr="00000000" w14:paraId="0000005B">
            <w:pPr>
              <w:widowControl w:val="0"/>
              <w:shd w:fill="ffffff" w:val="clear"/>
              <w:spacing w:line="240" w:lineRule="auto"/>
              <w:ind w:left="0" w:firstLine="0"/>
              <w:rPr>
                <w:color w:val="24292f"/>
                <w:sz w:val="21"/>
                <w:szCs w:val="21"/>
              </w:rPr>
            </w:pPr>
            <w:r w:rsidDel="00000000" w:rsidR="00000000" w:rsidRPr="00000000">
              <w:rPr>
                <w:color w:val="24292f"/>
                <w:sz w:val="21"/>
                <w:szCs w:val="21"/>
                <w:rtl w:val="0"/>
              </w:rPr>
              <w:t xml:space="preserve"> - body (not blank, shorter than 101 characters)</w:t>
            </w:r>
          </w:p>
          <w:p w:rsidR="00000000" w:rsidDel="00000000" w:rsidP="00000000" w:rsidRDefault="00000000" w:rsidRPr="00000000" w14:paraId="0000005C">
            <w:pPr>
              <w:widowControl w:val="0"/>
              <w:shd w:fill="ffffff" w:val="clear"/>
              <w:spacing w:line="240" w:lineRule="auto"/>
              <w:ind w:left="0" w:firstLine="0"/>
              <w:rPr>
                <w:color w:val="24292f"/>
                <w:sz w:val="21"/>
                <w:szCs w:val="21"/>
              </w:rPr>
            </w:pPr>
            <w:r w:rsidDel="00000000" w:rsidR="00000000" w:rsidRPr="00000000">
              <w:rPr>
                <w:color w:val="24292f"/>
                <w:sz w:val="21"/>
                <w:szCs w:val="21"/>
                <w:rtl w:val="0"/>
              </w:rPr>
              <w:t xml:space="preserve"> - nature (an indication on whether it can be considered theoretical or hands-on)</w:t>
            </w:r>
          </w:p>
          <w:p w:rsidR="00000000" w:rsidDel="00000000" w:rsidP="00000000" w:rsidRDefault="00000000" w:rsidRPr="00000000" w14:paraId="0000005D">
            <w:pPr>
              <w:widowControl w:val="0"/>
              <w:shd w:fill="ffffff" w:val="clear"/>
              <w:spacing w:line="240" w:lineRule="auto"/>
              <w:ind w:left="0" w:firstLine="0"/>
              <w:rPr>
                <w:color w:val="24292f"/>
                <w:sz w:val="21"/>
                <w:szCs w:val="21"/>
                <w:highlight w:val="white"/>
              </w:rPr>
            </w:pPr>
            <w:r w:rsidDel="00000000" w:rsidR="00000000" w:rsidRPr="00000000">
              <w:rPr>
                <w:color w:val="24292f"/>
                <w:sz w:val="21"/>
                <w:szCs w:val="21"/>
                <w:rtl w:val="0"/>
              </w:rPr>
              <w:t xml:space="preserve"> - link(optional)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0,5h</w:t>
            </w:r>
          </w:p>
        </w:tc>
      </w:tr>
    </w:tbl>
    <w:p w:rsidR="00000000" w:rsidDel="00000000" w:rsidP="00000000" w:rsidRDefault="00000000" w:rsidRPr="00000000" w14:paraId="00000064">
      <w:pPr>
        <w:spacing w:after="240" w:before="240" w:lineRule="auto"/>
        <w:rPr/>
      </w:pPr>
      <w:r w:rsidDel="00000000" w:rsidR="00000000" w:rsidRPr="00000000">
        <w:rPr>
          <w:rtl w:val="0"/>
        </w:rPr>
      </w:r>
    </w:p>
    <w:tbl>
      <w:tblPr>
        <w:tblStyle w:val="Table5"/>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TI-S1-I7-LecturerDashboard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Dashboard de Lecturer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El sistema debe proveer a los lecture en tablero, donde ver:</w:t>
            </w:r>
          </w:p>
          <w:p w:rsidR="00000000" w:rsidDel="00000000" w:rsidP="00000000" w:rsidRDefault="00000000" w:rsidRPr="00000000" w14:paraId="0000006B">
            <w:pPr>
              <w:widowControl w:val="0"/>
              <w:spacing w:line="240" w:lineRule="auto"/>
              <w:rPr/>
            </w:pPr>
            <w:r w:rsidDel="00000000" w:rsidR="00000000" w:rsidRPr="00000000">
              <w:rPr>
                <w:rtl w:val="0"/>
              </w:rPr>
              <w:t xml:space="preserve"> - número total de conferencias teóricas y prácticas</w:t>
            </w:r>
          </w:p>
          <w:p w:rsidR="00000000" w:rsidDel="00000000" w:rsidP="00000000" w:rsidRDefault="00000000" w:rsidRPr="00000000" w14:paraId="0000006C">
            <w:pPr>
              <w:widowControl w:val="0"/>
              <w:spacing w:line="240" w:lineRule="auto"/>
              <w:rPr/>
            </w:pPr>
            <w:r w:rsidDel="00000000" w:rsidR="00000000" w:rsidRPr="00000000">
              <w:rPr>
                <w:rtl w:val="0"/>
              </w:rPr>
              <w:t xml:space="preserve"> - tiempo de aprendizaje promedio, desviación, mínimo y máximo de las clases.</w:t>
            </w:r>
          </w:p>
          <w:p w:rsidR="00000000" w:rsidDel="00000000" w:rsidP="00000000" w:rsidRDefault="00000000" w:rsidRPr="00000000" w14:paraId="0000006D">
            <w:pPr>
              <w:widowControl w:val="0"/>
              <w:spacing w:line="240" w:lineRule="auto"/>
              <w:rPr/>
            </w:pPr>
            <w:r w:rsidDel="00000000" w:rsidR="00000000" w:rsidRPr="00000000">
              <w:rPr>
                <w:rtl w:val="0"/>
              </w:rPr>
              <w:t xml:space="preserve"> - Tiempo de aprendizaje promedio, desviación, mínimo y máximo de los cursos.</w:t>
            </w:r>
          </w:p>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0,25h</w:t>
            </w:r>
          </w:p>
        </w:tc>
      </w:tr>
    </w:tbl>
    <w:p w:rsidR="00000000" w:rsidDel="00000000" w:rsidP="00000000" w:rsidRDefault="00000000" w:rsidRPr="00000000" w14:paraId="00000075">
      <w:pPr>
        <w:spacing w:after="240" w:before="240" w:lineRule="auto"/>
        <w:rPr/>
      </w:pPr>
      <w:r w:rsidDel="00000000" w:rsidR="00000000" w:rsidRPr="00000000">
        <w:rPr>
          <w:rtl w:val="0"/>
        </w:rPr>
      </w:r>
    </w:p>
    <w:tbl>
      <w:tblPr>
        <w:tblStyle w:val="Table6"/>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TI-S1-T8-LecturerData [Mandatory]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Creación de datos de prueba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color w:val="24292f"/>
                <w:sz w:val="21"/>
                <w:szCs w:val="21"/>
                <w:highlight w:val="white"/>
                <w:rtl w:val="0"/>
              </w:rPr>
              <w:t xml:space="preserve">Generar datos de muestra para probar informalmente la aplicación. Los datos deben incluir dos cuentas de Assistant con credenciales “lecturer1/lecturer1” and “lecturer2/lecturer2”.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2,55h</w:t>
            </w:r>
          </w:p>
        </w:tc>
      </w:tr>
    </w:tbl>
    <w:p w:rsidR="00000000" w:rsidDel="00000000" w:rsidP="00000000" w:rsidRDefault="00000000" w:rsidRPr="00000000" w14:paraId="00000082">
      <w:pPr>
        <w:pStyle w:val="Heading2"/>
        <w:rPr/>
      </w:pPr>
      <w:bookmarkStart w:colFirst="0" w:colLast="0" w:name="_heading=h.17dp8vu" w:id="10"/>
      <w:bookmarkEnd w:id="10"/>
      <w:r w:rsidDel="00000000" w:rsidR="00000000" w:rsidRPr="00000000">
        <w:rPr>
          <w:rtl w:val="0"/>
        </w:rPr>
      </w:r>
    </w:p>
    <w:tbl>
      <w:tblPr>
        <w:tblStyle w:val="Table7"/>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TI-S1-M10-PlanningReport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Informe de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color w:val="24292f"/>
                <w:sz w:val="21"/>
                <w:szCs w:val="21"/>
                <w:highlight w:val="white"/>
                <w:rtl w:val="0"/>
              </w:rPr>
              <w:t xml:space="preserve">Generar un informe de planificación donde se recojan todas las tareas a realizar en el entregable, recogiendo su id, nombre, descripción, rol con el que se desempeña, y estimaciones temporales así como el tiempo real empleado. Igualmente debe contener el presupuesto del entregable en base a las estimaciones horarias anteriores y los precios-hora de los diferentes roles. El presupuesto debe mostrarse tanto resumido como desglosado por rol. En esta tarea se contempla también la creación de las issues en github.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0,25h</w:t>
            </w:r>
          </w:p>
        </w:tc>
      </w:tr>
    </w:tbl>
    <w:p w:rsidR="00000000" w:rsidDel="00000000" w:rsidP="00000000" w:rsidRDefault="00000000" w:rsidRPr="00000000" w14:paraId="0000008F">
      <w:pPr>
        <w:spacing w:after="240" w:before="240" w:lineRule="auto"/>
        <w:rPr/>
      </w:pPr>
      <w:r w:rsidDel="00000000" w:rsidR="00000000" w:rsidRPr="00000000">
        <w:rPr>
          <w:rtl w:val="0"/>
        </w:rPr>
      </w:r>
    </w:p>
    <w:tbl>
      <w:tblPr>
        <w:tblStyle w:val="Table8"/>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TI-S1-M9-AnalysisReport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Informe de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color w:val="24292f"/>
                <w:sz w:val="21"/>
                <w:szCs w:val="21"/>
                <w:highlight w:val="white"/>
                <w:rtl w:val="0"/>
              </w:rPr>
              <w:t xml:space="preserve">Generar un informe donde se analicen los requisitos y se detalle lo que se entienden por ellos, las asunciones que se hacen sobre ellos y las ventajas e inconvenientes de las opciones y la decisión final. Si da lugar, es necesario preguntar en el foro de la asignatura. Generar un diagrama uml de las clases a implementar.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1,75h</w:t>
            </w:r>
          </w:p>
        </w:tc>
      </w:tr>
    </w:tbl>
    <w:p w:rsidR="00000000" w:rsidDel="00000000" w:rsidP="00000000" w:rsidRDefault="00000000" w:rsidRPr="00000000" w14:paraId="0000009C">
      <w:pPr>
        <w:pStyle w:val="Heading2"/>
        <w:rPr/>
      </w:pPr>
      <w:bookmarkStart w:colFirst="0" w:colLast="0" w:name="_heading=h.7r2l6zv7r225" w:id="11"/>
      <w:bookmarkEnd w:id="11"/>
      <w:r w:rsidDel="00000000" w:rsidR="00000000" w:rsidRPr="00000000">
        <w:rPr>
          <w:rtl w:val="0"/>
        </w:rPr>
      </w:r>
    </w:p>
    <w:p w:rsidR="00000000" w:rsidDel="00000000" w:rsidP="00000000" w:rsidRDefault="00000000" w:rsidRPr="00000000" w14:paraId="0000009D">
      <w:pPr>
        <w:pStyle w:val="Heading2"/>
        <w:rPr>
          <w:color w:val="741b47"/>
        </w:rPr>
      </w:pPr>
      <w:bookmarkStart w:colFirst="0" w:colLast="0" w:name="_heading=h.3rdcrjn" w:id="12"/>
      <w:bookmarkEnd w:id="12"/>
      <w:r w:rsidDel="00000000" w:rsidR="00000000" w:rsidRPr="00000000">
        <w:rPr>
          <w:color w:val="741b47"/>
          <w:rtl w:val="0"/>
        </w:rPr>
        <w:t xml:space="preserve">Presupuesto</w:t>
      </w:r>
    </w:p>
    <w:p w:rsidR="00000000" w:rsidDel="00000000" w:rsidP="00000000" w:rsidRDefault="00000000" w:rsidRPr="00000000" w14:paraId="0000009E">
      <w:pPr>
        <w:rPr>
          <w:b w:val="1"/>
          <w:color w:val="990000"/>
        </w:rPr>
      </w:pPr>
      <w:r w:rsidDel="00000000" w:rsidR="00000000" w:rsidRPr="00000000">
        <w:rPr>
          <w:rtl w:val="0"/>
        </w:rPr>
        <w:t xml:space="preserve">El presupuesto se calcula a partir de las horas realizadas por el estudiante 1.Se tiene en cuenta un equipo informático valorado en 800€ con una amortización de 3 años. Se ha usado el cálculo asociado a las horas a emplear en la asignatura, siendo de 10 horas por semana durante 4 semanas.</w:t>
      </w: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3609975" cy="15049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99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731200" cy="1231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heading=h.26in1rg" w:id="13"/>
      <w:bookmarkEnd w:id="13"/>
      <w:r w:rsidDel="00000000" w:rsidR="00000000" w:rsidRPr="00000000">
        <w:rPr>
          <w:color w:val="990000"/>
          <w:rtl w:val="0"/>
        </w:rPr>
        <w:t xml:space="preserve">Conclusiones</w:t>
      </w: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Para concluir, podemos ver que la estimación ha mejorado de una entrega a otra pero aun se puede mejorar más.</w:t>
      </w:r>
    </w:p>
    <w:p w:rsidR="00000000" w:rsidDel="00000000" w:rsidP="00000000" w:rsidRDefault="00000000" w:rsidRPr="00000000" w14:paraId="000000A4">
      <w:pPr>
        <w:pStyle w:val="Heading1"/>
        <w:rPr>
          <w:color w:val="990000"/>
        </w:rPr>
      </w:pPr>
      <w:bookmarkStart w:colFirst="0" w:colLast="0" w:name="_heading=h.lnxbz9" w:id="14"/>
      <w:bookmarkEnd w:id="14"/>
      <w:r w:rsidDel="00000000" w:rsidR="00000000" w:rsidRPr="00000000">
        <w:rPr>
          <w:color w:val="990000"/>
          <w:rtl w:val="0"/>
        </w:rPr>
        <w:t xml:space="preserve">Bibliografía</w:t>
      </w:r>
    </w:p>
    <w:p w:rsidR="00000000" w:rsidDel="00000000" w:rsidP="00000000" w:rsidRDefault="00000000" w:rsidRPr="00000000" w14:paraId="000000A5">
      <w:pPr>
        <w:rPr/>
      </w:pPr>
      <w:r w:rsidDel="00000000" w:rsidR="00000000" w:rsidRPr="00000000">
        <w:rPr>
          <w:rtl w:val="0"/>
        </w:rPr>
        <w:t xml:space="preserve">Intencionalmente en blanco</w:t>
      </w:r>
    </w:p>
    <w:p w:rsidR="00000000" w:rsidDel="00000000" w:rsidP="00000000" w:rsidRDefault="00000000" w:rsidRPr="00000000" w14:paraId="000000A6">
      <w:pPr>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ind w:left="0" w:firstLine="0"/>
      <w:rPr/>
    </w:pPr>
    <w:r w:rsidDel="00000000" w:rsidR="00000000" w:rsidRPr="00000000">
      <w:rPr>
        <w:rtl w:val="0"/>
      </w:rPr>
      <w:t xml:space="preserve">C1.04.08</w:t>
      <w:tab/>
      <w:tab/>
      <w:tab/>
      <w:tab/>
      <w:t xml:space="preserve">     11 feb 2023</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Dp2-C1-04-08/Dp2-C1-0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4wrfeW1jV7VtRV+5qAvPSMzo3g==">AMUW2mUN2cvo8J/pEIQqeWVOKDzkId3t4SkO5JuMXGDNfQgdfL13mhjLCp9s7RkqOYj/qQIrKBFP0YSaludvdqyqunDp8lo1+Rbu01YjSpVspf5GuWox+phMHTtPGalnh6bsP9agsqFIe6v+agY+TaiojVmQrFIGEs5uksu2L/pfWv66jy1mXhxQKqpqUXinx2YF2R5IVEy3ZkrhoGQf9EsZeqA/S5rIF3AQeM6Zn95hFC5gxx/VvfkQn2MlaUBEI+pS2T6djuYtNM3O7a31+zGwy1ZlBCq0/Vgw6AsFcIuiyvxUDnL5G2eR8HUSc7GraU1OutQELJ1ssB+UKFGeaj8yfXYIWrAo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