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990000"/>
        </w:rPr>
      </w:pPr>
      <w:bookmarkStart w:colFirst="0" w:colLast="0" w:name="_qjtcpk3ugxtr" w:id="0"/>
      <w:bookmarkEnd w:id="0"/>
      <w:r w:rsidDel="00000000" w:rsidR="00000000" w:rsidRPr="00000000">
        <w:rPr>
          <w:color w:val="990000"/>
          <w:rtl w:val="0"/>
        </w:rPr>
        <w:t xml:space="preserve">Analysis Report</w:t>
      </w:r>
    </w:p>
    <w:p w:rsidR="00000000" w:rsidDel="00000000" w:rsidP="00000000" w:rsidRDefault="00000000" w:rsidRPr="00000000" w14:paraId="00000002">
      <w:pPr>
        <w:pStyle w:val="Subtitle"/>
        <w:jc w:val="center"/>
        <w:rPr>
          <w:color w:val="990000"/>
        </w:rPr>
      </w:pPr>
      <w:bookmarkStart w:colFirst="0" w:colLast="0" w:name="_supr2z9mt799" w:id="1"/>
      <w:bookmarkEnd w:id="1"/>
      <w:r w:rsidDel="00000000" w:rsidR="00000000" w:rsidRPr="00000000">
        <w:rPr>
          <w:color w:val="990000"/>
          <w:rtl w:val="0"/>
        </w:rPr>
        <w:t xml:space="preserve">Diseño y Pruebas 2 </w:t>
      </w:r>
    </w:p>
    <w:p w:rsidR="00000000" w:rsidDel="00000000" w:rsidP="00000000" w:rsidRDefault="00000000" w:rsidRPr="00000000" w14:paraId="00000003">
      <w:pPr>
        <w:jc w:val="center"/>
        <w:rPr/>
      </w:pPr>
      <w:r w:rsidDel="00000000" w:rsidR="00000000" w:rsidRPr="00000000">
        <w:rPr/>
        <w:drawing>
          <wp:inline distB="114300" distT="114300" distL="114300" distR="114300">
            <wp:extent cx="3614995" cy="349449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14995" cy="349449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hd w:fill="ffffff" w:val="clear"/>
        <w:spacing w:line="416.8421052631579" w:lineRule="auto"/>
        <w:rPr>
          <w:color w:val="444444"/>
        </w:rPr>
      </w:pPr>
      <w:r w:rsidDel="00000000" w:rsidR="00000000" w:rsidRPr="00000000">
        <w:rPr>
          <w:b w:val="1"/>
          <w:color w:val="444444"/>
          <w:rtl w:val="0"/>
        </w:rPr>
        <w:t xml:space="preserve">Repositorio:</w:t>
      </w:r>
      <w:r w:rsidDel="00000000" w:rsidR="00000000" w:rsidRPr="00000000">
        <w:rPr>
          <w:color w:val="444444"/>
          <w:rtl w:val="0"/>
        </w:rPr>
        <w:t xml:space="preserve"> </w:t>
      </w:r>
      <w:hyperlink r:id="rId7">
        <w:r w:rsidDel="00000000" w:rsidR="00000000" w:rsidRPr="00000000">
          <w:rPr>
            <w:color w:val="1155cc"/>
            <w:u w:val="single"/>
            <w:rtl w:val="0"/>
          </w:rPr>
          <w:t xml:space="preserve">https://github.com/Dp2-C1-04-08/Dp2-C1-04-08</w:t>
        </w:r>
      </w:hyperlink>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spacing w:line="416.8421052631579" w:lineRule="auto"/>
        <w:rPr>
          <w:b w:val="1"/>
          <w:color w:val="444444"/>
        </w:rPr>
      </w:pPr>
      <w:r w:rsidDel="00000000" w:rsidR="00000000" w:rsidRPr="00000000">
        <w:rPr>
          <w:b w:val="1"/>
          <w:color w:val="444444"/>
          <w:rtl w:val="0"/>
        </w:rPr>
        <w:t xml:space="preserve">Miembros:</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spacing w:line="416.8421052631579" w:lineRule="auto"/>
        <w:rPr/>
      </w:pPr>
      <w:r w:rsidDel="00000000" w:rsidR="00000000" w:rsidRPr="00000000">
        <w:rPr>
          <w:color w:val="444444"/>
          <w:rtl w:val="0"/>
        </w:rPr>
        <w:t xml:space="preserve">Ruben Casal Ferrero - rubcasfer2@alum.us.es</w:t>
      </w: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Profesor:</w:t>
      </w:r>
      <w:r w:rsidDel="00000000" w:rsidR="00000000" w:rsidRPr="00000000">
        <w:rPr>
          <w:rtl w:val="0"/>
        </w:rPr>
        <w:t xml:space="preserve"> Patricia Jiménez Aguirre</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jc w:val="center"/>
        <w:rPr>
          <w:color w:val="990000"/>
        </w:rPr>
      </w:pPr>
      <w:bookmarkStart w:colFirst="0" w:colLast="0" w:name="_37r7h05bbigu" w:id="2"/>
      <w:bookmarkEnd w:id="2"/>
      <w:r w:rsidDel="00000000" w:rsidR="00000000" w:rsidRPr="00000000">
        <w:rPr>
          <w:color w:val="990000"/>
          <w:rtl w:val="0"/>
        </w:rPr>
        <w:t xml:space="preserve">Índice</w:t>
      </w:r>
    </w:p>
    <w:p w:rsidR="00000000" w:rsidDel="00000000" w:rsidP="00000000" w:rsidRDefault="00000000" w:rsidRPr="00000000" w14:paraId="0000000D">
      <w:pPr>
        <w:pStyle w:val="Heading1"/>
        <w:rPr>
          <w:color w:val="990000"/>
        </w:rPr>
      </w:pPr>
      <w:bookmarkStart w:colFirst="0" w:colLast="0" w:name="_roabcp2qpsd6"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leader="none" w:pos="9025.511811023624"/>
            </w:tabs>
            <w:spacing w:before="80" w:line="240" w:lineRule="auto"/>
            <w:rPr>
              <w:b w:val="1"/>
              <w:color w:val="990000"/>
            </w:rPr>
          </w:pPr>
          <w:r w:rsidDel="00000000" w:rsidR="00000000" w:rsidRPr="00000000">
            <w:fldChar w:fldCharType="begin"/>
            <w:instrText xml:space="preserve"> TOC \h \u \z </w:instrText>
            <w:fldChar w:fldCharType="separate"/>
          </w:r>
          <w:hyperlink w:anchor="_37r7h05bbigu">
            <w:r w:rsidDel="00000000" w:rsidR="00000000" w:rsidRPr="00000000">
              <w:rPr>
                <w:b w:val="1"/>
                <w:color w:val="990000"/>
                <w:rtl w:val="0"/>
              </w:rPr>
              <w:t xml:space="preserve">Índice</w:t>
            </w:r>
          </w:hyperlink>
          <w:r w:rsidDel="00000000" w:rsidR="00000000" w:rsidRPr="00000000">
            <w:rPr>
              <w:b w:val="1"/>
              <w:color w:val="990000"/>
              <w:rtl w:val="0"/>
            </w:rPr>
            <w:tab/>
          </w:r>
          <w:r w:rsidDel="00000000" w:rsidR="00000000" w:rsidRPr="00000000">
            <w:fldChar w:fldCharType="begin"/>
            <w:instrText xml:space="preserve"> PAGEREF _37r7h05bbigu \h </w:instrText>
            <w:fldChar w:fldCharType="separate"/>
          </w:r>
          <w:r w:rsidDel="00000000" w:rsidR="00000000" w:rsidRPr="00000000">
            <w:rPr>
              <w:b w:val="1"/>
              <w:color w:val="990000"/>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200" w:line="240" w:lineRule="auto"/>
            <w:rPr>
              <w:b w:val="1"/>
              <w:color w:val="990000"/>
            </w:rPr>
          </w:pPr>
          <w:hyperlink w:anchor="_j9ree11d6ag2">
            <w:r w:rsidDel="00000000" w:rsidR="00000000" w:rsidRPr="00000000">
              <w:rPr>
                <w:b w:val="1"/>
                <w:color w:val="990000"/>
                <w:rtl w:val="0"/>
              </w:rPr>
              <w:t xml:space="preserve">Resumen ejecutivo</w:t>
            </w:r>
          </w:hyperlink>
          <w:r w:rsidDel="00000000" w:rsidR="00000000" w:rsidRPr="00000000">
            <w:rPr>
              <w:b w:val="1"/>
              <w:color w:val="990000"/>
              <w:rtl w:val="0"/>
            </w:rPr>
            <w:tab/>
          </w:r>
          <w:r w:rsidDel="00000000" w:rsidR="00000000" w:rsidRPr="00000000">
            <w:fldChar w:fldCharType="begin"/>
            <w:instrText xml:space="preserve"> PAGEREF _j9ree11d6ag2 \h </w:instrText>
            <w:fldChar w:fldCharType="separate"/>
          </w:r>
          <w:r w:rsidDel="00000000" w:rsidR="00000000" w:rsidRPr="00000000">
            <w:rPr>
              <w:b w:val="1"/>
              <w:color w:val="99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200" w:line="240" w:lineRule="auto"/>
            <w:rPr>
              <w:b w:val="1"/>
              <w:color w:val="990000"/>
            </w:rPr>
          </w:pPr>
          <w:hyperlink w:anchor="_qkiqqr86wlgs">
            <w:r w:rsidDel="00000000" w:rsidR="00000000" w:rsidRPr="00000000">
              <w:rPr>
                <w:b w:val="1"/>
                <w:color w:val="990000"/>
                <w:rtl w:val="0"/>
              </w:rPr>
              <w:t xml:space="preserve">Tabla de revisiones</w:t>
            </w:r>
          </w:hyperlink>
          <w:r w:rsidDel="00000000" w:rsidR="00000000" w:rsidRPr="00000000">
            <w:rPr>
              <w:b w:val="1"/>
              <w:color w:val="990000"/>
              <w:rtl w:val="0"/>
            </w:rPr>
            <w:tab/>
          </w:r>
          <w:r w:rsidDel="00000000" w:rsidR="00000000" w:rsidRPr="00000000">
            <w:fldChar w:fldCharType="begin"/>
            <w:instrText xml:space="preserve"> PAGEREF _qkiqqr86wlgs \h </w:instrText>
            <w:fldChar w:fldCharType="separate"/>
          </w:r>
          <w:r w:rsidDel="00000000" w:rsidR="00000000" w:rsidRPr="00000000">
            <w:rPr>
              <w:b w:val="1"/>
              <w:color w:val="99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200" w:line="240" w:lineRule="auto"/>
            <w:rPr>
              <w:b w:val="1"/>
              <w:color w:val="990000"/>
            </w:rPr>
          </w:pPr>
          <w:hyperlink w:anchor="_7z01vu6ghs6p">
            <w:r w:rsidDel="00000000" w:rsidR="00000000" w:rsidRPr="00000000">
              <w:rPr>
                <w:b w:val="1"/>
                <w:color w:val="990000"/>
                <w:rtl w:val="0"/>
              </w:rPr>
              <w:t xml:space="preserve">Introducción</w:t>
            </w:r>
          </w:hyperlink>
          <w:r w:rsidDel="00000000" w:rsidR="00000000" w:rsidRPr="00000000">
            <w:rPr>
              <w:b w:val="1"/>
              <w:color w:val="990000"/>
              <w:rtl w:val="0"/>
            </w:rPr>
            <w:tab/>
          </w:r>
          <w:r w:rsidDel="00000000" w:rsidR="00000000" w:rsidRPr="00000000">
            <w:fldChar w:fldCharType="begin"/>
            <w:instrText xml:space="preserve"> PAGEREF _7z01vu6ghs6p \h </w:instrText>
            <w:fldChar w:fldCharType="separate"/>
          </w:r>
          <w:r w:rsidDel="00000000" w:rsidR="00000000" w:rsidRPr="00000000">
            <w:rPr>
              <w:b w:val="1"/>
              <w:color w:val="99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200" w:line="240" w:lineRule="auto"/>
            <w:rPr>
              <w:b w:val="1"/>
              <w:color w:val="990000"/>
            </w:rPr>
          </w:pPr>
          <w:hyperlink w:anchor="_9nhxzbyxxbky">
            <w:r w:rsidDel="00000000" w:rsidR="00000000" w:rsidRPr="00000000">
              <w:rPr>
                <w:b w:val="1"/>
                <w:color w:val="990000"/>
                <w:rtl w:val="0"/>
              </w:rPr>
              <w:t xml:space="preserve">Conten</w:t>
            </w:r>
          </w:hyperlink>
          <w:r w:rsidDel="00000000" w:rsidR="00000000" w:rsidRPr="00000000">
            <w:rPr>
              <w:b w:val="1"/>
              <w:color w:val="990000"/>
              <w:rtl w:val="0"/>
            </w:rPr>
            <w:t xml:space="preserve">ido</w:t>
            <w:tab/>
          </w:r>
          <w:r w:rsidDel="00000000" w:rsidR="00000000" w:rsidRPr="00000000">
            <w:fldChar w:fldCharType="begin"/>
            <w:instrText xml:space="preserve"> PAGEREF _9nhxzbyxxbky \h </w:instrText>
            <w:fldChar w:fldCharType="separate"/>
          </w:r>
          <w:r w:rsidDel="00000000" w:rsidR="00000000" w:rsidRPr="00000000">
            <w:rPr>
              <w:b w:val="1"/>
              <w:color w:val="99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360" w:firstLine="0"/>
            <w:rPr>
              <w:color w:val="990000"/>
            </w:rPr>
          </w:pPr>
          <w:r w:rsidDel="00000000" w:rsidR="00000000" w:rsidRPr="00000000">
            <w:rPr>
              <w:color w:val="990000"/>
              <w:rtl w:val="0"/>
            </w:rPr>
            <w:t xml:space="preserve">D2-TI-S4-PracticumSessions</w:t>
          </w:r>
          <w:r w:rsidDel="00000000" w:rsidR="00000000" w:rsidRPr="00000000">
            <w:rPr>
              <w:color w:val="990000"/>
              <w:rtl w:val="0"/>
            </w:rPr>
            <w:tab/>
          </w:r>
          <w:r w:rsidDel="00000000" w:rsidR="00000000" w:rsidRPr="00000000">
            <w:fldChar w:fldCharType="begin"/>
            <w:instrText xml:space="preserve"> PAGEREF _h3m129elq8hj \h </w:instrText>
            <w:fldChar w:fldCharType="separate"/>
          </w:r>
          <w:r w:rsidDel="00000000" w:rsidR="00000000" w:rsidRPr="00000000">
            <w:rPr>
              <w:color w:val="99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360" w:firstLine="0"/>
            <w:rPr>
              <w:color w:val="990000"/>
            </w:rPr>
          </w:pPr>
          <w:r w:rsidDel="00000000" w:rsidR="00000000" w:rsidRPr="00000000">
            <w:rPr>
              <w:color w:val="990000"/>
              <w:rtl w:val="0"/>
            </w:rPr>
            <w:t xml:space="preserve">D2-TI-S4-PracticumEntity</w:t>
            <w:tab/>
            <w:t xml:space="preserve">4</w:t>
          </w:r>
        </w:p>
        <w:p w:rsidR="00000000" w:rsidDel="00000000" w:rsidP="00000000" w:rsidRDefault="00000000" w:rsidRPr="00000000" w14:paraId="00000015">
          <w:pPr>
            <w:tabs>
              <w:tab w:val="right" w:leader="none" w:pos="9025.511811023624"/>
            </w:tabs>
            <w:spacing w:before="200" w:line="240" w:lineRule="auto"/>
            <w:rPr>
              <w:b w:val="1"/>
              <w:color w:val="990000"/>
            </w:rPr>
          </w:pPr>
          <w:hyperlink w:anchor="_9ztgg3bz314c">
            <w:r w:rsidDel="00000000" w:rsidR="00000000" w:rsidRPr="00000000">
              <w:rPr>
                <w:b w:val="1"/>
                <w:color w:val="990000"/>
                <w:rtl w:val="0"/>
              </w:rPr>
              <w:t xml:space="preserve">Conclusiones</w:t>
            </w:r>
          </w:hyperlink>
          <w:r w:rsidDel="00000000" w:rsidR="00000000" w:rsidRPr="00000000">
            <w:rPr>
              <w:b w:val="1"/>
              <w:color w:val="990000"/>
              <w:rtl w:val="0"/>
            </w:rPr>
            <w:tab/>
            <w:t xml:space="preserve">4</w:t>
          </w:r>
        </w:p>
        <w:p w:rsidR="00000000" w:rsidDel="00000000" w:rsidP="00000000" w:rsidRDefault="00000000" w:rsidRPr="00000000" w14:paraId="00000016">
          <w:pPr>
            <w:tabs>
              <w:tab w:val="right" w:leader="none" w:pos="9025.511811023624"/>
            </w:tabs>
            <w:spacing w:after="80" w:before="200" w:line="240" w:lineRule="auto"/>
            <w:rPr>
              <w:color w:val="990000"/>
            </w:rPr>
          </w:pPr>
          <w:hyperlink w:anchor="_drdvlov4w6ol">
            <w:r w:rsidDel="00000000" w:rsidR="00000000" w:rsidRPr="00000000">
              <w:rPr>
                <w:b w:val="1"/>
                <w:color w:val="990000"/>
                <w:rtl w:val="0"/>
              </w:rPr>
              <w:t xml:space="preserve">Bibliografía</w:t>
            </w:r>
          </w:hyperlink>
          <w:r w:rsidDel="00000000" w:rsidR="00000000" w:rsidRPr="00000000">
            <w:rPr>
              <w:b w:val="1"/>
              <w:color w:val="990000"/>
              <w:rtl w:val="0"/>
            </w:rPr>
            <w:tab/>
            <w:t xml:space="preserve">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color w:val="99000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color w:val="990000"/>
        </w:rPr>
      </w:pPr>
      <w:bookmarkStart w:colFirst="0" w:colLast="0" w:name="_t2hnhs7byfhu" w:id="4"/>
      <w:bookmarkEnd w:id="4"/>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j9ree11d6ag2" w:id="5"/>
      <w:bookmarkEnd w:id="5"/>
      <w:r w:rsidDel="00000000" w:rsidR="00000000" w:rsidRPr="00000000">
        <w:rPr>
          <w:color w:val="990000"/>
          <w:rtl w:val="0"/>
        </w:rPr>
        <w:t xml:space="preserve">Resumen ejecutivo</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En este documento se analizan las decisiones tomadas en las tareas individuales de las tareas del estudiante 4. En la tarea D2-TI-S4-I5-PracticumSessions se ha decidido añadir dos atributos de tipo Date (starDate y endDate) para tener un control de los periodos de tiempo. En la tarea D2-TI-S4-I5-PracticumEntity se ha tomado la decisión que el atributo estimatedTime se guardará permanentemente en base de datos para evitar gasto computacional innecesario.</w:t>
      </w:r>
    </w:p>
    <w:p w:rsidR="00000000" w:rsidDel="00000000" w:rsidP="00000000" w:rsidRDefault="00000000" w:rsidRPr="00000000" w14:paraId="0000001C">
      <w:pPr>
        <w:pStyle w:val="Heading1"/>
        <w:rPr/>
      </w:pPr>
      <w:bookmarkStart w:colFirst="0" w:colLast="0" w:name="_qkiqqr86wlgs" w:id="6"/>
      <w:bookmarkEnd w:id="6"/>
      <w:r w:rsidDel="00000000" w:rsidR="00000000" w:rsidRPr="00000000">
        <w:rPr>
          <w:color w:val="990000"/>
          <w:rtl w:val="0"/>
        </w:rPr>
        <w:t xml:space="preserve">Tabla de revisiones</w:t>
      </w:r>
      <w:r w:rsidDel="00000000" w:rsidR="00000000" w:rsidRPr="00000000">
        <w:rPr>
          <w:rtl w:val="0"/>
        </w:rPr>
      </w:r>
    </w:p>
    <w:tbl>
      <w:tblPr>
        <w:tblStyle w:val="Table1"/>
        <w:tblW w:w="894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1200"/>
        <w:gridCol w:w="1605"/>
        <w:gridCol w:w="2190"/>
        <w:gridCol w:w="3945"/>
        <w:tblGridChange w:id="0">
          <w:tblGrid>
            <w:gridCol w:w="1200"/>
            <w:gridCol w:w="1605"/>
            <w:gridCol w:w="2190"/>
            <w:gridCol w:w="3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07/03/2023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Rubén Casal Ferrero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Primera versión del documento, añadiendo explicaciones sobre requisitos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09/03/2023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Rubén Casal Ferrero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Último análisis de las decisiones y finalización del documento</w:t>
            </w:r>
          </w:p>
        </w:tc>
      </w:tr>
    </w:tbl>
    <w:p w:rsidR="00000000" w:rsidDel="00000000" w:rsidP="00000000" w:rsidRDefault="00000000" w:rsidRPr="00000000" w14:paraId="00000029">
      <w:pPr>
        <w:pStyle w:val="Heading1"/>
        <w:rPr>
          <w:color w:val="990000"/>
        </w:rPr>
      </w:pPr>
      <w:bookmarkStart w:colFirst="0" w:colLast="0" w:name="_7z01vu6ghs6p" w:id="7"/>
      <w:bookmarkEnd w:id="7"/>
      <w:r w:rsidDel="00000000" w:rsidR="00000000" w:rsidRPr="00000000">
        <w:rPr>
          <w:color w:val="990000"/>
          <w:rtl w:val="0"/>
        </w:rPr>
        <w:t xml:space="preserve">Introducción</w:t>
      </w:r>
    </w:p>
    <w:p w:rsidR="00000000" w:rsidDel="00000000" w:rsidP="00000000" w:rsidRDefault="00000000" w:rsidRPr="00000000" w14:paraId="0000002A">
      <w:pPr>
        <w:rPr/>
      </w:pPr>
      <w:r w:rsidDel="00000000" w:rsidR="00000000" w:rsidRPr="00000000">
        <w:rPr>
          <w:rtl w:val="0"/>
        </w:rPr>
        <w:t xml:space="preserve">En este documento se realiza un análisis de los requisitos en los que se puede plantear varias opciones a la hora de implementarlos, se realiza un análisis de las opciones y se explican los motivos por los que la decisión implementada fue elegida.</w:t>
      </w:r>
      <w:r w:rsidDel="00000000" w:rsidR="00000000" w:rsidRPr="00000000">
        <w:rPr>
          <w:rtl w:val="0"/>
        </w:rPr>
      </w:r>
    </w:p>
    <w:p w:rsidR="00000000" w:rsidDel="00000000" w:rsidP="00000000" w:rsidRDefault="00000000" w:rsidRPr="00000000" w14:paraId="0000002B">
      <w:pPr>
        <w:pStyle w:val="Heading1"/>
        <w:rPr>
          <w:color w:val="990000"/>
        </w:rPr>
      </w:pPr>
      <w:bookmarkStart w:colFirst="0" w:colLast="0" w:name="_9nhxzbyxxbky" w:id="8"/>
      <w:bookmarkEnd w:id="8"/>
      <w:r w:rsidDel="00000000" w:rsidR="00000000" w:rsidRPr="00000000">
        <w:rPr>
          <w:color w:val="990000"/>
          <w:rtl w:val="0"/>
        </w:rPr>
        <w:t xml:space="preserve">Contenido</w:t>
      </w:r>
    </w:p>
    <w:p w:rsidR="00000000" w:rsidDel="00000000" w:rsidP="00000000" w:rsidRDefault="00000000" w:rsidRPr="00000000" w14:paraId="0000002C">
      <w:pPr>
        <w:rPr/>
      </w:pPr>
      <w:r w:rsidDel="00000000" w:rsidR="00000000" w:rsidRPr="00000000">
        <w:rPr>
          <w:rtl w:val="0"/>
        </w:rPr>
        <w:t xml:space="preserve">En este segundo entregable individual, las partes que más se han tenido que analizar y barajar opciones, han sido sobre que debemos persistir en la base de datos, que no debemos persistir en la base de datos y sobre la mejor forma guardar la información mediante los atributos.</w:t>
      </w:r>
      <w:r w:rsidDel="00000000" w:rsidR="00000000" w:rsidRPr="00000000">
        <w:rPr>
          <w:rtl w:val="0"/>
        </w:rPr>
      </w:r>
    </w:p>
    <w:p w:rsidR="00000000" w:rsidDel="00000000" w:rsidP="00000000" w:rsidRDefault="00000000" w:rsidRPr="00000000" w14:paraId="0000002D">
      <w:pPr>
        <w:pStyle w:val="Heading2"/>
        <w:rPr>
          <w:color w:val="741b47"/>
        </w:rPr>
      </w:pPr>
      <w:bookmarkStart w:colFirst="0" w:colLast="0" w:name="_h3m129elq8hj" w:id="9"/>
      <w:bookmarkEnd w:id="9"/>
      <w:r w:rsidDel="00000000" w:rsidR="00000000" w:rsidRPr="00000000">
        <w:rPr>
          <w:color w:val="741b47"/>
          <w:rtl w:val="0"/>
        </w:rPr>
        <w:t xml:space="preserve">D2-TI-S4-PracticumSessions</w:t>
      </w:r>
    </w:p>
    <w:p w:rsidR="00000000" w:rsidDel="00000000" w:rsidP="00000000" w:rsidRDefault="00000000" w:rsidRPr="00000000" w14:paraId="0000002E">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[Mandatory] The system must store the following data about the sessions in a practicum: a title (not blank, shorter than 76 characters), an abstract (not blank, shorter than 101 characters), a time period (at least one week ahead, at least one week long), and an optional link with further information. </w:t>
      </w:r>
    </w:p>
    <w:p w:rsidR="00000000" w:rsidDel="00000000" w:rsidP="00000000" w:rsidRDefault="00000000" w:rsidRPr="00000000" w14:paraId="0000002F">
      <w:pPr>
        <w:rPr/>
      </w:pPr>
      <w:r w:rsidDel="00000000" w:rsidR="00000000" w:rsidRPr="00000000">
        <w:rPr>
          <w:rtl w:val="0"/>
        </w:rPr>
        <w:t xml:space="preserve">En este requisito se nos pide que almacenemos el periodo de tiempo que dura la sesión de la práctica, para ello en la entidad PracticumSession he añadido dos nuevos atributos de tipo Date, uno de ellos llamado startDate y el otro endDate, startDate refleja la fecha en la que comienza la sesión, de esta forma se puede comprobar de forma sencilla que se cumple la restricción de que debe ser creada con una semana de anterioridad, y después endDate refleja cuando termina la sesión y de esta forma calculando los días entre startDate y endDate se puede comprobar que se cumple la restricción de que al menos debe durar una semana.</w:t>
      </w:r>
      <w:r w:rsidDel="00000000" w:rsidR="00000000" w:rsidRPr="00000000">
        <w:rPr>
          <w:rtl w:val="0"/>
        </w:rPr>
      </w:r>
    </w:p>
    <w:p w:rsidR="00000000" w:rsidDel="00000000" w:rsidP="00000000" w:rsidRDefault="00000000" w:rsidRPr="00000000" w14:paraId="00000030">
      <w:pPr>
        <w:pStyle w:val="Heading2"/>
        <w:rPr>
          <w:color w:val="741b47"/>
        </w:rPr>
      </w:pPr>
      <w:bookmarkStart w:colFirst="0" w:colLast="0" w:name="_scogti5ynxw0" w:id="10"/>
      <w:bookmarkEnd w:id="10"/>
      <w:r w:rsidDel="00000000" w:rsidR="00000000" w:rsidRPr="00000000">
        <w:rPr>
          <w:rtl w:val="0"/>
        </w:rPr>
      </w:r>
    </w:p>
    <w:p w:rsidR="00000000" w:rsidDel="00000000" w:rsidP="00000000" w:rsidRDefault="00000000" w:rsidRPr="00000000" w14:paraId="00000031">
      <w:pPr>
        <w:pStyle w:val="Heading2"/>
        <w:rPr/>
      </w:pPr>
      <w:bookmarkStart w:colFirst="0" w:colLast="0" w:name="_ggpnvimeynnw" w:id="11"/>
      <w:bookmarkEnd w:id="11"/>
      <w:r w:rsidDel="00000000" w:rsidR="00000000" w:rsidRPr="00000000">
        <w:rPr>
          <w:color w:val="741b47"/>
          <w:rtl w:val="0"/>
        </w:rPr>
        <w:t xml:space="preserve">D2-TI-S4-I5-PracticumEntity</w:t>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[Mandatory] A practicum helps put hands-on courses into practice in the context of a real company.  The system must store the following data about them: a code (pattern “[A-Z]{1,3}[0-9][0-9]{3}”, not blank, unique), a title (not blank, shorter than 76 characters), an abstract (not blank, shorter than 101 characters), some goals (not blank, shorter than 101 characters), and an estimated total time (in hours, computed from the corresponding sessions plus/minus 10%).</w:t>
      </w:r>
    </w:p>
    <w:p w:rsidR="00000000" w:rsidDel="00000000" w:rsidP="00000000" w:rsidRDefault="00000000" w:rsidRPr="00000000" w14:paraId="00000033">
      <w:pPr>
        <w:spacing w:after="240" w:before="240" w:lineRule="auto"/>
        <w:rPr/>
      </w:pPr>
      <w:r w:rsidDel="00000000" w:rsidR="00000000" w:rsidRPr="00000000">
        <w:rPr>
          <w:rtl w:val="0"/>
        </w:rPr>
        <w:t xml:space="preserve">En este requisito se pueden plantear varias opciones, guardar el tiempo estimado calculadas de las sesiones correspondientes de cada una de las prácticas en base de datos, o dejarlo como una propiedad @Transient y que se calculada cada vez que este atributo se necesita. Al final se ha decidido por la primera opción cada vez que se añada una sesión a una práctica esta se actualizará en el tiempo de la práctica, ya que sería demasiado gasto computacional tener este atributo como @Transient.</w:t>
      </w:r>
    </w:p>
    <w:p w:rsidR="00000000" w:rsidDel="00000000" w:rsidP="00000000" w:rsidRDefault="00000000" w:rsidRPr="00000000" w14:paraId="00000034">
      <w:pPr>
        <w:pStyle w:val="Heading1"/>
        <w:rPr>
          <w:color w:val="990000"/>
        </w:rPr>
      </w:pPr>
      <w:bookmarkStart w:colFirst="0" w:colLast="0" w:name="_9ztgg3bz314c" w:id="12"/>
      <w:bookmarkEnd w:id="12"/>
      <w:r w:rsidDel="00000000" w:rsidR="00000000" w:rsidRPr="00000000">
        <w:rPr>
          <w:color w:val="990000"/>
          <w:rtl w:val="0"/>
        </w:rPr>
        <w:t xml:space="preserve">Conclusiones</w:t>
      </w:r>
    </w:p>
    <w:p w:rsidR="00000000" w:rsidDel="00000000" w:rsidP="00000000" w:rsidRDefault="00000000" w:rsidRPr="00000000" w14:paraId="00000035">
      <w:pPr>
        <w:rPr>
          <w:color w:val="741b47"/>
          <w:sz w:val="32"/>
          <w:szCs w:val="32"/>
        </w:rPr>
      </w:pPr>
      <w:r w:rsidDel="00000000" w:rsidR="00000000" w:rsidRPr="00000000">
        <w:rPr>
          <w:rtl w:val="0"/>
        </w:rPr>
        <w:t xml:space="preserve">Para concluir podemos observar que las tareas que hemos tenido que analizar son D2-TI-S4-PracticumSessions y D2-TI-S4-I5-PracticumEntity, en ambas tareas el problema que se plantea es que guardar en base de datos y cómo guardarlo de la mejor forma posible para que resulte sencillo en próximos entregables cumplir correctamente las restricciones.</w:t>
      </w:r>
      <w:r w:rsidDel="00000000" w:rsidR="00000000" w:rsidRPr="00000000">
        <w:rPr>
          <w:rtl w:val="0"/>
        </w:rPr>
      </w:r>
    </w:p>
    <w:p w:rsidR="00000000" w:rsidDel="00000000" w:rsidP="00000000" w:rsidRDefault="00000000" w:rsidRPr="00000000" w14:paraId="00000036">
      <w:pPr>
        <w:rPr>
          <w:color w:val="741b47"/>
          <w:sz w:val="32"/>
          <w:szCs w:val="32"/>
        </w:rPr>
      </w:pPr>
      <w:r w:rsidDel="00000000" w:rsidR="00000000" w:rsidRPr="00000000">
        <w:rPr>
          <w:rtl w:val="0"/>
        </w:rPr>
      </w:r>
    </w:p>
    <w:p w:rsidR="00000000" w:rsidDel="00000000" w:rsidP="00000000" w:rsidRDefault="00000000" w:rsidRPr="00000000" w14:paraId="00000037">
      <w:pPr>
        <w:pStyle w:val="Heading1"/>
        <w:rPr>
          <w:color w:val="990000"/>
        </w:rPr>
      </w:pPr>
      <w:bookmarkStart w:colFirst="0" w:colLast="0" w:name="_drdvlov4w6ol" w:id="13"/>
      <w:bookmarkEnd w:id="13"/>
      <w:r w:rsidDel="00000000" w:rsidR="00000000" w:rsidRPr="00000000">
        <w:rPr>
          <w:color w:val="990000"/>
          <w:rtl w:val="0"/>
        </w:rPr>
        <w:t xml:space="preserve">Bibliografía</w:t>
      </w:r>
    </w:p>
    <w:p w:rsidR="00000000" w:rsidDel="00000000" w:rsidP="00000000" w:rsidRDefault="00000000" w:rsidRPr="00000000" w14:paraId="00000038">
      <w:pPr>
        <w:rPr/>
      </w:pPr>
      <w:r w:rsidDel="00000000" w:rsidR="00000000" w:rsidRPr="00000000">
        <w:rPr>
          <w:rtl w:val="0"/>
        </w:rPr>
        <w:t xml:space="preserve">Intencionalmente en blanco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ind w:left="0" w:firstLine="0"/>
      <w:rPr/>
    </w:pPr>
    <w:r w:rsidDel="00000000" w:rsidR="00000000" w:rsidRPr="00000000">
      <w:rPr>
        <w:rtl w:val="0"/>
      </w:rPr>
      <w:t xml:space="preserve">C1.04.08</w:t>
      <w:tab/>
      <w:tab/>
      <w:tab/>
      <w:tab/>
      <w:t xml:space="preserve">     </w:t>
    </w:r>
    <w:r w:rsidDel="00000000" w:rsidR="00000000" w:rsidRPr="00000000">
      <w:rPr>
        <w:rtl w:val="0"/>
      </w:rPr>
      <w:t xml:space="preserve">11 feb 2023</w:t>
    </w:r>
    <w:r w:rsidDel="00000000" w:rsidR="00000000" w:rsidRPr="00000000">
      <w:rPr>
        <w:rtl w:val="0"/>
      </w:rPr>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Dp2-C1-04-08/Dp2-C1-04-08"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