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56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Controle De Estoque e Assistência Farmacêutica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