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de Processamento Hospitalar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