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31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Acesso Externo Vigilância - Cidadão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31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31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