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46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Módulo Acesso Mobile Offline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1400,00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46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46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1400,00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