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68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Faturamento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1750,00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68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68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1750,00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