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72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Histórico de Atendimentos Médicos/Odontológicos/Enfermagem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72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72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