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582D9" w14:textId="3DE5100C" w:rsidR="00D60BA8" w:rsidRPr="00FA106B" w:rsidRDefault="00D60BA8" w:rsidP="00D60BA8">
      <w:pPr>
        <w:pStyle w:val="Author"/>
        <w:spacing w:before="100" w:beforeAutospacing="1" w:after="100" w:afterAutospacing="1"/>
        <w:rPr>
          <w:rFonts w:eastAsia="MS Mincho"/>
          <w:sz w:val="48"/>
          <w:szCs w:val="48"/>
          <w:lang w:val="en-IN"/>
        </w:rPr>
      </w:pPr>
      <w:bookmarkStart w:id="0" w:name="_Hlk204890021"/>
      <w:r>
        <w:rPr>
          <w:rFonts w:eastAsia="MS Mincho"/>
          <w:sz w:val="48"/>
          <w:szCs w:val="48"/>
          <w:lang w:val="en-IN"/>
        </w:rPr>
        <w:t>Stability Before Liftoff: Predictive Analytics for Small Rocket Design with Hybrid Synthetic Aerodynamic &amp; Environmental Data</w:t>
      </w:r>
    </w:p>
    <w:bookmarkEnd w:id="0"/>
    <w:p w14:paraId="20C779BD" w14:textId="3FF14AD9" w:rsidR="00D7522C" w:rsidRDefault="00D7522C" w:rsidP="00D60BA8">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DE3D252" w14:textId="77777777" w:rsidR="00D60BA8" w:rsidRDefault="00D60BA8" w:rsidP="00D60BA8">
      <w:pPr>
        <w:pStyle w:val="Author"/>
        <w:spacing w:before="100" w:beforeAutospacing="1"/>
        <w:rPr>
          <w:sz w:val="18"/>
          <w:szCs w:val="18"/>
        </w:rPr>
      </w:pPr>
      <w:r>
        <w:rPr>
          <w:sz w:val="18"/>
          <w:szCs w:val="18"/>
        </w:rPr>
        <w:t>Dhruv Patel</w:t>
      </w:r>
      <w:r w:rsidRPr="00F847A6">
        <w:rPr>
          <w:sz w:val="18"/>
          <w:szCs w:val="18"/>
        </w:rPr>
        <w:t xml:space="preserve"> </w:t>
      </w:r>
      <w:r w:rsidRPr="00F847A6">
        <w:rPr>
          <w:sz w:val="18"/>
          <w:szCs w:val="18"/>
        </w:rPr>
        <w:br/>
      </w:r>
      <w:r w:rsidRPr="00FA106B">
        <w:rPr>
          <w:sz w:val="18"/>
          <w:szCs w:val="18"/>
        </w:rPr>
        <w:t>Department Of Computer Science &amp; Engineering</w:t>
      </w:r>
      <w:r w:rsidRPr="00F847A6">
        <w:rPr>
          <w:sz w:val="18"/>
          <w:szCs w:val="18"/>
        </w:rPr>
        <w:br/>
      </w:r>
      <w:r>
        <w:rPr>
          <w:sz w:val="18"/>
          <w:szCs w:val="18"/>
        </w:rPr>
        <w:t>Indus University</w:t>
      </w:r>
      <w:r w:rsidRPr="00F847A6">
        <w:rPr>
          <w:i/>
          <w:sz w:val="18"/>
          <w:szCs w:val="18"/>
        </w:rPr>
        <w:t xml:space="preserve"> </w:t>
      </w:r>
      <w:r w:rsidRPr="00F847A6">
        <w:rPr>
          <w:i/>
          <w:sz w:val="18"/>
          <w:szCs w:val="18"/>
        </w:rPr>
        <w:br/>
      </w:r>
      <w:r>
        <w:rPr>
          <w:sz w:val="18"/>
          <w:szCs w:val="18"/>
        </w:rPr>
        <w:t>Ahmedabad, India</w:t>
      </w:r>
    </w:p>
    <w:p w14:paraId="380883CF" w14:textId="77777777" w:rsidR="00D60BA8" w:rsidRDefault="00D60BA8" w:rsidP="00D60BA8">
      <w:pPr>
        <w:pStyle w:val="Author"/>
        <w:spacing w:before="0"/>
        <w:rPr>
          <w:sz w:val="18"/>
          <w:szCs w:val="18"/>
        </w:rPr>
      </w:pPr>
      <w:r>
        <w:rPr>
          <w:sz w:val="18"/>
          <w:szCs w:val="18"/>
        </w:rPr>
        <w:t>dhruvpatel.22.cse@iite.indusuni.ac.in</w:t>
      </w:r>
    </w:p>
    <w:p w14:paraId="1FCCE042" w14:textId="1F35B8EC" w:rsidR="001A3B3D" w:rsidRPr="00F847A6" w:rsidRDefault="00BD670B" w:rsidP="00D60BA8">
      <w:pPr>
        <w:pStyle w:val="Author"/>
        <w:spacing w:before="0"/>
        <w:rPr>
          <w:sz w:val="18"/>
          <w:szCs w:val="18"/>
        </w:rPr>
      </w:pPr>
      <w:r>
        <w:rPr>
          <w:sz w:val="18"/>
          <w:szCs w:val="18"/>
        </w:rPr>
        <w:br w:type="column"/>
      </w:r>
      <w:r w:rsidR="00D60BA8">
        <w:rPr>
          <w:sz w:val="18"/>
          <w:szCs w:val="18"/>
        </w:rPr>
        <w:t>Aran Vyas</w:t>
      </w:r>
      <w:r w:rsidR="00D60BA8" w:rsidRPr="00F847A6">
        <w:rPr>
          <w:sz w:val="18"/>
          <w:szCs w:val="18"/>
        </w:rPr>
        <w:br/>
      </w:r>
      <w:r w:rsidR="00D60BA8" w:rsidRPr="00FA106B">
        <w:rPr>
          <w:sz w:val="18"/>
          <w:szCs w:val="18"/>
        </w:rPr>
        <w:t>Department Of Computer Science &amp; Engineering</w:t>
      </w:r>
      <w:r w:rsidR="00D60BA8" w:rsidRPr="00F847A6">
        <w:rPr>
          <w:sz w:val="18"/>
          <w:szCs w:val="18"/>
        </w:rPr>
        <w:br/>
      </w:r>
      <w:r w:rsidR="00D60BA8">
        <w:rPr>
          <w:sz w:val="18"/>
          <w:szCs w:val="18"/>
        </w:rPr>
        <w:t>Indus University</w:t>
      </w:r>
      <w:r w:rsidR="00D60BA8" w:rsidRPr="00F847A6">
        <w:rPr>
          <w:i/>
          <w:sz w:val="18"/>
          <w:szCs w:val="18"/>
        </w:rPr>
        <w:br/>
      </w:r>
      <w:r w:rsidR="00D60BA8">
        <w:rPr>
          <w:sz w:val="18"/>
          <w:szCs w:val="18"/>
        </w:rPr>
        <w:t>Ahmedabad, India</w:t>
      </w:r>
      <w:r w:rsidR="00D60BA8" w:rsidRPr="00F847A6">
        <w:rPr>
          <w:sz w:val="18"/>
          <w:szCs w:val="18"/>
        </w:rPr>
        <w:br/>
      </w:r>
      <w:r w:rsidR="00D60BA8">
        <w:rPr>
          <w:sz w:val="18"/>
          <w:szCs w:val="18"/>
        </w:rPr>
        <w:t>vyasaran@gmail.com</w:t>
      </w:r>
    </w:p>
    <w:p w14:paraId="15024EA4" w14:textId="2864CAD2" w:rsidR="00D60BA8" w:rsidRDefault="00BD670B" w:rsidP="00D60BA8">
      <w:pPr>
        <w:pStyle w:val="Author"/>
        <w:spacing w:before="0" w:after="0"/>
        <w:rPr>
          <w:sz w:val="18"/>
          <w:szCs w:val="18"/>
        </w:rPr>
      </w:pPr>
      <w:r>
        <w:rPr>
          <w:sz w:val="18"/>
          <w:szCs w:val="18"/>
        </w:rPr>
        <w:br w:type="column"/>
      </w:r>
      <w:r w:rsidR="00D60BA8">
        <w:rPr>
          <w:sz w:val="18"/>
          <w:szCs w:val="18"/>
        </w:rPr>
        <w:t>Prof. Hirenkumar Mer</w:t>
      </w:r>
    </w:p>
    <w:p w14:paraId="148F96B0" w14:textId="77777777" w:rsidR="00D60BA8" w:rsidRPr="00F847A6" w:rsidRDefault="00D60BA8" w:rsidP="00D60BA8">
      <w:pPr>
        <w:pStyle w:val="Author"/>
        <w:spacing w:before="0"/>
        <w:rPr>
          <w:sz w:val="18"/>
          <w:szCs w:val="18"/>
        </w:rPr>
      </w:pPr>
      <w:r w:rsidRPr="00FA106B">
        <w:rPr>
          <w:sz w:val="18"/>
          <w:szCs w:val="18"/>
        </w:rPr>
        <w:t>Department Of Computer Science &amp; Engineering</w:t>
      </w:r>
      <w:r w:rsidRPr="00F847A6">
        <w:rPr>
          <w:sz w:val="18"/>
          <w:szCs w:val="18"/>
        </w:rPr>
        <w:br/>
      </w:r>
      <w:r>
        <w:rPr>
          <w:sz w:val="18"/>
          <w:szCs w:val="18"/>
        </w:rPr>
        <w:t>Indus University</w:t>
      </w:r>
      <w:r w:rsidRPr="00F847A6">
        <w:rPr>
          <w:i/>
          <w:sz w:val="18"/>
          <w:szCs w:val="18"/>
        </w:rPr>
        <w:br/>
      </w:r>
      <w:r>
        <w:rPr>
          <w:sz w:val="18"/>
          <w:szCs w:val="18"/>
        </w:rPr>
        <w:t>Ahmedabad, India</w:t>
      </w:r>
      <w:r w:rsidRPr="00F847A6">
        <w:rPr>
          <w:sz w:val="18"/>
          <w:szCs w:val="18"/>
        </w:rPr>
        <w:br/>
      </w:r>
      <w:r w:rsidRPr="00B9195C">
        <w:rPr>
          <w:sz w:val="18"/>
          <w:szCs w:val="18"/>
        </w:rPr>
        <w:t>hirenmer.ce@indusuni.ac.in</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20697531" w:rsidR="004D72B5" w:rsidRDefault="009303D9" w:rsidP="00972203">
      <w:pPr>
        <w:pStyle w:val="Abstract"/>
        <w:rPr>
          <w:i/>
          <w:iCs/>
        </w:rPr>
      </w:pPr>
      <w:r>
        <w:rPr>
          <w:i/>
          <w:iCs/>
        </w:rPr>
        <w:t>Abstract</w:t>
      </w:r>
      <w:r w:rsidR="00D60BA8">
        <w:rPr>
          <w:i/>
          <w:iCs/>
        </w:rPr>
        <w:t xml:space="preserve"> </w:t>
      </w:r>
      <w:r>
        <w:t>—</w:t>
      </w:r>
      <w:r w:rsidR="00D60BA8" w:rsidRPr="00D60BA8">
        <w:t xml:space="preserve"> </w:t>
      </w:r>
      <w:r w:rsidR="00D60BA8">
        <w:t xml:space="preserve">This paper presents a data-driven approach for predicting the stability of model rockets using both aerodynamic and environmental features. While actual flight data is scarce and often proprietary, we generate realistic synthetic data using </w:t>
      </w:r>
      <w:proofErr w:type="spellStart"/>
      <w:r w:rsidR="00D60BA8">
        <w:t>OpenRocket</w:t>
      </w:r>
      <w:proofErr w:type="spellEnd"/>
      <w:r w:rsidR="00D60BA8">
        <w:t xml:space="preserve"> simulations and data augmentation techniques. Machine learning models, particularly Random Forest and Neural Networks, are trained to predict the stability of rockets based on features like thrust, mass, wind speed, and center of pressure. Though performance on unseen data was not exceptional, training and testing accuracy were impressive. This work aims to lay the groundwork for future data-centric research in amateur rocketry, highlighting the feasibility of predictive modeling in this domain.</w:t>
      </w:r>
    </w:p>
    <w:p w14:paraId="58B10678" w14:textId="622F78E4" w:rsidR="009303D9" w:rsidRPr="004D72B5" w:rsidRDefault="004D72B5" w:rsidP="00972203">
      <w:pPr>
        <w:pStyle w:val="Keywords"/>
      </w:pPr>
      <w:r w:rsidRPr="004D72B5">
        <w:t>Keywords—</w:t>
      </w:r>
      <w:r w:rsidR="00D60BA8" w:rsidRPr="00D60BA8">
        <w:t xml:space="preserve">Machine Learning, Neural Networks, TensorFlow, Rocket Stability, Data Augmentation, Synthetic Data, </w:t>
      </w:r>
      <w:proofErr w:type="spellStart"/>
      <w:r w:rsidR="00D60BA8" w:rsidRPr="00D60BA8">
        <w:t>Boderline</w:t>
      </w:r>
      <w:proofErr w:type="spellEnd"/>
      <w:r w:rsidR="00D60BA8" w:rsidRPr="00D60BA8">
        <w:t xml:space="preserve">-SMOTE, </w:t>
      </w:r>
      <w:proofErr w:type="spellStart"/>
      <w:r w:rsidR="00D60BA8" w:rsidRPr="00D60BA8">
        <w:t>OpenRocket</w:t>
      </w:r>
      <w:proofErr w:type="spellEnd"/>
      <w:r w:rsidR="00D60BA8">
        <w:t>.</w:t>
      </w:r>
    </w:p>
    <w:p w14:paraId="1A521F3C" w14:textId="523DAD73" w:rsidR="009303D9" w:rsidRPr="00D632BE" w:rsidRDefault="009303D9" w:rsidP="006B6B66">
      <w:pPr>
        <w:pStyle w:val="Heading1"/>
      </w:pPr>
      <w:r w:rsidRPr="00D632BE">
        <w:t xml:space="preserve">Introduction </w:t>
      </w:r>
    </w:p>
    <w:p w14:paraId="6AAC3F5C" w14:textId="77777777" w:rsidR="00D60BA8" w:rsidRPr="00BB7201" w:rsidRDefault="00D60BA8" w:rsidP="00D60BA8">
      <w:pPr>
        <w:pStyle w:val="NormalWeb"/>
        <w:jc w:val="both"/>
        <w:rPr>
          <w:sz w:val="20"/>
          <w:szCs w:val="20"/>
        </w:rPr>
      </w:pPr>
      <w:r w:rsidRPr="00BB7201">
        <w:rPr>
          <w:sz w:val="20"/>
          <w:szCs w:val="20"/>
        </w:rPr>
        <w:t xml:space="preserve">In recent years, the integration of artificial intelligence (AI) and machine learning (ML) into aerospace engineering has enabled substantial advancements in design optimization, fault detection, and stability analysis. While these innovations have been adopted in large-scale aerospace applications, their use in the context of </w:t>
      </w:r>
      <w:r w:rsidRPr="00BB7201">
        <w:rPr>
          <w:rStyle w:val="Strong"/>
          <w:b w:val="0"/>
          <w:bCs w:val="0"/>
          <w:sz w:val="20"/>
          <w:szCs w:val="20"/>
        </w:rPr>
        <w:t>model</w:t>
      </w:r>
      <w:r w:rsidRPr="00BB7201">
        <w:rPr>
          <w:rStyle w:val="Strong"/>
          <w:sz w:val="20"/>
          <w:szCs w:val="20"/>
        </w:rPr>
        <w:t xml:space="preserve"> </w:t>
      </w:r>
      <w:r w:rsidRPr="00BB7201">
        <w:rPr>
          <w:rStyle w:val="Strong"/>
          <w:b w:val="0"/>
          <w:bCs w:val="0"/>
          <w:sz w:val="20"/>
          <w:szCs w:val="20"/>
        </w:rPr>
        <w:t>rocketry</w:t>
      </w:r>
      <w:r w:rsidRPr="00BB7201">
        <w:rPr>
          <w:sz w:val="20"/>
          <w:szCs w:val="20"/>
        </w:rPr>
        <w:t xml:space="preserve">—particularly among hobbyists, educators, and student researchers—remains relatively unexplored. The purpose of this study is to bridge this gap by investigating the feasibility of </w:t>
      </w:r>
      <w:r w:rsidRPr="00BB7201">
        <w:rPr>
          <w:rStyle w:val="Strong"/>
          <w:b w:val="0"/>
          <w:bCs w:val="0"/>
          <w:sz w:val="20"/>
          <w:szCs w:val="20"/>
        </w:rPr>
        <w:t>predicting</w:t>
      </w:r>
      <w:r w:rsidRPr="00BB7201">
        <w:rPr>
          <w:rStyle w:val="Strong"/>
          <w:sz w:val="20"/>
          <w:szCs w:val="20"/>
        </w:rPr>
        <w:t xml:space="preserve"> </w:t>
      </w:r>
      <w:r w:rsidRPr="00BB7201">
        <w:rPr>
          <w:rStyle w:val="Strong"/>
          <w:b w:val="0"/>
          <w:bCs w:val="0"/>
          <w:sz w:val="20"/>
          <w:szCs w:val="20"/>
        </w:rPr>
        <w:t>model</w:t>
      </w:r>
      <w:r w:rsidRPr="00BB7201">
        <w:rPr>
          <w:rStyle w:val="Strong"/>
          <w:sz w:val="20"/>
          <w:szCs w:val="20"/>
        </w:rPr>
        <w:t xml:space="preserve"> </w:t>
      </w:r>
      <w:r w:rsidRPr="00BB7201">
        <w:rPr>
          <w:rStyle w:val="Strong"/>
          <w:b w:val="0"/>
          <w:bCs w:val="0"/>
          <w:sz w:val="20"/>
          <w:szCs w:val="20"/>
        </w:rPr>
        <w:t>rocket</w:t>
      </w:r>
      <w:r w:rsidRPr="00BB7201">
        <w:rPr>
          <w:rStyle w:val="Strong"/>
          <w:sz w:val="20"/>
          <w:szCs w:val="20"/>
        </w:rPr>
        <w:t xml:space="preserve"> </w:t>
      </w:r>
      <w:r w:rsidRPr="00BB7201">
        <w:rPr>
          <w:rStyle w:val="Strong"/>
          <w:b w:val="0"/>
          <w:bCs w:val="0"/>
          <w:sz w:val="20"/>
          <w:szCs w:val="20"/>
        </w:rPr>
        <w:t>stability</w:t>
      </w:r>
      <w:r w:rsidRPr="00BB7201">
        <w:rPr>
          <w:sz w:val="20"/>
          <w:szCs w:val="20"/>
        </w:rPr>
        <w:t xml:space="preserve"> using </w:t>
      </w:r>
      <w:r w:rsidRPr="00BB7201">
        <w:rPr>
          <w:rStyle w:val="Strong"/>
          <w:b w:val="0"/>
          <w:bCs w:val="0"/>
          <w:sz w:val="20"/>
          <w:szCs w:val="20"/>
        </w:rPr>
        <w:t>machine</w:t>
      </w:r>
      <w:r w:rsidRPr="00BB7201">
        <w:rPr>
          <w:rStyle w:val="Strong"/>
          <w:sz w:val="20"/>
          <w:szCs w:val="20"/>
        </w:rPr>
        <w:t xml:space="preserve"> </w:t>
      </w:r>
      <w:r w:rsidRPr="00BB7201">
        <w:rPr>
          <w:rStyle w:val="Strong"/>
          <w:b w:val="0"/>
          <w:bCs w:val="0"/>
          <w:sz w:val="20"/>
          <w:szCs w:val="20"/>
        </w:rPr>
        <w:t>learning</w:t>
      </w:r>
      <w:r w:rsidRPr="00BB7201">
        <w:rPr>
          <w:rStyle w:val="Strong"/>
          <w:sz w:val="20"/>
          <w:szCs w:val="20"/>
        </w:rPr>
        <w:t xml:space="preserve"> </w:t>
      </w:r>
      <w:r w:rsidRPr="00BB7201">
        <w:rPr>
          <w:rStyle w:val="Strong"/>
          <w:b w:val="0"/>
          <w:bCs w:val="0"/>
          <w:sz w:val="20"/>
          <w:szCs w:val="20"/>
        </w:rPr>
        <w:t>models</w:t>
      </w:r>
      <w:r w:rsidRPr="00BB7201">
        <w:rPr>
          <w:rStyle w:val="Strong"/>
          <w:sz w:val="20"/>
          <w:szCs w:val="20"/>
        </w:rPr>
        <w:t xml:space="preserve"> </w:t>
      </w:r>
      <w:r w:rsidRPr="00BB7201">
        <w:rPr>
          <w:rStyle w:val="Strong"/>
          <w:b w:val="0"/>
          <w:bCs w:val="0"/>
          <w:sz w:val="20"/>
          <w:szCs w:val="20"/>
        </w:rPr>
        <w:t>trained</w:t>
      </w:r>
      <w:r w:rsidRPr="00BB7201">
        <w:rPr>
          <w:rStyle w:val="Strong"/>
          <w:sz w:val="20"/>
          <w:szCs w:val="20"/>
        </w:rPr>
        <w:t xml:space="preserve"> </w:t>
      </w:r>
      <w:r w:rsidRPr="00BB7201">
        <w:rPr>
          <w:rStyle w:val="Strong"/>
          <w:b w:val="0"/>
          <w:bCs w:val="0"/>
          <w:sz w:val="20"/>
          <w:szCs w:val="20"/>
        </w:rPr>
        <w:t>on</w:t>
      </w:r>
      <w:r w:rsidRPr="00BB7201">
        <w:rPr>
          <w:rStyle w:val="Strong"/>
          <w:sz w:val="20"/>
          <w:szCs w:val="20"/>
        </w:rPr>
        <w:t xml:space="preserve"> </w:t>
      </w:r>
      <w:r w:rsidRPr="00BB7201">
        <w:rPr>
          <w:rStyle w:val="Strong"/>
          <w:b w:val="0"/>
          <w:bCs w:val="0"/>
          <w:sz w:val="20"/>
          <w:szCs w:val="20"/>
        </w:rPr>
        <w:t>synthetic</w:t>
      </w:r>
      <w:r w:rsidRPr="00BB7201">
        <w:rPr>
          <w:rStyle w:val="Strong"/>
          <w:sz w:val="20"/>
          <w:szCs w:val="20"/>
        </w:rPr>
        <w:t xml:space="preserve"> </w:t>
      </w:r>
      <w:r w:rsidRPr="00BB7201">
        <w:rPr>
          <w:rStyle w:val="Strong"/>
          <w:b w:val="0"/>
          <w:bCs w:val="0"/>
          <w:sz w:val="20"/>
          <w:szCs w:val="20"/>
        </w:rPr>
        <w:t>data</w:t>
      </w:r>
      <w:r w:rsidRPr="00BB7201">
        <w:rPr>
          <w:sz w:val="20"/>
          <w:szCs w:val="20"/>
        </w:rPr>
        <w:t xml:space="preserve"> derived from both aerodynamic principles and environmental constraints.</w:t>
      </w:r>
    </w:p>
    <w:p w14:paraId="6D079D90" w14:textId="77777777" w:rsidR="00D60BA8" w:rsidRPr="00BB7201" w:rsidRDefault="00D60BA8" w:rsidP="00D60BA8">
      <w:pPr>
        <w:pStyle w:val="NormalWeb"/>
        <w:jc w:val="both"/>
        <w:rPr>
          <w:sz w:val="20"/>
          <w:szCs w:val="20"/>
        </w:rPr>
      </w:pPr>
      <w:r w:rsidRPr="00BB7201">
        <w:rPr>
          <w:sz w:val="20"/>
          <w:szCs w:val="20"/>
        </w:rPr>
        <w:t xml:space="preserve">One of the primary challenges in developing AI-based systems for model rocketry is the </w:t>
      </w:r>
      <w:r w:rsidRPr="00BB7201">
        <w:rPr>
          <w:rStyle w:val="Strong"/>
          <w:b w:val="0"/>
          <w:bCs w:val="0"/>
          <w:sz w:val="20"/>
          <w:szCs w:val="20"/>
        </w:rPr>
        <w:t>limited</w:t>
      </w:r>
      <w:r w:rsidRPr="00BB7201">
        <w:rPr>
          <w:rStyle w:val="Strong"/>
          <w:sz w:val="20"/>
          <w:szCs w:val="20"/>
        </w:rPr>
        <w:t xml:space="preserve"> </w:t>
      </w:r>
      <w:r w:rsidRPr="00BB7201">
        <w:rPr>
          <w:rStyle w:val="Strong"/>
          <w:b w:val="0"/>
          <w:bCs w:val="0"/>
          <w:sz w:val="20"/>
          <w:szCs w:val="20"/>
        </w:rPr>
        <w:t>availability</w:t>
      </w:r>
      <w:r w:rsidRPr="00BB7201">
        <w:rPr>
          <w:rStyle w:val="Strong"/>
          <w:sz w:val="20"/>
          <w:szCs w:val="20"/>
        </w:rPr>
        <w:t xml:space="preserve"> of </w:t>
      </w:r>
      <w:r w:rsidRPr="00BB7201">
        <w:rPr>
          <w:rStyle w:val="Strong"/>
          <w:b w:val="0"/>
          <w:bCs w:val="0"/>
          <w:sz w:val="20"/>
          <w:szCs w:val="20"/>
        </w:rPr>
        <w:t>high-quality</w:t>
      </w:r>
      <w:r w:rsidRPr="00BB7201">
        <w:rPr>
          <w:rStyle w:val="Strong"/>
          <w:sz w:val="20"/>
          <w:szCs w:val="20"/>
        </w:rPr>
        <w:t xml:space="preserve">, </w:t>
      </w:r>
      <w:proofErr w:type="spellStart"/>
      <w:r w:rsidRPr="00BB7201">
        <w:rPr>
          <w:rStyle w:val="Strong"/>
          <w:b w:val="0"/>
          <w:bCs w:val="0"/>
          <w:sz w:val="20"/>
          <w:szCs w:val="20"/>
        </w:rPr>
        <w:t>labeled</w:t>
      </w:r>
      <w:proofErr w:type="spellEnd"/>
      <w:r w:rsidRPr="00BB7201">
        <w:rPr>
          <w:rStyle w:val="Strong"/>
          <w:sz w:val="20"/>
          <w:szCs w:val="20"/>
        </w:rPr>
        <w:t xml:space="preserve"> </w:t>
      </w:r>
      <w:r w:rsidRPr="00BB7201">
        <w:rPr>
          <w:rStyle w:val="Strong"/>
          <w:b w:val="0"/>
          <w:bCs w:val="0"/>
          <w:sz w:val="20"/>
          <w:szCs w:val="20"/>
        </w:rPr>
        <w:t>datasets</w:t>
      </w:r>
      <w:r w:rsidRPr="00BB7201">
        <w:rPr>
          <w:sz w:val="20"/>
          <w:szCs w:val="20"/>
        </w:rPr>
        <w:t xml:space="preserve">. Real-world flight test data for model rockets is scarce, and commercial or institutional data sources often remain proprietary. To address this limitation, we generated a </w:t>
      </w:r>
      <w:r w:rsidRPr="00BB7201">
        <w:rPr>
          <w:rStyle w:val="Strong"/>
          <w:b w:val="0"/>
          <w:bCs w:val="0"/>
          <w:sz w:val="20"/>
          <w:szCs w:val="20"/>
        </w:rPr>
        <w:t>novel</w:t>
      </w:r>
      <w:r w:rsidRPr="00BB7201">
        <w:rPr>
          <w:rStyle w:val="Strong"/>
          <w:sz w:val="20"/>
          <w:szCs w:val="20"/>
        </w:rPr>
        <w:t xml:space="preserve"> </w:t>
      </w:r>
      <w:r w:rsidRPr="00BB7201">
        <w:rPr>
          <w:rStyle w:val="Strong"/>
          <w:b w:val="0"/>
          <w:bCs w:val="0"/>
          <w:sz w:val="20"/>
          <w:szCs w:val="20"/>
        </w:rPr>
        <w:t>synthetic</w:t>
      </w:r>
      <w:r w:rsidRPr="00BB7201">
        <w:rPr>
          <w:rStyle w:val="Strong"/>
          <w:sz w:val="20"/>
          <w:szCs w:val="20"/>
        </w:rPr>
        <w:t xml:space="preserve"> </w:t>
      </w:r>
      <w:r w:rsidRPr="00BB7201">
        <w:rPr>
          <w:rStyle w:val="Strong"/>
          <w:b w:val="0"/>
          <w:bCs w:val="0"/>
          <w:sz w:val="20"/>
          <w:szCs w:val="20"/>
        </w:rPr>
        <w:t>dataset</w:t>
      </w:r>
      <w:r w:rsidRPr="00BB7201">
        <w:rPr>
          <w:sz w:val="20"/>
          <w:szCs w:val="20"/>
        </w:rPr>
        <w:t xml:space="preserve">, partially constructed using </w:t>
      </w:r>
      <w:proofErr w:type="spellStart"/>
      <w:r w:rsidRPr="00BB7201">
        <w:rPr>
          <w:rStyle w:val="Strong"/>
          <w:b w:val="0"/>
          <w:bCs w:val="0"/>
          <w:sz w:val="20"/>
          <w:szCs w:val="20"/>
        </w:rPr>
        <w:t>OpenRocket</w:t>
      </w:r>
      <w:proofErr w:type="spellEnd"/>
      <w:r w:rsidRPr="00BB7201">
        <w:rPr>
          <w:sz w:val="20"/>
          <w:szCs w:val="20"/>
        </w:rPr>
        <w:t xml:space="preserve">—a well-known open-source rocket flight simulator—and further extended using </w:t>
      </w:r>
      <w:r w:rsidRPr="00BB7201">
        <w:rPr>
          <w:rStyle w:val="Strong"/>
          <w:b w:val="0"/>
          <w:bCs w:val="0"/>
          <w:sz w:val="20"/>
          <w:szCs w:val="20"/>
        </w:rPr>
        <w:t>domain</w:t>
      </w:r>
      <w:r w:rsidRPr="00BB7201">
        <w:rPr>
          <w:rStyle w:val="Strong"/>
          <w:sz w:val="20"/>
          <w:szCs w:val="20"/>
        </w:rPr>
        <w:t>-</w:t>
      </w:r>
      <w:r w:rsidRPr="00BB7201">
        <w:rPr>
          <w:rStyle w:val="Strong"/>
          <w:b w:val="0"/>
          <w:bCs w:val="0"/>
          <w:sz w:val="20"/>
          <w:szCs w:val="20"/>
        </w:rPr>
        <w:t>informed</w:t>
      </w:r>
      <w:r w:rsidRPr="00BB7201">
        <w:rPr>
          <w:rStyle w:val="Strong"/>
          <w:sz w:val="20"/>
          <w:szCs w:val="20"/>
        </w:rPr>
        <w:t xml:space="preserve"> </w:t>
      </w:r>
      <w:r w:rsidRPr="00BB7201">
        <w:rPr>
          <w:rStyle w:val="Strong"/>
          <w:b w:val="0"/>
          <w:bCs w:val="0"/>
          <w:sz w:val="20"/>
          <w:szCs w:val="20"/>
        </w:rPr>
        <w:t>data</w:t>
      </w:r>
      <w:r w:rsidRPr="00BB7201">
        <w:rPr>
          <w:rStyle w:val="Strong"/>
          <w:sz w:val="20"/>
          <w:szCs w:val="20"/>
        </w:rPr>
        <w:t xml:space="preserve"> </w:t>
      </w:r>
      <w:r w:rsidRPr="00BB7201">
        <w:rPr>
          <w:rStyle w:val="Strong"/>
          <w:b w:val="0"/>
          <w:bCs w:val="0"/>
          <w:sz w:val="20"/>
          <w:szCs w:val="20"/>
        </w:rPr>
        <w:t>augmentation</w:t>
      </w:r>
      <w:r w:rsidRPr="00BB7201">
        <w:rPr>
          <w:rStyle w:val="Strong"/>
          <w:sz w:val="20"/>
          <w:szCs w:val="20"/>
        </w:rPr>
        <w:t xml:space="preserve"> </w:t>
      </w:r>
      <w:r w:rsidRPr="00BB7201">
        <w:rPr>
          <w:rStyle w:val="Strong"/>
          <w:b w:val="0"/>
          <w:bCs w:val="0"/>
          <w:sz w:val="20"/>
          <w:szCs w:val="20"/>
        </w:rPr>
        <w:t>techniques</w:t>
      </w:r>
      <w:r w:rsidRPr="00BB7201">
        <w:rPr>
          <w:sz w:val="20"/>
          <w:szCs w:val="20"/>
        </w:rPr>
        <w:t>. This approach ensures that the dataset retains aerodynamic and physical realism while providing the scale necessary for training robust machine learning models.</w:t>
      </w:r>
    </w:p>
    <w:p w14:paraId="583481CA" w14:textId="77777777" w:rsidR="00D60BA8" w:rsidRPr="00D60BA8" w:rsidRDefault="00D60BA8" w:rsidP="00D60BA8">
      <w:pPr>
        <w:pStyle w:val="NormalWeb"/>
        <w:jc w:val="both"/>
        <w:rPr>
          <w:sz w:val="20"/>
          <w:szCs w:val="20"/>
        </w:rPr>
      </w:pPr>
      <w:r w:rsidRPr="00D60BA8">
        <w:rPr>
          <w:sz w:val="20"/>
          <w:szCs w:val="20"/>
        </w:rPr>
        <w:t xml:space="preserve">Our methodology incorporates features derived from both </w:t>
      </w:r>
      <w:r w:rsidRPr="00BB7201">
        <w:rPr>
          <w:rStyle w:val="Strong"/>
          <w:b w:val="0"/>
          <w:bCs w:val="0"/>
          <w:sz w:val="20"/>
          <w:szCs w:val="20"/>
        </w:rPr>
        <w:t>aerodynamic</w:t>
      </w:r>
      <w:r w:rsidRPr="00D60BA8">
        <w:rPr>
          <w:rStyle w:val="Strong"/>
          <w:sz w:val="20"/>
          <w:szCs w:val="20"/>
        </w:rPr>
        <w:t xml:space="preserve"> </w:t>
      </w:r>
      <w:r w:rsidRPr="00BB7201">
        <w:rPr>
          <w:rStyle w:val="Strong"/>
          <w:b w:val="0"/>
          <w:bCs w:val="0"/>
          <w:sz w:val="20"/>
          <w:szCs w:val="20"/>
        </w:rPr>
        <w:t>properties</w:t>
      </w:r>
      <w:r w:rsidRPr="00D60BA8">
        <w:rPr>
          <w:sz w:val="20"/>
          <w:szCs w:val="20"/>
        </w:rPr>
        <w:t xml:space="preserve"> (e.g., </w:t>
      </w:r>
      <w:proofErr w:type="spellStart"/>
      <w:r w:rsidRPr="00D60BA8">
        <w:rPr>
          <w:sz w:val="20"/>
          <w:szCs w:val="20"/>
        </w:rPr>
        <w:t>center</w:t>
      </w:r>
      <w:proofErr w:type="spellEnd"/>
      <w:r w:rsidRPr="00D60BA8">
        <w:rPr>
          <w:sz w:val="20"/>
          <w:szCs w:val="20"/>
        </w:rPr>
        <w:t xml:space="preserve"> of pressure, </w:t>
      </w:r>
      <w:proofErr w:type="spellStart"/>
      <w:r w:rsidRPr="00D60BA8">
        <w:rPr>
          <w:sz w:val="20"/>
          <w:szCs w:val="20"/>
        </w:rPr>
        <w:t>center</w:t>
      </w:r>
      <w:proofErr w:type="spellEnd"/>
      <w:r w:rsidRPr="00D60BA8">
        <w:rPr>
          <w:sz w:val="20"/>
          <w:szCs w:val="20"/>
        </w:rPr>
        <w:t xml:space="preserve"> of </w:t>
      </w:r>
      <w:r w:rsidRPr="00D60BA8">
        <w:rPr>
          <w:sz w:val="20"/>
          <w:szCs w:val="20"/>
        </w:rPr>
        <w:t xml:space="preserve">gravity, thrust, burn time) and </w:t>
      </w:r>
      <w:r w:rsidRPr="00BB7201">
        <w:rPr>
          <w:rStyle w:val="Strong"/>
          <w:b w:val="0"/>
          <w:bCs w:val="0"/>
          <w:sz w:val="20"/>
          <w:szCs w:val="20"/>
        </w:rPr>
        <w:t>environmental</w:t>
      </w:r>
      <w:r w:rsidRPr="00D60BA8">
        <w:rPr>
          <w:rStyle w:val="Strong"/>
          <w:sz w:val="20"/>
          <w:szCs w:val="20"/>
        </w:rPr>
        <w:t xml:space="preserve"> </w:t>
      </w:r>
      <w:r w:rsidRPr="00BB7201">
        <w:rPr>
          <w:rStyle w:val="Strong"/>
          <w:b w:val="0"/>
          <w:bCs w:val="0"/>
          <w:sz w:val="20"/>
          <w:szCs w:val="20"/>
        </w:rPr>
        <w:t>factors</w:t>
      </w:r>
      <w:r w:rsidRPr="00D60BA8">
        <w:rPr>
          <w:sz w:val="20"/>
          <w:szCs w:val="20"/>
        </w:rPr>
        <w:t xml:space="preserve"> (e.g., wind speed, temperature, humidity) to predict whether a given rocket configuration is likely to be </w:t>
      </w:r>
      <w:r w:rsidRPr="00BB7201">
        <w:rPr>
          <w:rStyle w:val="Strong"/>
          <w:b w:val="0"/>
          <w:bCs w:val="0"/>
          <w:sz w:val="20"/>
          <w:szCs w:val="20"/>
        </w:rPr>
        <w:t>stable</w:t>
      </w:r>
      <w:r w:rsidRPr="00D60BA8">
        <w:rPr>
          <w:sz w:val="20"/>
          <w:szCs w:val="20"/>
        </w:rPr>
        <w:t xml:space="preserve"> or </w:t>
      </w:r>
      <w:r w:rsidRPr="00BB7201">
        <w:rPr>
          <w:rStyle w:val="Strong"/>
          <w:b w:val="0"/>
          <w:bCs w:val="0"/>
          <w:sz w:val="20"/>
          <w:szCs w:val="20"/>
        </w:rPr>
        <w:t>unstable</w:t>
      </w:r>
      <w:r w:rsidRPr="00D60BA8">
        <w:rPr>
          <w:sz w:val="20"/>
          <w:szCs w:val="20"/>
        </w:rPr>
        <w:t xml:space="preserve"> under launch conditions. This predictive framework has significant implications not only for enhancing safety and educational outcomes in amateur rocketry but also for exploring broader applications of AI in constrained, data-scarce scientific domains.</w:t>
      </w:r>
    </w:p>
    <w:p w14:paraId="7164128C" w14:textId="05E144F1" w:rsidR="00D60BA8" w:rsidRPr="00BB7201" w:rsidRDefault="00D60BA8" w:rsidP="00D60BA8">
      <w:pPr>
        <w:pStyle w:val="NormalWeb"/>
        <w:jc w:val="both"/>
        <w:rPr>
          <w:sz w:val="20"/>
          <w:szCs w:val="20"/>
        </w:rPr>
      </w:pPr>
      <w:r w:rsidRPr="00BB7201">
        <w:rPr>
          <w:sz w:val="20"/>
          <w:szCs w:val="20"/>
        </w:rPr>
        <w:t>Two predictive models—</w:t>
      </w:r>
      <w:r w:rsidRPr="00BB7201">
        <w:rPr>
          <w:rStyle w:val="Strong"/>
          <w:b w:val="0"/>
          <w:bCs w:val="0"/>
          <w:sz w:val="20"/>
          <w:szCs w:val="20"/>
        </w:rPr>
        <w:t>Random</w:t>
      </w:r>
      <w:r w:rsidRPr="00BB7201">
        <w:rPr>
          <w:rStyle w:val="Strong"/>
          <w:sz w:val="20"/>
          <w:szCs w:val="20"/>
        </w:rPr>
        <w:t xml:space="preserve"> </w:t>
      </w:r>
      <w:r w:rsidRPr="00BB7201">
        <w:rPr>
          <w:rStyle w:val="Strong"/>
          <w:b w:val="0"/>
          <w:bCs w:val="0"/>
          <w:sz w:val="20"/>
          <w:szCs w:val="20"/>
        </w:rPr>
        <w:t>Forest</w:t>
      </w:r>
      <w:r w:rsidRPr="00BB7201">
        <w:rPr>
          <w:sz w:val="20"/>
          <w:szCs w:val="20"/>
        </w:rPr>
        <w:t xml:space="preserve"> and a custom </w:t>
      </w:r>
      <w:r w:rsidRPr="00BB7201">
        <w:rPr>
          <w:rStyle w:val="Strong"/>
          <w:b w:val="0"/>
          <w:bCs w:val="0"/>
          <w:sz w:val="20"/>
          <w:szCs w:val="20"/>
        </w:rPr>
        <w:t>Neural</w:t>
      </w:r>
      <w:r w:rsidRPr="00BB7201">
        <w:rPr>
          <w:rStyle w:val="Strong"/>
          <w:sz w:val="20"/>
          <w:szCs w:val="20"/>
        </w:rPr>
        <w:t xml:space="preserve"> </w:t>
      </w:r>
      <w:r w:rsidRPr="00BB7201">
        <w:rPr>
          <w:rStyle w:val="Strong"/>
          <w:b w:val="0"/>
          <w:bCs w:val="0"/>
          <w:sz w:val="20"/>
          <w:szCs w:val="20"/>
        </w:rPr>
        <w:t>Network</w:t>
      </w:r>
      <w:r w:rsidRPr="00BB7201">
        <w:rPr>
          <w:rStyle w:val="Strong"/>
          <w:sz w:val="20"/>
          <w:szCs w:val="20"/>
        </w:rPr>
        <w:t xml:space="preserve"> </w:t>
      </w:r>
      <w:r w:rsidRPr="00BB7201">
        <w:rPr>
          <w:rStyle w:val="Strong"/>
          <w:b w:val="0"/>
          <w:bCs w:val="0"/>
          <w:sz w:val="20"/>
          <w:szCs w:val="20"/>
        </w:rPr>
        <w:t>architecture</w:t>
      </w:r>
      <w:r w:rsidRPr="00BB7201">
        <w:rPr>
          <w:sz w:val="20"/>
          <w:szCs w:val="20"/>
        </w:rPr>
        <w:t xml:space="preserve">—were trained and evaluated on the synthetic dataset. While both models demonstrated near-perfect accuracy on training and validation sets, performance on </w:t>
      </w:r>
      <w:r w:rsidRPr="00BB7201">
        <w:rPr>
          <w:rStyle w:val="Strong"/>
          <w:b w:val="0"/>
          <w:bCs w:val="0"/>
          <w:sz w:val="20"/>
          <w:szCs w:val="20"/>
        </w:rPr>
        <w:t xml:space="preserve">unseen, realistically generated samples </w:t>
      </w:r>
      <w:r w:rsidRPr="00BB7201">
        <w:rPr>
          <w:rStyle w:val="Strong"/>
          <w:b w:val="0"/>
          <w:bCs w:val="0"/>
          <w:sz w:val="20"/>
          <w:szCs w:val="20"/>
        </w:rPr>
        <w:t>were</w:t>
      </w:r>
      <w:r w:rsidRPr="00BB7201">
        <w:rPr>
          <w:rStyle w:val="Strong"/>
          <w:b w:val="0"/>
          <w:bCs w:val="0"/>
          <w:sz w:val="20"/>
          <w:szCs w:val="20"/>
        </w:rPr>
        <w:t xml:space="preserve"> modest</w:t>
      </w:r>
      <w:r w:rsidRPr="00BB7201">
        <w:rPr>
          <w:sz w:val="20"/>
          <w:szCs w:val="20"/>
        </w:rPr>
        <w:t xml:space="preserve">, suggesting opportunities for future research in improving generalization on synthetic-to-real transitions. Importantly, the aim of this work is not to claim state-of-the-art performance, but to </w:t>
      </w:r>
      <w:r w:rsidRPr="00BB7201">
        <w:rPr>
          <w:rStyle w:val="Strong"/>
          <w:b w:val="0"/>
          <w:bCs w:val="0"/>
          <w:sz w:val="20"/>
          <w:szCs w:val="20"/>
        </w:rPr>
        <w:t>demonstrate the viability of a data-driven stability prediction framework</w:t>
      </w:r>
      <w:r w:rsidRPr="00BB7201">
        <w:rPr>
          <w:sz w:val="20"/>
          <w:szCs w:val="20"/>
        </w:rPr>
        <w:t xml:space="preserve"> for model rocketry, emphasizing the research contribution of combining simulation, augmentation, and ML.</w:t>
      </w:r>
    </w:p>
    <w:p w14:paraId="272881D7" w14:textId="77777777" w:rsidR="00D60BA8" w:rsidRPr="00D60BA8" w:rsidRDefault="00D60BA8" w:rsidP="00D60BA8">
      <w:pPr>
        <w:pStyle w:val="NormalWeb"/>
        <w:jc w:val="both"/>
        <w:rPr>
          <w:sz w:val="20"/>
          <w:szCs w:val="20"/>
        </w:rPr>
      </w:pPr>
      <w:r w:rsidRPr="00D60BA8">
        <w:rPr>
          <w:sz w:val="20"/>
          <w:szCs w:val="20"/>
        </w:rPr>
        <w:t xml:space="preserve">The core contribution of this paper is a </w:t>
      </w:r>
      <w:r w:rsidRPr="00BB7201">
        <w:rPr>
          <w:rStyle w:val="Strong"/>
          <w:b w:val="0"/>
          <w:bCs w:val="0"/>
          <w:sz w:val="20"/>
          <w:szCs w:val="20"/>
        </w:rPr>
        <w:t>research-driven, replicable methodology</w:t>
      </w:r>
      <w:r w:rsidRPr="00D60BA8">
        <w:rPr>
          <w:sz w:val="20"/>
          <w:szCs w:val="20"/>
        </w:rPr>
        <w:t xml:space="preserve"> for leveraging simulated data and machine learning in a field where empirical experimentation is limited by safety, cost, and scale. This work opens up new avenues for future investigations in </w:t>
      </w:r>
      <w:r w:rsidRPr="00BB7201">
        <w:rPr>
          <w:rStyle w:val="Strong"/>
          <w:b w:val="0"/>
          <w:bCs w:val="0"/>
          <w:sz w:val="20"/>
          <w:szCs w:val="20"/>
        </w:rPr>
        <w:t xml:space="preserve">data-centric aerospace </w:t>
      </w:r>
      <w:proofErr w:type="spellStart"/>
      <w:r w:rsidRPr="00BB7201">
        <w:rPr>
          <w:rStyle w:val="Strong"/>
          <w:b w:val="0"/>
          <w:bCs w:val="0"/>
          <w:sz w:val="20"/>
          <w:szCs w:val="20"/>
        </w:rPr>
        <w:t>modeling</w:t>
      </w:r>
      <w:proofErr w:type="spellEnd"/>
      <w:r w:rsidRPr="00D60BA8">
        <w:rPr>
          <w:sz w:val="20"/>
          <w:szCs w:val="20"/>
        </w:rPr>
        <w:t>, and provides a foundation for integrating AI tools into model rocket design, particularly in educational and exploratory contexts.</w:t>
      </w:r>
    </w:p>
    <w:p w14:paraId="179EA777" w14:textId="097E46ED" w:rsidR="009303D9" w:rsidRPr="006B6B66" w:rsidRDefault="00D60BA8" w:rsidP="006B6B66">
      <w:pPr>
        <w:pStyle w:val="Heading1"/>
      </w:pPr>
      <w:r>
        <w:t xml:space="preserve">Data Generation </w:t>
      </w:r>
    </w:p>
    <w:p w14:paraId="0EF7D624" w14:textId="77777777" w:rsidR="00D60BA8" w:rsidRPr="00D60BA8" w:rsidRDefault="00D60BA8" w:rsidP="00D60BA8">
      <w:pPr>
        <w:pStyle w:val="BodyText"/>
        <w:rPr>
          <w:noProof/>
          <w:lang w:val="en-IN"/>
        </w:rPr>
      </w:pPr>
      <w:r w:rsidRPr="00D60BA8">
        <w:rPr>
          <w:noProof/>
          <w:lang w:val="en-IN"/>
        </w:rPr>
        <w:t>Due to the lack of publicly available model rocket datasets with labeled stability outcomes, we generated a fully synthetic dataset using two complementary approaches: physics-based simulations and data augmentation.</w:t>
      </w:r>
    </w:p>
    <w:p w14:paraId="54DEECE2" w14:textId="77777777" w:rsidR="00D60BA8" w:rsidRPr="00D60BA8" w:rsidRDefault="00D60BA8" w:rsidP="00D83B34">
      <w:pPr>
        <w:pStyle w:val="BodyText"/>
        <w:ind w:firstLine="0"/>
        <w:rPr>
          <w:b/>
          <w:bCs/>
          <w:noProof/>
          <w:lang w:val="en-IN"/>
        </w:rPr>
      </w:pPr>
      <w:r w:rsidRPr="00D60BA8">
        <w:rPr>
          <w:b/>
          <w:bCs/>
          <w:noProof/>
          <w:lang w:val="en-IN"/>
        </w:rPr>
        <w:t>A. OpenRocket Simulated Data</w:t>
      </w:r>
    </w:p>
    <w:p w14:paraId="073270B9" w14:textId="4EBAF915" w:rsidR="00D60BA8" w:rsidRDefault="00D60BA8" w:rsidP="00D60BA8">
      <w:pPr>
        <w:pStyle w:val="BodyText"/>
        <w:rPr>
          <w:noProof/>
          <w:lang w:val="en-IN"/>
        </w:rPr>
      </w:pPr>
      <w:r w:rsidRPr="00D60BA8">
        <w:rPr>
          <w:noProof/>
          <w:lang w:val="en-IN"/>
        </w:rPr>
        <w:t xml:space="preserve">The first portion of data was generated using OpenRocket, an open-source model rocket simulator that provides accurate aerodynamic and flight parameters. By varying key design features such as rocket length, diameter, thrust, motor type, burn time, and environmental conditions (wind speed, launch angle), we recorded the corresponding center of pressure (CP) and center of mass (CM). The relative positions of CP and CM </w:t>
      </w:r>
      <w:r w:rsidRPr="00D60BA8">
        <w:rPr>
          <w:noProof/>
          <w:lang w:val="en-IN"/>
        </w:rPr>
        <w:lastRenderedPageBreak/>
        <w:t>determined the rocket’s static</w:t>
      </w:r>
      <w:r w:rsidRPr="00D60BA8">
        <w:rPr>
          <w:b/>
          <w:bCs/>
          <w:noProof/>
          <w:lang w:val="en-IN"/>
        </w:rPr>
        <w:t xml:space="preserve"> </w:t>
      </w:r>
      <w:r w:rsidR="00D83B34" w:rsidRPr="00BB7201">
        <w:rPr>
          <w:noProof/>
          <w:lang w:val="en-IN"/>
        </w:rPr>
        <w:drawing>
          <wp:anchor distT="0" distB="0" distL="114300" distR="114300" simplePos="0" relativeHeight="251564544" behindDoc="0" locked="0" layoutInCell="1" allowOverlap="1" wp14:anchorId="4EDB3BA4" wp14:editId="70CED913">
            <wp:simplePos x="0" y="0"/>
            <wp:positionH relativeFrom="column">
              <wp:posOffset>-53340</wp:posOffset>
            </wp:positionH>
            <wp:positionV relativeFrom="paragraph">
              <wp:posOffset>385708</wp:posOffset>
            </wp:positionV>
            <wp:extent cx="3135630" cy="2663825"/>
            <wp:effectExtent l="0" t="0" r="7620" b="3175"/>
            <wp:wrapSquare wrapText="bothSides"/>
            <wp:docPr id="156164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49235" name=""/>
                    <pic:cNvPicPr/>
                  </pic:nvPicPr>
                  <pic:blipFill>
                    <a:blip r:embed="rId9">
                      <a:extLst>
                        <a:ext uri="{28A0092B-C50C-407E-A947-70E740481C1C}">
                          <a14:useLocalDpi xmlns:a14="http://schemas.microsoft.com/office/drawing/2010/main" val="0"/>
                        </a:ext>
                      </a:extLst>
                    </a:blip>
                    <a:stretch>
                      <a:fillRect/>
                    </a:stretch>
                  </pic:blipFill>
                  <pic:spPr>
                    <a:xfrm>
                      <a:off x="0" y="0"/>
                      <a:ext cx="3135630" cy="2663825"/>
                    </a:xfrm>
                    <a:prstGeom prst="rect">
                      <a:avLst/>
                    </a:prstGeom>
                  </pic:spPr>
                </pic:pic>
              </a:graphicData>
            </a:graphic>
            <wp14:sizeRelH relativeFrom="margin">
              <wp14:pctWidth>0</wp14:pctWidth>
            </wp14:sizeRelH>
            <wp14:sizeRelV relativeFrom="margin">
              <wp14:pctHeight>0</wp14:pctHeight>
            </wp14:sizeRelV>
          </wp:anchor>
        </w:drawing>
      </w:r>
      <w:r w:rsidR="00D83B34" w:rsidRPr="00BB7201">
        <w:rPr>
          <w:noProof/>
        </w:rPr>
        <mc:AlternateContent>
          <mc:Choice Requires="wps">
            <w:drawing>
              <wp:anchor distT="0" distB="0" distL="114300" distR="114300" simplePos="0" relativeHeight="251569664" behindDoc="0" locked="0" layoutInCell="1" allowOverlap="1" wp14:anchorId="4C2A6915" wp14:editId="1B544447">
                <wp:simplePos x="0" y="0"/>
                <wp:positionH relativeFrom="column">
                  <wp:posOffset>-53340</wp:posOffset>
                </wp:positionH>
                <wp:positionV relativeFrom="paragraph">
                  <wp:posOffset>3091180</wp:posOffset>
                </wp:positionV>
                <wp:extent cx="3135630" cy="635"/>
                <wp:effectExtent l="0" t="0" r="0" b="0"/>
                <wp:wrapSquare wrapText="bothSides"/>
                <wp:docPr id="1662140090" name="Text Box 1"/>
                <wp:cNvGraphicFramePr/>
                <a:graphic xmlns:a="http://schemas.openxmlformats.org/drawingml/2006/main">
                  <a:graphicData uri="http://schemas.microsoft.com/office/word/2010/wordprocessingShape">
                    <wps:wsp>
                      <wps:cNvSpPr txBox="1"/>
                      <wps:spPr>
                        <a:xfrm>
                          <a:off x="0" y="0"/>
                          <a:ext cx="3135630" cy="635"/>
                        </a:xfrm>
                        <a:prstGeom prst="rect">
                          <a:avLst/>
                        </a:prstGeom>
                        <a:solidFill>
                          <a:prstClr val="white"/>
                        </a:solidFill>
                        <a:ln>
                          <a:noFill/>
                        </a:ln>
                      </wps:spPr>
                      <wps:txbx>
                        <w:txbxContent>
                          <w:p w14:paraId="7E506732" w14:textId="1E57497A" w:rsidR="00D83B34" w:rsidRPr="00AA2D8A" w:rsidRDefault="00D83B34" w:rsidP="00D83B34">
                            <w:pPr>
                              <w:pStyle w:val="Caption"/>
                              <w:rPr>
                                <w:noProof/>
                                <w:spacing w:val="-1"/>
                                <w:sz w:val="20"/>
                                <w:szCs w:val="20"/>
                                <w:lang w:eastAsia="x-none"/>
                              </w:rPr>
                            </w:pPr>
                            <w:r>
                              <w:t xml:space="preserve">Figure </w:t>
                            </w:r>
                            <w:fldSimple w:instr=" SEQ Figure \* ARABIC ">
                              <w:r w:rsidR="0089261A">
                                <w:rPr>
                                  <w:noProof/>
                                </w:rPr>
                                <w:t>1</w:t>
                              </w:r>
                            </w:fldSimple>
                            <w:r>
                              <w:t xml:space="preserve"> Stable Simulation in OPENROCKET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2A6915" id="_x0000_t202" coordsize="21600,21600" o:spt="202" path="m,l,21600r21600,l21600,xe">
                <v:stroke joinstyle="miter"/>
                <v:path gradientshapeok="t" o:connecttype="rect"/>
              </v:shapetype>
              <v:shape id="Text Box 1" o:spid="_x0000_s1026" type="#_x0000_t202" style="position:absolute;left:0;text-align:left;margin-left:-4.2pt;margin-top:243.4pt;width:246.9pt;height:.05pt;z-index:25156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WePFwIAAD8EAAAOAAAAZHJzL2Uyb0RvYy54bWysU8Fu2zAMvQ/YPwi6L04aNBiMOEWWIsOA&#10;oC2QDj0rshwLkEWNUmJnXz9Ktpuu22nYRaZJihTfe1zedY1hZ4Vegy34bDLlTFkJpbbHgn9/3n76&#10;zJkPwpbCgFUFvyjP71YfPyxbl6sbqMGUChkVsT5vXcHrEFyeZV7WqhF+Ak5ZClaAjQj0i8esRNFS&#10;9cZkN9PpImsBS4cglffkve+DfJXqV5WS4bGqvArMFJzeFtKJ6TzEM1stRX5E4Woth2eIf3hFI7Sl&#10;pq+l7kUQ7IT6j1KNlggeqjCR0GRQVVqqNANNM5u+m2ZfC6fSLASOd68w+f9XVj6c9+4JWei+QEcE&#10;RkBa53NPzjhPV2ETv/RSRnGC8PIKm+oCk+Scz+a3izmFJMUW89tYI7tedejDVwUNi0bBkThJUInz&#10;zoc+dUyJnTwYXW61MfEnBjYG2VkQf22tgxqK/5ZlbMy1EG/1BaMnu84RrdAdOqbLNzMeoLzQ6Ai9&#10;KryTW039dsKHJ4EkAxqJpB0e6agMtAWHweKsBvz5N3/MJ3YoyllLsiq4/3ESqDgz3yzxFjU4Gjga&#10;h9Gwp2YDNOmMlsbJZNIFDGY0K4TmhRS/jl0oJKykXgUPo7kJvbhpY6Rar1MSKc2JsLN7J2PpEdfn&#10;7kWgG1gJROYDjIIT+Tty+txEj1ufAiGdmIu49igOcJNKE/fDRsU1ePufsq57v/oFAAD//wMAUEsD&#10;BBQABgAIAAAAIQDEy70G3wAAAAoBAAAPAAAAZHJzL2Rvd25yZXYueG1sTI89T8MwEIZ3JP6DdUgs&#10;qHUAE4UQp6oqGGCpCF3Y3PgaB2I7sp02/HsOFhjvvUfvR7Wa7cCOGGLvnYTrZQYMXet17zoJu7en&#10;RQEsJuW0GrxDCV8YYVWfn1Wq1P7kXvHYpI6RiYulkmBSGkvOY2vQqrj0Izr6HXywKtEZOq6DOpG5&#10;HfhNluXcqt5RglEjbgy2n81kJWzF+9ZcTYfHl7W4Dc+7aZN/dI2Ulxfz+gFYwjn9wfBTn6pDTZ32&#10;fnI6skHCohBEShBFThMIEMUdKftf5R54XfH/E+pvAAAA//8DAFBLAQItABQABgAIAAAAIQC2gziS&#10;/gAAAOEBAAATAAAAAAAAAAAAAAAAAAAAAABbQ29udGVudF9UeXBlc10ueG1sUEsBAi0AFAAGAAgA&#10;AAAhADj9If/WAAAAlAEAAAsAAAAAAAAAAAAAAAAALwEAAF9yZWxzLy5yZWxzUEsBAi0AFAAGAAgA&#10;AAAhAGLRZ48XAgAAPwQAAA4AAAAAAAAAAAAAAAAALgIAAGRycy9lMm9Eb2MueG1sUEsBAi0AFAAG&#10;AAgAAAAhAMTLvQbfAAAACgEAAA8AAAAAAAAAAAAAAAAAcQQAAGRycy9kb3ducmV2LnhtbFBLBQYA&#10;AAAABAAEAPMAAAB9BQAAAAA=&#10;" stroked="f">
                <v:textbox style="mso-fit-shape-to-text:t" inset="0,0,0,0">
                  <w:txbxContent>
                    <w:p w14:paraId="7E506732" w14:textId="1E57497A" w:rsidR="00D83B34" w:rsidRPr="00AA2D8A" w:rsidRDefault="00D83B34" w:rsidP="00D83B34">
                      <w:pPr>
                        <w:pStyle w:val="Caption"/>
                        <w:rPr>
                          <w:noProof/>
                          <w:spacing w:val="-1"/>
                          <w:sz w:val="20"/>
                          <w:szCs w:val="20"/>
                          <w:lang w:eastAsia="x-none"/>
                        </w:rPr>
                      </w:pPr>
                      <w:r>
                        <w:t xml:space="preserve">Figure </w:t>
                      </w:r>
                      <w:fldSimple w:instr=" SEQ Figure \* ARABIC ">
                        <w:r w:rsidR="0089261A">
                          <w:rPr>
                            <w:noProof/>
                          </w:rPr>
                          <w:t>1</w:t>
                        </w:r>
                      </w:fldSimple>
                      <w:r>
                        <w:t xml:space="preserve"> Stable Simulation in OPENROCKET software</w:t>
                      </w:r>
                    </w:p>
                  </w:txbxContent>
                </v:textbox>
                <w10:wrap type="square"/>
              </v:shape>
            </w:pict>
          </mc:Fallback>
        </mc:AlternateContent>
      </w:r>
      <w:r w:rsidRPr="00D60BA8">
        <w:rPr>
          <w:noProof/>
          <w:lang w:val="en-IN"/>
        </w:rPr>
        <w:t xml:space="preserve">stability, which was used as a </w:t>
      </w:r>
      <w:r w:rsidR="00254E16">
        <w:rPr>
          <w:noProof/>
          <w:lang w:val="en-IN"/>
        </w:rPr>
        <mc:AlternateContent>
          <mc:Choice Requires="wps">
            <w:drawing>
              <wp:anchor distT="0" distB="0" distL="114300" distR="114300" simplePos="0" relativeHeight="251699712" behindDoc="0" locked="0" layoutInCell="1" allowOverlap="1" wp14:anchorId="3657B601" wp14:editId="4164D12A">
                <wp:simplePos x="0" y="0"/>
                <wp:positionH relativeFrom="column">
                  <wp:posOffset>-132884</wp:posOffset>
                </wp:positionH>
                <wp:positionV relativeFrom="paragraph">
                  <wp:posOffset>322868</wp:posOffset>
                </wp:positionV>
                <wp:extent cx="3270492" cy="2988015"/>
                <wp:effectExtent l="0" t="0" r="25400" b="22225"/>
                <wp:wrapNone/>
                <wp:docPr id="736026252" name="Rectangle 3"/>
                <wp:cNvGraphicFramePr/>
                <a:graphic xmlns:a="http://schemas.openxmlformats.org/drawingml/2006/main">
                  <a:graphicData uri="http://schemas.microsoft.com/office/word/2010/wordprocessingShape">
                    <wps:wsp>
                      <wps:cNvSpPr/>
                      <wps:spPr>
                        <a:xfrm>
                          <a:off x="0" y="0"/>
                          <a:ext cx="3270492" cy="298801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35DAC" id="Rectangle 3" o:spid="_x0000_s1026" style="position:absolute;margin-left:-10.45pt;margin-top:25.4pt;width:257.5pt;height:235.3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LeZQIAAB8FAAAOAAAAZHJzL2Uyb0RvYy54bWysVE1P3DAQvVfqf7B8L/noUmBFFq1AVJUQ&#10;rICKs3FsEsnxuGPvZre/vmMnm0WAeqh6cWzPzJuZlzc+v9h2hm0U+hZsxYujnDNlJdStfan4z8fr&#10;L6ec+SBsLQxYVfGd8vxi8fnTee/mqoQGTK2QEYj1895VvAnBzbPMy0Z1wh+BU5aMGrATgY74ktUo&#10;ekLvTFbm+besB6wdglTe0+3VYOSLhK+1kuFOa68CMxWn2kJaMa3Pcc0W52L+gsI1rRzLEP9QRSda&#10;S0knqCsRBFtj+w6qayWCBx2OJHQZaN1KlXqgbor8TTcPjXAq9ULkeDfR5P8frLzdPLgVEg2983NP&#10;29jFVmMXv1Qf2yaydhNZahuYpMuv5Uk+Oys5k2Qrz05P8+I40pkdwh368F1Bx+Km4kh/I5EkNjc+&#10;DK57l5jNwnVrTLw/1JJ2YWdUdDD2XmnW1pS9TEBJJurSINsI+sFCSmVDMZgaUavhujjO8/SnqbQp&#10;IhWaACOypsQT9ggQJfgeeyh79I+hKqlsCs7/VtgQPEWkzGDDFNy1FvAjAENdjZkH/z1JAzWRpWeo&#10;dytkCIPGvZPXLdF+I3xYCSRRk/xpUMMdLdpAX3EYd5w1gL8/uo/+pDWyctbTkFTc/1oLVJyZH5ZU&#10;eFbMZnGq0mF2fFLSAV9bnl9b7Lq7BPpNBT0JTqZt9A9mv9UI3RPN8zJmJZOwknJXXAbcHy7DMLz0&#10;Iki1XCY3miQnwo19cDKCR1ajrB63TwLdqL1Asr2F/UCJ+RsJDr4x0sJyHUC3SZ8HXke+aQqTcMYX&#10;I47563PyOrxriz8AAAD//wMAUEsDBBQABgAIAAAAIQBwnWCX3gAAAAoBAAAPAAAAZHJzL2Rvd25y&#10;ZXYueG1sTI/BTsMwDIbvSLxDZCRuW9KqIFqaToAEhyEOjElc0yYkFY1Tkmwrb485wdH2p9/f324W&#10;P7GjiWkMKKFYC2AGh6BHtBL2b4+rG2ApK9RqCmgkfJsEm+78rFWNDid8NcddtoxCMDVKgst5bjhP&#10;gzNepXWYDdLtI0SvMo3Rch3VicL9xEshrrlXI9IHp2bz4MzwuTt4Cb29X2rc2q13T9mG/fvzy5eP&#10;Ul5eLHe3wLJZ8h8Mv/qkDh059eGAOrFJwqoUNaESrgRVIKCqqwJYT4uyqIB3Lf9fofsBAAD//wMA&#10;UEsBAi0AFAAGAAgAAAAhALaDOJL+AAAA4QEAABMAAAAAAAAAAAAAAAAAAAAAAFtDb250ZW50X1R5&#10;cGVzXS54bWxQSwECLQAUAAYACAAAACEAOP0h/9YAAACUAQAACwAAAAAAAAAAAAAAAAAvAQAAX3Jl&#10;bHMvLnJlbHNQSwECLQAUAAYACAAAACEAK4Yi3mUCAAAfBQAADgAAAAAAAAAAAAAAAAAuAgAAZHJz&#10;L2Uyb0RvYy54bWxQSwECLQAUAAYACAAAACEAcJ1gl94AAAAKAQAADwAAAAAAAAAAAAAAAAC/BAAA&#10;ZHJzL2Rvd25yZXYueG1sUEsFBgAAAAAEAAQA8wAAAMoFAAAAAA==&#10;" filled="f" strokecolor="#091723 [484]" strokeweight="1pt"/>
            </w:pict>
          </mc:Fallback>
        </mc:AlternateContent>
      </w:r>
      <w:r w:rsidRPr="00D60BA8">
        <w:rPr>
          <w:noProof/>
          <w:lang w:val="en-IN"/>
        </w:rPr>
        <w:t>binary label (stable/unstable).</w:t>
      </w:r>
    </w:p>
    <w:p w14:paraId="05CE6CFF" w14:textId="3CD4A7C9" w:rsidR="00D83B34" w:rsidRPr="00D83B34" w:rsidRDefault="00D83B34" w:rsidP="00D83B34">
      <w:pPr>
        <w:pStyle w:val="BodyText"/>
        <w:ind w:firstLine="0"/>
        <w:rPr>
          <w:b/>
          <w:bCs/>
          <w:noProof/>
          <w:lang w:val="en-IN"/>
        </w:rPr>
      </w:pPr>
      <w:r w:rsidRPr="00D83B34">
        <w:rPr>
          <w:b/>
          <w:bCs/>
          <w:noProof/>
          <w:lang w:val="en-IN"/>
        </w:rPr>
        <w:t>B. Augmentation and Class Balancing</w:t>
      </w:r>
    </w:p>
    <w:p w14:paraId="77A832D7" w14:textId="5D57EE5A" w:rsidR="00D83B34" w:rsidRPr="00D83B34" w:rsidRDefault="00D83B34" w:rsidP="00D83B34">
      <w:pPr>
        <w:pStyle w:val="BodyText"/>
        <w:rPr>
          <w:noProof/>
          <w:lang w:val="en-IN"/>
        </w:rPr>
      </w:pPr>
      <w:r w:rsidRPr="00D83B34">
        <w:rPr>
          <w:noProof/>
          <w:lang w:val="en-IN"/>
        </w:rPr>
        <w:t>To improve data diversity and model robustness, we applied two main techniques: Gaussian noise augmentation and Borderline-SMOTE.</w:t>
      </w:r>
    </w:p>
    <w:p w14:paraId="0AB36A07" w14:textId="0D0D79E4" w:rsidR="00D83B34" w:rsidRPr="00D83B34" w:rsidRDefault="00D83B34" w:rsidP="00D83B34">
      <w:pPr>
        <w:pStyle w:val="BodyText"/>
        <w:ind w:firstLine="0"/>
        <w:rPr>
          <w:noProof/>
          <w:lang w:val="en-IN"/>
        </w:rPr>
      </w:pPr>
      <w:r w:rsidRPr="00D83B34">
        <w:rPr>
          <w:b/>
          <w:bCs/>
          <w:noProof/>
          <w:lang w:val="en-IN"/>
        </w:rPr>
        <w:t>Gaussian noise</w:t>
      </w:r>
      <w:r w:rsidRPr="00D83B34">
        <w:rPr>
          <w:noProof/>
          <w:lang w:val="en-IN"/>
        </w:rPr>
        <w:t xml:space="preserve"> was injected into selected continuous features including thrust_N, rocket_length_cm, wind_speed_mps, and center_of_mass_cm. This augmentation simulates real-world sensor inaccuracies and environmental fluctuations by slightly perturbing values using:</w:t>
      </w:r>
    </w:p>
    <w:p w14:paraId="4ABB367D" w14:textId="08F1FB1C" w:rsidR="00D83B34" w:rsidRPr="00D83B34" w:rsidRDefault="00D83B34" w:rsidP="00D83B34">
      <w:pPr>
        <w:pStyle w:val="BodyText"/>
        <w:rPr>
          <w:b/>
          <w:bCs/>
          <w:noProof/>
          <w:lang w:val="en-IN"/>
        </w:rPr>
      </w:pPr>
      <m:oMathPara>
        <m:oMath>
          <m:sSub>
            <m:sSubPr>
              <m:ctrlPr>
                <w:rPr>
                  <w:rFonts w:ascii="Cambria Math" w:hAnsi="Cambria Math"/>
                  <w:b/>
                  <w:bCs/>
                  <w:noProof/>
                  <w:lang w:val="en-IN"/>
                </w:rPr>
              </m:ctrlPr>
            </m:sSubPr>
            <m:e>
              <m:r>
                <m:rPr>
                  <m:sty m:val="bi"/>
                </m:rPr>
                <w:rPr>
                  <w:rFonts w:ascii="Cambria Math" w:hAnsi="Cambria Math"/>
                  <w:noProof/>
                  <w:lang w:val="en-IN"/>
                </w:rPr>
                <m:t>x</m:t>
              </m:r>
            </m:e>
            <m:sub>
              <m:r>
                <m:rPr>
                  <m:nor/>
                </m:rPr>
                <w:rPr>
                  <w:b/>
                  <w:bCs/>
                  <w:noProof/>
                  <w:lang w:val="en-IN"/>
                </w:rPr>
                <m:t>aug</m:t>
              </m:r>
            </m:sub>
          </m:sSub>
          <m:r>
            <m:rPr>
              <m:sty m:val="bi"/>
            </m:rPr>
            <w:rPr>
              <w:rFonts w:ascii="Cambria Math" w:hAnsi="Cambria Math"/>
              <w:noProof/>
              <w:lang w:val="en-IN"/>
            </w:rPr>
            <m:t>=x+ϵ,ϵ∼</m:t>
          </m:r>
          <m:r>
            <m:rPr>
              <m:scr m:val="script"/>
              <m:sty m:val="bi"/>
            </m:rPr>
            <w:rPr>
              <w:rFonts w:ascii="Cambria Math" w:hAnsi="Cambria Math"/>
              <w:noProof/>
              <w:lang w:val="en-IN"/>
            </w:rPr>
            <m:t>N(</m:t>
          </m:r>
          <m:r>
            <m:rPr>
              <m:sty m:val="bi"/>
            </m:rPr>
            <w:rPr>
              <w:rFonts w:ascii="Cambria Math" w:hAnsi="Cambria Math"/>
              <w:noProof/>
              <w:lang w:val="en-IN"/>
            </w:rPr>
            <m:t>0,</m:t>
          </m:r>
          <m:sSup>
            <m:sSupPr>
              <m:ctrlPr>
                <w:rPr>
                  <w:rFonts w:ascii="Cambria Math" w:hAnsi="Cambria Math"/>
                  <w:b/>
                  <w:bCs/>
                  <w:noProof/>
                  <w:lang w:val="en-IN"/>
                </w:rPr>
              </m:ctrlPr>
            </m:sSupPr>
            <m:e>
              <m:r>
                <m:rPr>
                  <m:sty m:val="bi"/>
                </m:rPr>
                <w:rPr>
                  <w:rFonts w:ascii="Cambria Math" w:hAnsi="Cambria Math"/>
                  <w:noProof/>
                  <w:lang w:val="en-IN"/>
                </w:rPr>
                <m:t>σ</m:t>
              </m:r>
            </m:e>
            <m:sup>
              <m:r>
                <m:rPr>
                  <m:sty m:val="bi"/>
                </m:rPr>
                <w:rPr>
                  <w:rFonts w:ascii="Cambria Math" w:hAnsi="Cambria Math"/>
                  <w:noProof/>
                  <w:lang w:val="en-IN"/>
                </w:rPr>
                <m:t>2</m:t>
              </m:r>
            </m:sup>
          </m:sSup>
          <m:r>
            <m:rPr>
              <m:sty m:val="bi"/>
            </m:rPr>
            <w:rPr>
              <w:rFonts w:ascii="Cambria Math" w:hAnsi="Cambria Math"/>
              <w:noProof/>
              <w:lang w:val="en-IN"/>
            </w:rPr>
            <m:t>)</m:t>
          </m:r>
        </m:oMath>
      </m:oMathPara>
    </w:p>
    <w:p w14:paraId="54E1E067" w14:textId="31BB2DBE" w:rsidR="00D83B34" w:rsidRDefault="00D83B34" w:rsidP="00D83B34">
      <w:pPr>
        <w:pStyle w:val="BodyText"/>
        <w:ind w:firstLine="0"/>
        <w:rPr>
          <w:noProof/>
          <w:lang w:val="en-IN"/>
        </w:rPr>
      </w:pPr>
      <w:r w:rsidRPr="00D83B34">
        <w:rPr>
          <w:noProof/>
          <w:lang w:val="en-IN"/>
        </w:rPr>
        <w:t>Here, ϵ</w:t>
      </w:r>
      <w:r>
        <w:rPr>
          <w:noProof/>
          <w:lang w:val="en-IN"/>
        </w:rPr>
        <w:t xml:space="preserve"> </w:t>
      </w:r>
      <w:r w:rsidRPr="00D83B34">
        <w:rPr>
          <w:noProof/>
          <w:lang w:val="en-IN"/>
        </w:rPr>
        <w:t>represents Gaussian noise with mean zero and variance σ2</w:t>
      </w:r>
      <w:r>
        <w:rPr>
          <w:noProof/>
          <w:lang w:val="en-IN"/>
        </w:rPr>
        <w:t>,</w:t>
      </w:r>
      <w:r w:rsidRPr="00D83B34">
        <w:rPr>
          <w:noProof/>
          <w:lang w:val="en-IN"/>
        </w:rPr>
        <w:t xml:space="preserve"> typically small to ensure realistic perturbations.</w:t>
      </w:r>
    </w:p>
    <w:p w14:paraId="1642DF61" w14:textId="1DA1A9F6" w:rsidR="00D83B34" w:rsidRDefault="00D83B34" w:rsidP="00D83B34">
      <w:pPr>
        <w:pStyle w:val="BodyText"/>
        <w:ind w:firstLine="0"/>
        <w:rPr>
          <w:noProof/>
          <w:lang w:val="en-IN"/>
        </w:rPr>
      </w:pPr>
      <w:r w:rsidRPr="00D83B34">
        <w:rPr>
          <w:noProof/>
          <w:lang w:val="en-IN"/>
        </w:rPr>
        <w:t xml:space="preserve">However, even after augmentation, the dataset exhibited class imbalance—with significantly more stable rockets than unstable ones. To address this, we used </w:t>
      </w:r>
      <w:r w:rsidRPr="00D83B34">
        <w:rPr>
          <w:b/>
          <w:bCs/>
          <w:noProof/>
          <w:lang w:val="en-IN"/>
        </w:rPr>
        <w:t xml:space="preserve">Borderline-SMOTE </w:t>
      </w:r>
      <w:r w:rsidRPr="00D83B34">
        <w:rPr>
          <w:noProof/>
          <w:lang w:val="en-IN"/>
        </w:rPr>
        <w:t>(Synthetic Minority Oversampling Technique), an improvement over classical SMOTE. Unlike standard SMOTE, which generates synthetic samples uniformly between minority class samples and their neighbors, Borderline-SMOTE focuses on samples near the decision boundary—those most at risk of misclassification.</w:t>
      </w:r>
    </w:p>
    <w:p w14:paraId="5D62BD93" w14:textId="47CC970F" w:rsidR="00D83B34" w:rsidRDefault="00D83B34" w:rsidP="00D83B34">
      <w:pPr>
        <w:pStyle w:val="BodyText"/>
        <w:rPr>
          <w:noProof/>
          <w:lang w:val="en-IN"/>
        </w:rPr>
      </w:pPr>
      <w:r>
        <w:rPr>
          <w:noProof/>
          <w:lang w:val="en-IN"/>
        </w:rPr>
        <w:t xml:space="preserve">Given a minority class instance x, new samples </w:t>
      </w:r>
      <m:oMath>
        <m:sSub>
          <m:sSubPr>
            <m:ctrlPr>
              <w:rPr>
                <w:rFonts w:ascii="Cambria Math" w:hAnsi="Cambria Math"/>
                <w:noProof/>
                <w:lang w:val="en-IN"/>
              </w:rPr>
            </m:ctrlPr>
          </m:sSubPr>
          <m:e>
            <m:r>
              <w:rPr>
                <w:rFonts w:ascii="Cambria Math" w:hAnsi="Cambria Math"/>
                <w:noProof/>
                <w:lang w:val="en-IN"/>
              </w:rPr>
              <m:t>x</m:t>
            </m:r>
          </m:e>
          <m:sub>
            <m:r>
              <m:rPr>
                <m:nor/>
              </m:rPr>
              <w:rPr>
                <w:noProof/>
                <w:lang w:val="en-IN"/>
              </w:rPr>
              <m:t>new</m:t>
            </m:r>
          </m:sub>
        </m:sSub>
      </m:oMath>
      <w:r>
        <w:rPr>
          <w:noProof/>
          <w:lang w:val="en-IN"/>
        </w:rPr>
        <w:t xml:space="preserve"> are generated as:</w:t>
      </w:r>
    </w:p>
    <w:p w14:paraId="6D02AEAC" w14:textId="2660C2F5" w:rsidR="00D83B34" w:rsidRPr="00D83B34" w:rsidRDefault="00D83B34" w:rsidP="00D83B34">
      <w:pPr>
        <w:pStyle w:val="BodyText"/>
        <w:rPr>
          <w:b/>
          <w:bCs/>
          <w:noProof/>
          <w:lang w:val="en-IN"/>
        </w:rPr>
      </w:pPr>
      <m:oMathPara>
        <m:oMath>
          <m:sSub>
            <m:sSubPr>
              <m:ctrlPr>
                <w:rPr>
                  <w:rFonts w:ascii="Cambria Math" w:hAnsi="Cambria Math"/>
                  <w:b/>
                  <w:bCs/>
                  <w:noProof/>
                  <w:lang w:val="en-IN"/>
                </w:rPr>
              </m:ctrlPr>
            </m:sSubPr>
            <m:e>
              <m:r>
                <m:rPr>
                  <m:sty m:val="bi"/>
                </m:rPr>
                <w:rPr>
                  <w:rFonts w:ascii="Cambria Math" w:hAnsi="Cambria Math"/>
                  <w:noProof/>
                  <w:lang w:val="en-IN"/>
                </w:rPr>
                <m:t>x</m:t>
              </m:r>
            </m:e>
            <m:sub>
              <m:r>
                <m:rPr>
                  <m:nor/>
                </m:rPr>
                <w:rPr>
                  <w:b/>
                  <w:bCs/>
                  <w:noProof/>
                  <w:lang w:val="en-IN"/>
                </w:rPr>
                <m:t>new</m:t>
              </m:r>
            </m:sub>
          </m:sSub>
          <m:r>
            <m:rPr>
              <m:sty m:val="bi"/>
            </m:rPr>
            <w:rPr>
              <w:rFonts w:ascii="Cambria Math" w:hAnsi="Cambria Math"/>
              <w:noProof/>
              <w:lang w:val="en-IN"/>
            </w:rPr>
            <m:t>=x+λ⋅(</m:t>
          </m:r>
          <m:sSub>
            <m:sSubPr>
              <m:ctrlPr>
                <w:rPr>
                  <w:rFonts w:ascii="Cambria Math" w:hAnsi="Cambria Math"/>
                  <w:b/>
                  <w:bCs/>
                  <w:noProof/>
                  <w:lang w:val="en-IN"/>
                </w:rPr>
              </m:ctrlPr>
            </m:sSubPr>
            <m:e>
              <m:r>
                <m:rPr>
                  <m:sty m:val="bi"/>
                </m:rPr>
                <w:rPr>
                  <w:rFonts w:ascii="Cambria Math" w:hAnsi="Cambria Math"/>
                  <w:noProof/>
                  <w:lang w:val="en-IN"/>
                </w:rPr>
                <m:t>x</m:t>
              </m:r>
            </m:e>
            <m:sub>
              <m:r>
                <m:rPr>
                  <m:sty m:val="bi"/>
                </m:rPr>
                <w:rPr>
                  <w:rFonts w:ascii="Cambria Math" w:hAnsi="Cambria Math"/>
                  <w:noProof/>
                  <w:lang w:val="en-IN"/>
                </w:rPr>
                <m:t>nn</m:t>
              </m:r>
            </m:sub>
          </m:sSub>
          <m:r>
            <m:rPr>
              <m:sty m:val="bi"/>
            </m:rPr>
            <w:rPr>
              <w:rFonts w:ascii="Cambria Math" w:hAnsi="Cambria Math"/>
              <w:noProof/>
              <w:lang w:val="en-IN"/>
            </w:rPr>
            <m:t>-x),λ∈[0,1]</m:t>
          </m:r>
        </m:oMath>
      </m:oMathPara>
    </w:p>
    <w:p w14:paraId="0961B09D" w14:textId="64A8BF13" w:rsidR="00D83B34" w:rsidRPr="00D83B34" w:rsidRDefault="00D83B34" w:rsidP="00D83B34">
      <w:pPr>
        <w:pStyle w:val="BodyText"/>
        <w:ind w:firstLine="0"/>
        <w:rPr>
          <w:noProof/>
          <w:lang w:val="en-IN"/>
        </w:rPr>
      </w:pPr>
      <w:r>
        <w:rPr>
          <w:noProof/>
          <w:lang w:val="en-IN"/>
        </w:rPr>
        <w:t xml:space="preserve">Where </w:t>
      </w:r>
      <m:oMath>
        <m:sSub>
          <m:sSubPr>
            <m:ctrlPr>
              <w:rPr>
                <w:rFonts w:ascii="Cambria Math" w:hAnsi="Cambria Math"/>
                <w:noProof/>
                <w:lang w:val="en-IN"/>
              </w:rPr>
            </m:ctrlPr>
          </m:sSubPr>
          <m:e>
            <m:r>
              <w:rPr>
                <w:rFonts w:ascii="Cambria Math" w:hAnsi="Cambria Math"/>
                <w:noProof/>
                <w:lang w:val="en-IN"/>
              </w:rPr>
              <m:t>x</m:t>
            </m:r>
          </m:e>
          <m:sub>
            <m:r>
              <w:rPr>
                <w:rFonts w:ascii="Cambria Math" w:hAnsi="Cambria Math"/>
                <w:noProof/>
                <w:lang w:val="en-IN"/>
              </w:rPr>
              <m:t>nn</m:t>
            </m:r>
          </m:sub>
        </m:sSub>
      </m:oMath>
      <w:r>
        <w:rPr>
          <w:noProof/>
          <w:lang w:val="en-IN"/>
        </w:rPr>
        <w:t xml:space="preserve"> is a randomly </w:t>
      </w:r>
      <w:r w:rsidRPr="00D83B34">
        <w:rPr>
          <w:noProof/>
          <w:lang w:val="en-IN"/>
        </w:rPr>
        <w:t>chosen nearest neighbor of x</w:t>
      </w:r>
      <w:r>
        <w:rPr>
          <w:noProof/>
          <w:lang w:val="en-IN"/>
        </w:rPr>
        <w:t xml:space="preserve"> </w:t>
      </w:r>
      <w:r w:rsidRPr="00D83B34">
        <w:rPr>
          <w:noProof/>
          <w:lang w:val="en-IN"/>
        </w:rPr>
        <w:t>within the minority class, and λ</w:t>
      </w:r>
      <w:r>
        <w:rPr>
          <w:noProof/>
          <w:lang w:val="en-IN"/>
        </w:rPr>
        <w:t xml:space="preserve"> </w:t>
      </w:r>
      <w:r w:rsidRPr="00D83B34">
        <w:rPr>
          <w:noProof/>
          <w:lang w:val="en-IN"/>
        </w:rPr>
        <w:t>is a random scalar.</w:t>
      </w:r>
    </w:p>
    <w:p w14:paraId="4BF96596" w14:textId="33544A27" w:rsidR="00D83B34" w:rsidRDefault="00D83B34" w:rsidP="00D83B34">
      <w:pPr>
        <w:pStyle w:val="BodyText"/>
        <w:ind w:firstLine="0"/>
        <w:rPr>
          <w:noProof/>
          <w:lang w:val="en-IN"/>
        </w:rPr>
      </w:pPr>
      <w:r w:rsidRPr="00D83B34">
        <w:rPr>
          <w:noProof/>
          <w:lang w:val="en-IN"/>
        </w:rPr>
        <w:t>By oversampling in the borderline</w:t>
      </w:r>
      <w:r w:rsidRPr="00D83B34">
        <w:rPr>
          <w:b/>
          <w:bCs/>
          <w:noProof/>
          <w:lang w:val="en-IN"/>
        </w:rPr>
        <w:t xml:space="preserve"> </w:t>
      </w:r>
      <w:r w:rsidRPr="00D83B34">
        <w:rPr>
          <w:noProof/>
          <w:lang w:val="en-IN"/>
        </w:rPr>
        <w:t xml:space="preserve">region, this technique helps the classifier learn a more precise boundary, especially in binary classification tasks like rocket stability. </w:t>
      </w:r>
    </w:p>
    <w:p w14:paraId="5796ECBA" w14:textId="11ECE38C" w:rsidR="00D83B34" w:rsidRPr="00D83B34" w:rsidRDefault="00D83B34" w:rsidP="00D83B34">
      <w:pPr>
        <w:pStyle w:val="BodyText"/>
        <w:ind w:firstLine="0"/>
        <w:rPr>
          <w:noProof/>
          <w:lang w:val="en-IN"/>
        </w:rPr>
      </w:pPr>
      <w:r w:rsidRPr="00D83B34">
        <w:rPr>
          <w:noProof/>
          <w:lang w:val="en-US"/>
        </w:rPr>
        <w:t>Combined, these augmentation strategies allowed for a more representative and resilient dataset, essential for training both tree-based and neural models in the context of synthetic rocket stability prediction.</w:t>
      </w:r>
    </w:p>
    <w:p w14:paraId="63C8A23F" w14:textId="47E23512" w:rsidR="00D60BA8" w:rsidRDefault="00254E16" w:rsidP="00D60BA8">
      <w:pPr>
        <w:pStyle w:val="BodyText"/>
        <w:rPr>
          <w:noProof/>
          <w:lang w:val="en-IN"/>
        </w:rPr>
      </w:pPr>
      <w:r>
        <w:rPr>
          <w:noProof/>
        </w:rPr>
        <mc:AlternateContent>
          <mc:Choice Requires="wps">
            <w:drawing>
              <wp:anchor distT="0" distB="0" distL="114300" distR="114300" simplePos="0" relativeHeight="251603456" behindDoc="0" locked="0" layoutInCell="1" allowOverlap="1" wp14:anchorId="0AD5670A" wp14:editId="31680800">
                <wp:simplePos x="0" y="0"/>
                <wp:positionH relativeFrom="column">
                  <wp:posOffset>3464121</wp:posOffset>
                </wp:positionH>
                <wp:positionV relativeFrom="paragraph">
                  <wp:posOffset>7129</wp:posOffset>
                </wp:positionV>
                <wp:extent cx="3097530" cy="635"/>
                <wp:effectExtent l="0" t="0" r="0" b="0"/>
                <wp:wrapSquare wrapText="bothSides"/>
                <wp:docPr id="518526223" name="Text Box 1"/>
                <wp:cNvGraphicFramePr/>
                <a:graphic xmlns:a="http://schemas.openxmlformats.org/drawingml/2006/main">
                  <a:graphicData uri="http://schemas.microsoft.com/office/word/2010/wordprocessingShape">
                    <wps:wsp>
                      <wps:cNvSpPr txBox="1"/>
                      <wps:spPr>
                        <a:xfrm>
                          <a:off x="0" y="0"/>
                          <a:ext cx="3097530" cy="635"/>
                        </a:xfrm>
                        <a:prstGeom prst="rect">
                          <a:avLst/>
                        </a:prstGeom>
                        <a:solidFill>
                          <a:prstClr val="white"/>
                        </a:solidFill>
                        <a:ln>
                          <a:noFill/>
                        </a:ln>
                      </wps:spPr>
                      <wps:txbx>
                        <w:txbxContent>
                          <w:p w14:paraId="710CDCEA" w14:textId="0FFF6C9F" w:rsidR="00482DD6" w:rsidRPr="00D775F1" w:rsidRDefault="00482DD6" w:rsidP="00482DD6">
                            <w:pPr>
                              <w:pStyle w:val="Caption"/>
                              <w:rPr>
                                <w:spacing w:val="-1"/>
                                <w:sz w:val="20"/>
                                <w:szCs w:val="20"/>
                                <w:lang w:eastAsia="x-none"/>
                              </w:rPr>
                            </w:pPr>
                            <w:r>
                              <w:t xml:space="preserve">Figure </w:t>
                            </w:r>
                            <w:fldSimple w:instr=" SEQ Figure \* ARABIC ">
                              <w:r w:rsidR="0089261A">
                                <w:rPr>
                                  <w:noProof/>
                                </w:rPr>
                                <w:t>2</w:t>
                              </w:r>
                            </w:fldSimple>
                            <w:r>
                              <w:t xml:space="preserve"> Baseline Model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D5670A" id="_x0000_s1027" type="#_x0000_t202" style="position:absolute;left:0;text-align:left;margin-left:272.75pt;margin-top:.55pt;width:243.9pt;height:.05pt;z-index:251603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j8jGgIAAD8EAAAOAAAAZHJzL2Uyb0RvYy54bWysU01v2zAMvQ/YfxB0X5wPtFuNOEWWIsOA&#10;oC2QDj0rshwLkEWNUmJnv36UHCdbt9Owi0yTFCm+9zi/7xrDjgq9BlvwyWjMmbISSm33Bf/2sv7w&#10;iTMfhC2FAasKflKe3y/ev5u3LldTqMGUChkVsT5vXcHrEFyeZV7WqhF+BE5ZClaAjQj0i/usRNFS&#10;9cZk0/H4NmsBS4cglffkfeiDfJHqV5WS4amqvArMFJzeFtKJ6dzFM1vMRb5H4Wotz88Q//CKRmhL&#10;TS+lHkQQ7ID6j1KNlggeqjCS0GRQVVqqNANNMxm/mWZbC6fSLASOdxeY/P8rKx+PW/eMLHSfoSMC&#10;IyCt87knZ5ynq7CJX3opozhBeLrAprrAJDln47uPNzMKSYrdzm5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BokXhI3wAAAAgBAAAPAAAAZHJzL2Rvd25yZXYueG1sTI+xTsMwEIZ3JN7B&#10;OiQWRJ02SVWlcaqqggGWitCFzY2vcSA+R7bThrfHneh2p+/Xf9+Vm8n07IzOd5YEzGcJMKTGqo5a&#10;AYfP1+cVMB8kKdlbQgG/6GFT3d+VslD2Qh94rkPLYgn5QgrQIQwF577RaKSf2QEpspN1Roa4upYr&#10;Jy+x3PR8kSRLbmRH8YKWA+40Nj/1aATss6+9fhpPL+/bLHVvh3G3/G5rIR4fpu0aWMAp/Ifhqh/V&#10;oYpORzuS8qwXkGd5HqMRzIFdeZKmKbBjnBbAq5LfPlD9AQAA//8DAFBLAQItABQABgAIAAAAIQC2&#10;gziS/gAAAOEBAAATAAAAAAAAAAAAAAAAAAAAAABbQ29udGVudF9UeXBlc10ueG1sUEsBAi0AFAAG&#10;AAgAAAAhADj9If/WAAAAlAEAAAsAAAAAAAAAAAAAAAAALwEAAF9yZWxzLy5yZWxzUEsBAi0AFAAG&#10;AAgAAAAhAJXaPyMaAgAAPwQAAA4AAAAAAAAAAAAAAAAALgIAAGRycy9lMm9Eb2MueG1sUEsBAi0A&#10;FAAGAAgAAAAhAGiReEjfAAAACAEAAA8AAAAAAAAAAAAAAAAAdAQAAGRycy9kb3ducmV2LnhtbFBL&#10;BQYAAAAABAAEAPMAAACABQAAAAA=&#10;" stroked="f">
                <v:textbox style="mso-fit-shape-to-text:t" inset="0,0,0,0">
                  <w:txbxContent>
                    <w:p w14:paraId="710CDCEA" w14:textId="0FFF6C9F" w:rsidR="00482DD6" w:rsidRPr="00D775F1" w:rsidRDefault="00482DD6" w:rsidP="00482DD6">
                      <w:pPr>
                        <w:pStyle w:val="Caption"/>
                        <w:rPr>
                          <w:spacing w:val="-1"/>
                          <w:sz w:val="20"/>
                          <w:szCs w:val="20"/>
                          <w:lang w:eastAsia="x-none"/>
                        </w:rPr>
                      </w:pPr>
                      <w:r>
                        <w:t xml:space="preserve">Figure </w:t>
                      </w:r>
                      <w:fldSimple w:instr=" SEQ Figure \* ARABIC ">
                        <w:r w:rsidR="0089261A">
                          <w:rPr>
                            <w:noProof/>
                          </w:rPr>
                          <w:t>2</w:t>
                        </w:r>
                      </w:fldSimple>
                      <w:r>
                        <w:t xml:space="preserve"> Baseline Model Architecture</w:t>
                      </w:r>
                    </w:p>
                  </w:txbxContent>
                </v:textbox>
                <w10:wrap type="square"/>
              </v:shape>
            </w:pict>
          </mc:Fallback>
        </mc:AlternateContent>
      </w:r>
    </w:p>
    <w:p w14:paraId="0F05109E" w14:textId="5500ECFA" w:rsidR="00D60BA8" w:rsidRPr="00D60BA8" w:rsidRDefault="00D60BA8" w:rsidP="00D60BA8">
      <w:pPr>
        <w:pStyle w:val="BodyText"/>
        <w:rPr>
          <w:noProof/>
          <w:lang w:val="en-IN"/>
        </w:rPr>
      </w:pPr>
    </w:p>
    <w:p w14:paraId="17F150FC" w14:textId="33EE4EAF" w:rsidR="009303D9" w:rsidRDefault="00BB7201" w:rsidP="006B6B66">
      <w:pPr>
        <w:pStyle w:val="Heading1"/>
      </w:pPr>
      <w:r>
        <w:t>Methodology</w:t>
      </w:r>
    </w:p>
    <w:p w14:paraId="1A2A9EA2" w14:textId="09A6555A" w:rsidR="00482DD6" w:rsidRPr="00482DD6" w:rsidRDefault="00482DD6" w:rsidP="00482DD6">
      <w:pPr>
        <w:pStyle w:val="BodyText"/>
        <w:rPr>
          <w:lang w:val="en-IN"/>
        </w:rPr>
      </w:pPr>
      <w:r w:rsidRPr="00482DD6">
        <w:rPr>
          <w:lang w:val="en-IN"/>
        </w:rPr>
        <w:t xml:space="preserve">The proposed methodology aims to leverage synthetic aerodynamic and environmental data to model the stability of low-powered model rockets. The entire pipeline is designed around two supervised machine learning approaches: </w:t>
      </w:r>
      <w:r w:rsidRPr="00482DD6">
        <w:rPr>
          <w:b/>
          <w:bCs/>
          <w:lang w:val="en-IN"/>
        </w:rPr>
        <w:t>Random Forest</w:t>
      </w:r>
      <w:r w:rsidRPr="00482DD6">
        <w:rPr>
          <w:lang w:val="en-IN"/>
        </w:rPr>
        <w:t xml:space="preserve"> and </w:t>
      </w:r>
      <w:r w:rsidRPr="00482DD6">
        <w:rPr>
          <w:b/>
          <w:bCs/>
          <w:lang w:val="en-IN"/>
        </w:rPr>
        <w:t>Feedforward Neural Network (FNN)</w:t>
      </w:r>
      <w:r w:rsidRPr="00482DD6">
        <w:rPr>
          <w:lang w:val="en-IN"/>
        </w:rPr>
        <w:t>. This section details the preprocessing, model architectures, and training procedures.</w:t>
      </w:r>
    </w:p>
    <w:p w14:paraId="7014790D" w14:textId="75E280AA" w:rsidR="00482DD6" w:rsidRPr="00482DD6" w:rsidRDefault="00482DD6" w:rsidP="00482DD6">
      <w:pPr>
        <w:pStyle w:val="BodyText"/>
        <w:ind w:firstLine="0"/>
        <w:rPr>
          <w:b/>
          <w:bCs/>
          <w:lang w:val="en-IN"/>
        </w:rPr>
      </w:pPr>
      <w:r w:rsidRPr="00482DD6">
        <w:rPr>
          <w:b/>
          <w:bCs/>
          <w:lang w:val="en-IN"/>
        </w:rPr>
        <w:t>A. Preprocessing Pipeline</w:t>
      </w:r>
    </w:p>
    <w:p w14:paraId="5C74DD82" w14:textId="461CAEFC" w:rsidR="00482DD6" w:rsidRPr="00482DD6" w:rsidRDefault="00482DD6" w:rsidP="00482DD6">
      <w:pPr>
        <w:pStyle w:val="BodyText"/>
        <w:ind w:firstLine="0"/>
        <w:rPr>
          <w:lang w:val="en-IN"/>
        </w:rPr>
      </w:pPr>
      <w:r w:rsidRPr="00482DD6">
        <w:rPr>
          <w:lang w:val="en-IN"/>
        </w:rPr>
        <w:t xml:space="preserve">All numerical features were scaled using </w:t>
      </w:r>
      <w:proofErr w:type="spellStart"/>
      <w:r w:rsidRPr="00482DD6">
        <w:rPr>
          <w:lang w:val="en-IN"/>
        </w:rPr>
        <w:t>MinMax</w:t>
      </w:r>
      <w:proofErr w:type="spellEnd"/>
      <w:r w:rsidRPr="00BB7201">
        <w:rPr>
          <w:lang w:val="en-IN"/>
        </w:rPr>
        <w:t>-</w:t>
      </w:r>
      <w:r w:rsidRPr="00482DD6">
        <w:rPr>
          <w:lang w:val="en-IN"/>
        </w:rPr>
        <w:t xml:space="preserve">normalization to range between [0, 1] for optimal neural network convergence. Categorical variables, such as </w:t>
      </w:r>
      <w:proofErr w:type="spellStart"/>
      <w:r w:rsidRPr="00482DD6">
        <w:rPr>
          <w:lang w:val="en-IN"/>
        </w:rPr>
        <w:t>motor_type</w:t>
      </w:r>
      <w:proofErr w:type="spellEnd"/>
      <w:r w:rsidRPr="00482DD6">
        <w:rPr>
          <w:lang w:val="en-IN"/>
        </w:rPr>
        <w:t>, were one-hot encoded into five binary features (</w:t>
      </w:r>
      <w:proofErr w:type="spellStart"/>
      <w:r w:rsidRPr="00482DD6">
        <w:rPr>
          <w:lang w:val="en-IN"/>
        </w:rPr>
        <w:t>motor_type_A</w:t>
      </w:r>
      <w:proofErr w:type="spellEnd"/>
      <w:r w:rsidRPr="00482DD6">
        <w:rPr>
          <w:lang w:val="en-IN"/>
        </w:rPr>
        <w:t xml:space="preserve"> through </w:t>
      </w:r>
      <w:proofErr w:type="spellStart"/>
      <w:r w:rsidRPr="00482DD6">
        <w:rPr>
          <w:lang w:val="en-IN"/>
        </w:rPr>
        <w:t>motor_type_E</w:t>
      </w:r>
      <w:proofErr w:type="spellEnd"/>
      <w:r w:rsidRPr="00482DD6">
        <w:rPr>
          <w:lang w:val="en-IN"/>
        </w:rPr>
        <w:t>).</w:t>
      </w:r>
    </w:p>
    <w:p w14:paraId="0A62B2C0" w14:textId="3CC20F82" w:rsidR="00482DD6" w:rsidRPr="00482DD6" w:rsidRDefault="00482DD6" w:rsidP="00482DD6">
      <w:pPr>
        <w:pStyle w:val="BodyText"/>
        <w:rPr>
          <w:lang w:val="en-IN"/>
        </w:rPr>
      </w:pPr>
      <w:r w:rsidRPr="00482DD6">
        <w:rPr>
          <w:lang w:val="en-IN"/>
        </w:rPr>
        <w:t>The dataset was split into training (</w:t>
      </w:r>
      <w:r w:rsidRPr="00BB7201">
        <w:rPr>
          <w:lang w:val="en-IN"/>
        </w:rPr>
        <w:t>8</w:t>
      </w:r>
      <w:r w:rsidRPr="00482DD6">
        <w:rPr>
          <w:lang w:val="en-IN"/>
        </w:rPr>
        <w:t xml:space="preserve">0%), testing </w:t>
      </w:r>
      <w:r w:rsidRPr="00BB7201">
        <w:rPr>
          <w:lang w:val="en-IN"/>
        </w:rPr>
        <w:t xml:space="preserve">or validation </w:t>
      </w:r>
      <w:r w:rsidRPr="00482DD6">
        <w:rPr>
          <w:lang w:val="en-IN"/>
        </w:rPr>
        <w:t>(20%</w:t>
      </w:r>
      <w:r w:rsidRPr="00BB7201">
        <w:rPr>
          <w:lang w:val="en-IN"/>
        </w:rPr>
        <w:t>),</w:t>
      </w:r>
      <w:r w:rsidRPr="00482DD6">
        <w:rPr>
          <w:lang w:val="en-IN"/>
        </w:rPr>
        <w:t xml:space="preserve"> sets</w:t>
      </w:r>
      <w:r w:rsidRPr="00482DD6">
        <w:rPr>
          <w:lang w:val="en-IN"/>
        </w:rPr>
        <w:t>, maintaining class balance using stratified sampling.</w:t>
      </w:r>
    </w:p>
    <w:p w14:paraId="07702028" w14:textId="396C5B80" w:rsidR="00482DD6" w:rsidRPr="00482DD6" w:rsidRDefault="00482DD6" w:rsidP="00482DD6">
      <w:pPr>
        <w:pStyle w:val="BodyText"/>
        <w:ind w:firstLine="0"/>
        <w:rPr>
          <w:b/>
          <w:bCs/>
          <w:lang w:val="en-IN"/>
        </w:rPr>
      </w:pPr>
      <w:r w:rsidRPr="00482DD6">
        <w:rPr>
          <w:b/>
          <w:bCs/>
          <w:lang w:val="en-IN"/>
        </w:rPr>
        <w:t>B. Random Forest Classifier</w:t>
      </w:r>
    </w:p>
    <w:p w14:paraId="738E5F0B" w14:textId="2ABEA12E" w:rsidR="00482DD6" w:rsidRPr="00482DD6" w:rsidRDefault="00482DD6" w:rsidP="00482DD6">
      <w:pPr>
        <w:pStyle w:val="BodyText"/>
        <w:ind w:firstLine="0"/>
        <w:rPr>
          <w:lang w:val="en-IN"/>
        </w:rPr>
      </w:pPr>
      <w:r w:rsidRPr="00482DD6">
        <w:rPr>
          <w:lang w:val="en-IN"/>
        </w:rPr>
        <w:t>A Random Forest Classifier was employed as the baseline due to its robustness and interpretability. Key hyperparameters included:</w:t>
      </w:r>
    </w:p>
    <w:p w14:paraId="37E111E6" w14:textId="659E9453" w:rsidR="00482DD6" w:rsidRPr="00482DD6" w:rsidRDefault="00482DD6" w:rsidP="00482DD6">
      <w:pPr>
        <w:pStyle w:val="BodyText"/>
        <w:numPr>
          <w:ilvl w:val="0"/>
          <w:numId w:val="25"/>
        </w:numPr>
        <w:spacing w:after="0" w:line="276" w:lineRule="auto"/>
        <w:rPr>
          <w:lang w:val="en-IN"/>
        </w:rPr>
      </w:pPr>
      <w:proofErr w:type="spellStart"/>
      <w:r w:rsidRPr="00482DD6">
        <w:rPr>
          <w:lang w:val="en-IN"/>
        </w:rPr>
        <w:t>n_estimators</w:t>
      </w:r>
      <w:proofErr w:type="spellEnd"/>
      <w:r w:rsidRPr="00482DD6">
        <w:rPr>
          <w:lang w:val="en-IN"/>
        </w:rPr>
        <w:t xml:space="preserve"> = 1</w:t>
      </w:r>
      <w:r>
        <w:rPr>
          <w:lang w:val="en-IN"/>
        </w:rPr>
        <w:t>00</w:t>
      </w:r>
    </w:p>
    <w:p w14:paraId="5078636B" w14:textId="5DAA93AC" w:rsidR="00482DD6" w:rsidRPr="00482DD6" w:rsidRDefault="00482DD6" w:rsidP="00482DD6">
      <w:pPr>
        <w:pStyle w:val="BodyText"/>
        <w:numPr>
          <w:ilvl w:val="0"/>
          <w:numId w:val="25"/>
        </w:numPr>
        <w:spacing w:after="0" w:line="276" w:lineRule="auto"/>
        <w:rPr>
          <w:lang w:val="en-IN"/>
        </w:rPr>
      </w:pPr>
      <w:proofErr w:type="spellStart"/>
      <w:r w:rsidRPr="00482DD6">
        <w:rPr>
          <w:lang w:val="en-IN"/>
        </w:rPr>
        <w:t>max_depth</w:t>
      </w:r>
      <w:proofErr w:type="spellEnd"/>
      <w:r w:rsidRPr="00482DD6">
        <w:rPr>
          <w:lang w:val="en-IN"/>
        </w:rPr>
        <w:t xml:space="preserve"> = 10</w:t>
      </w:r>
    </w:p>
    <w:p w14:paraId="2D16728A" w14:textId="378BB993" w:rsidR="00482DD6" w:rsidRPr="00482DD6" w:rsidRDefault="00482DD6" w:rsidP="00254E16">
      <w:pPr>
        <w:pStyle w:val="BodyText"/>
        <w:ind w:firstLine="0"/>
        <w:rPr>
          <w:lang w:val="en-IN"/>
        </w:rPr>
      </w:pPr>
      <w:r w:rsidRPr="00482DD6">
        <w:rPr>
          <w:lang w:val="en-IN"/>
        </w:rPr>
        <w:t>Random Forests aggregate multiple decision trees using majority voting, effectively reducing variance. Feature importance scores were also extracted to identify the most influential aerodynamic parameters contributing to stability.</w:t>
      </w:r>
    </w:p>
    <w:p w14:paraId="5134D293" w14:textId="364B0C53" w:rsidR="00482DD6" w:rsidRPr="00482DD6" w:rsidRDefault="00482DD6" w:rsidP="00482DD6">
      <w:pPr>
        <w:pStyle w:val="BodyText"/>
        <w:ind w:firstLine="0"/>
        <w:rPr>
          <w:b/>
          <w:bCs/>
          <w:lang w:val="en-IN"/>
        </w:rPr>
      </w:pPr>
      <w:r w:rsidRPr="00482DD6">
        <w:rPr>
          <w:b/>
          <w:bCs/>
          <w:lang w:val="en-IN"/>
        </w:rPr>
        <w:t>C. Neural Network Architecture</w:t>
      </w:r>
    </w:p>
    <w:p w14:paraId="727F4550" w14:textId="1FD5F8AE" w:rsidR="00482DD6" w:rsidRPr="00482DD6" w:rsidRDefault="00482DD6" w:rsidP="00482DD6">
      <w:pPr>
        <w:pStyle w:val="BodyText"/>
        <w:ind w:firstLine="0"/>
        <w:rPr>
          <w:lang w:val="en-IN"/>
        </w:rPr>
      </w:pPr>
      <w:r w:rsidRPr="00482DD6">
        <w:rPr>
          <w:lang w:val="en-IN"/>
        </w:rPr>
        <w:t>The second approach used a fully connected feedforward neural network implemented in TensorFlow. The</w:t>
      </w:r>
      <w:r>
        <w:rPr>
          <w:lang w:val="en-IN"/>
        </w:rPr>
        <w:t xml:space="preserve"> baseline model </w:t>
      </w:r>
      <w:r w:rsidRPr="00482DD6">
        <w:rPr>
          <w:lang w:val="en-IN"/>
        </w:rPr>
        <w:t>architecture was:</w:t>
      </w:r>
    </w:p>
    <w:p w14:paraId="17930E31" w14:textId="24330176" w:rsidR="00482DD6" w:rsidRPr="00482DD6" w:rsidRDefault="00482DD6" w:rsidP="00254E16">
      <w:pPr>
        <w:pStyle w:val="BodyText"/>
        <w:numPr>
          <w:ilvl w:val="0"/>
          <w:numId w:val="26"/>
        </w:numPr>
        <w:spacing w:after="0" w:line="240" w:lineRule="auto"/>
        <w:rPr>
          <w:lang w:val="en-IN"/>
        </w:rPr>
      </w:pPr>
      <w:r w:rsidRPr="00482DD6">
        <w:rPr>
          <w:lang w:val="en-IN"/>
        </w:rPr>
        <w:t>Input layer: 14 features</w:t>
      </w:r>
    </w:p>
    <w:p w14:paraId="7F9438A7" w14:textId="3C423862" w:rsidR="00482DD6" w:rsidRPr="00482DD6" w:rsidRDefault="00482DD6" w:rsidP="00482DD6">
      <w:pPr>
        <w:pStyle w:val="BodyText"/>
        <w:numPr>
          <w:ilvl w:val="0"/>
          <w:numId w:val="26"/>
        </w:numPr>
        <w:spacing w:after="0" w:line="276" w:lineRule="auto"/>
        <w:rPr>
          <w:lang w:val="en-IN"/>
        </w:rPr>
      </w:pPr>
      <w:r w:rsidRPr="00482DD6">
        <w:rPr>
          <w:lang w:val="en-IN"/>
        </w:rPr>
        <w:t>Hidden Layer 1: 64 neurons, ReLU</w:t>
      </w:r>
    </w:p>
    <w:p w14:paraId="744E4A1D" w14:textId="0E165D8D" w:rsidR="00482DD6" w:rsidRDefault="00482DD6" w:rsidP="00482DD6">
      <w:pPr>
        <w:pStyle w:val="BodyText"/>
        <w:numPr>
          <w:ilvl w:val="0"/>
          <w:numId w:val="26"/>
        </w:numPr>
        <w:spacing w:after="0" w:line="276" w:lineRule="auto"/>
        <w:rPr>
          <w:lang w:val="en-IN"/>
        </w:rPr>
      </w:pPr>
      <w:r w:rsidRPr="00482DD6">
        <w:rPr>
          <w:lang w:val="en-IN"/>
        </w:rPr>
        <w:t xml:space="preserve">Hidden Layer 2: </w:t>
      </w:r>
      <w:r>
        <w:rPr>
          <w:lang w:val="en-IN"/>
        </w:rPr>
        <w:t>64</w:t>
      </w:r>
      <w:r w:rsidRPr="00482DD6">
        <w:rPr>
          <w:lang w:val="en-IN"/>
        </w:rPr>
        <w:t xml:space="preserve"> neurons, ReLU</w:t>
      </w:r>
    </w:p>
    <w:p w14:paraId="4D3A8BBC" w14:textId="51B3850A" w:rsidR="00482DD6" w:rsidRPr="00482DD6" w:rsidRDefault="00482DD6" w:rsidP="00482DD6">
      <w:pPr>
        <w:pStyle w:val="BodyText"/>
        <w:numPr>
          <w:ilvl w:val="0"/>
          <w:numId w:val="26"/>
        </w:numPr>
        <w:spacing w:after="0" w:line="276" w:lineRule="auto"/>
        <w:rPr>
          <w:lang w:val="en-IN"/>
        </w:rPr>
      </w:pPr>
      <w:r w:rsidRPr="00482DD6">
        <w:rPr>
          <w:lang w:val="en-IN"/>
        </w:rPr>
        <w:t xml:space="preserve">Hidden Layer </w:t>
      </w:r>
      <w:r>
        <w:rPr>
          <w:lang w:val="en-IN"/>
        </w:rPr>
        <w:t>3</w:t>
      </w:r>
      <w:r w:rsidRPr="00482DD6">
        <w:rPr>
          <w:lang w:val="en-IN"/>
        </w:rPr>
        <w:t xml:space="preserve">: </w:t>
      </w:r>
      <w:r>
        <w:rPr>
          <w:lang w:val="en-IN"/>
        </w:rPr>
        <w:t>32</w:t>
      </w:r>
      <w:r w:rsidRPr="00482DD6">
        <w:rPr>
          <w:lang w:val="en-IN"/>
        </w:rPr>
        <w:t xml:space="preserve"> neurons, ReLU</w:t>
      </w:r>
    </w:p>
    <w:p w14:paraId="6D8D0CF1" w14:textId="3FA504D3" w:rsidR="00482DD6" w:rsidRPr="00482DD6" w:rsidRDefault="00254E16" w:rsidP="00482DD6">
      <w:pPr>
        <w:pStyle w:val="BodyText"/>
        <w:numPr>
          <w:ilvl w:val="0"/>
          <w:numId w:val="26"/>
        </w:numPr>
        <w:spacing w:after="0" w:line="276" w:lineRule="auto"/>
        <w:rPr>
          <w:lang w:val="en-IN"/>
        </w:rPr>
      </w:pPr>
      <w:r>
        <w:rPr>
          <w:noProof/>
          <w:lang w:val="en-IN"/>
        </w:rPr>
        <mc:AlternateContent>
          <mc:Choice Requires="wps">
            <w:drawing>
              <wp:anchor distT="0" distB="0" distL="114300" distR="114300" simplePos="0" relativeHeight="251706880" behindDoc="0" locked="0" layoutInCell="1" allowOverlap="1" wp14:anchorId="61F12E7D" wp14:editId="0B8640B1">
                <wp:simplePos x="0" y="0"/>
                <wp:positionH relativeFrom="column">
                  <wp:posOffset>394335</wp:posOffset>
                </wp:positionH>
                <wp:positionV relativeFrom="paragraph">
                  <wp:posOffset>363855</wp:posOffset>
                </wp:positionV>
                <wp:extent cx="2535555" cy="2563495"/>
                <wp:effectExtent l="0" t="0" r="17145" b="27305"/>
                <wp:wrapNone/>
                <wp:docPr id="1024296335" name="Rectangle 3"/>
                <wp:cNvGraphicFramePr/>
                <a:graphic xmlns:a="http://schemas.openxmlformats.org/drawingml/2006/main">
                  <a:graphicData uri="http://schemas.microsoft.com/office/word/2010/wordprocessingShape">
                    <wps:wsp>
                      <wps:cNvSpPr/>
                      <wps:spPr>
                        <a:xfrm>
                          <a:off x="0" y="0"/>
                          <a:ext cx="2535555" cy="25634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10139A" id="Rectangle 3" o:spid="_x0000_s1026" style="position:absolute;margin-left:31.05pt;margin-top:28.65pt;width:199.65pt;height:201.8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bXDZAIAAB8FAAAOAAAAZHJzL2Uyb0RvYy54bWysVFFv2yAQfp+0/4B4X+2kSbdGdaooVaZJ&#10;VVu1nfpMMMSWMMcOEif79Tuw41RttYdpfsDA3X13fHzH1fW+MWyn0NdgCz46yzlTVkJZ203Bfz6v&#10;vnzjzAdhS2HAqoIflOfX88+frlo3U2OowJQKGYFYP2tdwasQ3CzLvKxUI/wZOGXJqAEbEWiJm6xE&#10;0RJ6Y7Jxnl9kLWDpEKTynnZvOiOfJ3ytlQz3WnsVmCk41RbSiGlcxzGbX4nZBoWratmXIf6hikbU&#10;lpIOUDciCLbF+h1UU0sEDzqcSWgy0LqWKp2BTjPK35zmqRJOpbMQOd4NNPn/Byvvdk/uAYmG1vmZ&#10;p2k8xV5jE/9UH9snsg4DWWofmKTN8fR8Sh9nkmzj6cX55HIa6cxO4Q59+K6gYXFScKTbSCSJ3a0P&#10;nevRJWazsKqNifunWtIsHIyKDsY+Ks3qMmZPQEkmammQ7QRdsJBS2TDqTJUoVbc9muZ5umkqbYhI&#10;hSbAiKwp8YDdA0QJvsfuyu79Y6hKKhuC878V1gUPESkz2DAEN7UF/AjA0Kn6zJ3/kaSOmsjSGsrD&#10;AzKETuPeyVVNtN8KHx4EkqhJ/tSo4Z4GbaAtOPQzzirA3x/tR3/SGlk5a6lJCu5/bQUqzswPSyq8&#10;HE0msavSYjL9OqYFvrasX1vstlkCXdOIngQn0zT6B3OcaoTmhfp5EbOSSVhJuQsuAx4Xy9A1L70I&#10;Ui0WyY06yYlwa5+cjOCR1Sir5/2LQNdrL5Bs7+DYUGL2RoKdb4y0sNgG0HXS54nXnm/qwiSc/sWI&#10;bf56nbxO79r8DwAAAP//AwBQSwMEFAAGAAgAAAAhADtbjXHeAAAACQEAAA8AAABkcnMvZG93bnJl&#10;di54bWxMj8FOwzAQRO9I/IO1SNyok1JCCXGqggSHoh5oK3F14sWOGq+D7bbh7zFc6G1WM5p5Wy1G&#10;27Mj+tA5EpBPMmBIrVMdaQG77cvNHFiIkpTsHaGAbwywqC8vKlkqd6J3PG6iZqmEQikFmBiHkvPQ&#10;GrQyTNyAlLxP562M6fSaKy9Pqdz2fJplBbeyo7Rg5IDPBtv95mAFNPppfKCVXlnzGrXbfbytv6wX&#10;4vpqXD4CizjG/zD84id0qBNT4w6kAusFFNM8JQXc3d8CS/6syGfAmj+RAa8rfv5B/QMAAP//AwBQ&#10;SwECLQAUAAYACAAAACEAtoM4kv4AAADhAQAAEwAAAAAAAAAAAAAAAAAAAAAAW0NvbnRlbnRfVHlw&#10;ZXNdLnhtbFBLAQItABQABgAIAAAAIQA4/SH/1gAAAJQBAAALAAAAAAAAAAAAAAAAAC8BAABfcmVs&#10;cy8ucmVsc1BLAQItABQABgAIAAAAIQDnIbXDZAIAAB8FAAAOAAAAAAAAAAAAAAAAAC4CAABkcnMv&#10;ZTJvRG9jLnhtbFBLAQItABQABgAIAAAAIQA7W41x3gAAAAkBAAAPAAAAAAAAAAAAAAAAAL4EAABk&#10;cnMvZG93bnJldi54bWxQSwUGAAAAAAQABADzAAAAyQUAAAAA&#10;" filled="f" strokecolor="#091723 [484]" strokeweight="1pt"/>
            </w:pict>
          </mc:Fallback>
        </mc:AlternateContent>
      </w:r>
      <w:r w:rsidRPr="00482DD6">
        <w:rPr>
          <w:lang w:val="en-IN"/>
        </w:rPr>
        <w:drawing>
          <wp:anchor distT="0" distB="0" distL="114300" distR="114300" simplePos="0" relativeHeight="251597312" behindDoc="0" locked="0" layoutInCell="1" allowOverlap="1" wp14:anchorId="2D1864D2" wp14:editId="170A68FF">
            <wp:simplePos x="0" y="0"/>
            <wp:positionH relativeFrom="column">
              <wp:posOffset>610870</wp:posOffset>
            </wp:positionH>
            <wp:positionV relativeFrom="paragraph">
              <wp:posOffset>390427</wp:posOffset>
            </wp:positionV>
            <wp:extent cx="2111375" cy="2351405"/>
            <wp:effectExtent l="0" t="0" r="3175" b="0"/>
            <wp:wrapTopAndBottom/>
            <wp:docPr id="151507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7393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11375" cy="2351405"/>
                    </a:xfrm>
                    <a:prstGeom prst="rect">
                      <a:avLst/>
                    </a:prstGeom>
                  </pic:spPr>
                </pic:pic>
              </a:graphicData>
            </a:graphic>
            <wp14:sizeRelH relativeFrom="margin">
              <wp14:pctWidth>0</wp14:pctWidth>
            </wp14:sizeRelH>
            <wp14:sizeRelV relativeFrom="margin">
              <wp14:pctHeight>0</wp14:pctHeight>
            </wp14:sizeRelV>
          </wp:anchor>
        </w:drawing>
      </w:r>
      <w:r w:rsidR="00482DD6" w:rsidRPr="00482DD6">
        <w:rPr>
          <w:lang w:val="en-IN"/>
        </w:rPr>
        <w:t>Output Layer: 1 neuron, Sigmoid (for binary classification)</w:t>
      </w:r>
    </w:p>
    <w:p w14:paraId="549DD911" w14:textId="54B1C68E" w:rsidR="00482DD6" w:rsidRPr="00482DD6" w:rsidRDefault="00482DD6" w:rsidP="00482DD6">
      <w:pPr>
        <w:pStyle w:val="BodyText"/>
        <w:ind w:firstLine="0"/>
        <w:rPr>
          <w:lang w:val="en-IN"/>
        </w:rPr>
      </w:pPr>
      <w:r w:rsidRPr="00482DD6">
        <w:rPr>
          <w:lang w:val="en-IN"/>
        </w:rPr>
        <w:lastRenderedPageBreak/>
        <w:t>The model was compiled with:</w:t>
      </w:r>
    </w:p>
    <w:p w14:paraId="469D3984" w14:textId="424904A4" w:rsidR="00482DD6" w:rsidRPr="00482DD6" w:rsidRDefault="00482DD6" w:rsidP="00482DD6">
      <w:pPr>
        <w:pStyle w:val="BodyText"/>
        <w:numPr>
          <w:ilvl w:val="0"/>
          <w:numId w:val="27"/>
        </w:numPr>
        <w:spacing w:after="0" w:line="276" w:lineRule="auto"/>
        <w:rPr>
          <w:lang w:val="en-IN"/>
        </w:rPr>
      </w:pPr>
      <w:r w:rsidRPr="00482DD6">
        <w:rPr>
          <w:lang w:val="en-IN"/>
        </w:rPr>
        <w:t>Loss Function: Binary Cross-Entropy</w:t>
      </w:r>
    </w:p>
    <w:p w14:paraId="18B45CB7" w14:textId="7EDE72D0" w:rsidR="00482DD6" w:rsidRPr="00482DD6" w:rsidRDefault="00482DD6" w:rsidP="00482DD6">
      <w:pPr>
        <w:pStyle w:val="BodyText"/>
        <w:numPr>
          <w:ilvl w:val="0"/>
          <w:numId w:val="27"/>
        </w:numPr>
        <w:spacing w:after="0" w:line="276" w:lineRule="auto"/>
        <w:rPr>
          <w:lang w:val="en-IN"/>
        </w:rPr>
      </w:pPr>
      <w:r w:rsidRPr="00482DD6">
        <w:rPr>
          <w:lang w:val="en-IN"/>
        </w:rPr>
        <w:t>Optimizer: Adam</w:t>
      </w:r>
    </w:p>
    <w:p w14:paraId="5A559133" w14:textId="3AFDC5D1" w:rsidR="00482DD6" w:rsidRDefault="00482DD6" w:rsidP="00482DD6">
      <w:pPr>
        <w:pStyle w:val="BodyText"/>
        <w:numPr>
          <w:ilvl w:val="0"/>
          <w:numId w:val="27"/>
        </w:numPr>
        <w:spacing w:after="0" w:line="276" w:lineRule="auto"/>
        <w:rPr>
          <w:lang w:val="en-IN"/>
        </w:rPr>
      </w:pPr>
      <w:r w:rsidRPr="00482DD6">
        <w:rPr>
          <w:lang w:val="en-IN"/>
        </w:rPr>
        <w:t>Evaluation Metric: Accuracy and F1-Score</w:t>
      </w:r>
    </w:p>
    <w:p w14:paraId="33B584BF" w14:textId="59864CE8" w:rsidR="00482DD6" w:rsidRPr="00482DD6" w:rsidRDefault="00482DD6" w:rsidP="00482DD6">
      <w:pPr>
        <w:pStyle w:val="BodyText"/>
        <w:ind w:firstLine="0"/>
        <w:rPr>
          <w:lang w:val="en-IN"/>
        </w:rPr>
      </w:pPr>
      <w:r w:rsidRPr="00482DD6">
        <w:rPr>
          <w:lang w:val="en-IN"/>
        </w:rPr>
        <w:t>Dropout regularization (0.</w:t>
      </w:r>
      <w:r>
        <w:rPr>
          <w:lang w:val="en-IN"/>
        </w:rPr>
        <w:t>2 to 0.5</w:t>
      </w:r>
      <w:r w:rsidRPr="00482DD6">
        <w:rPr>
          <w:lang w:val="en-IN"/>
        </w:rPr>
        <w:t xml:space="preserve">) </w:t>
      </w:r>
      <w:r>
        <w:rPr>
          <w:lang w:val="en-IN"/>
        </w:rPr>
        <w:t>can be</w:t>
      </w:r>
      <w:r w:rsidRPr="00482DD6">
        <w:rPr>
          <w:lang w:val="en-IN"/>
        </w:rPr>
        <w:t xml:space="preserve"> applied to reduce overfitting.</w:t>
      </w:r>
    </w:p>
    <w:p w14:paraId="1FB03EA0" w14:textId="77777777" w:rsidR="00482DD6" w:rsidRPr="00482DD6" w:rsidRDefault="00482DD6" w:rsidP="00482DD6">
      <w:pPr>
        <w:pStyle w:val="BodyText"/>
        <w:ind w:firstLine="0"/>
        <w:rPr>
          <w:b/>
          <w:bCs/>
          <w:lang w:val="en-IN"/>
        </w:rPr>
      </w:pPr>
      <w:r w:rsidRPr="00482DD6">
        <w:rPr>
          <w:b/>
          <w:bCs/>
          <w:lang w:val="en-IN"/>
        </w:rPr>
        <w:t>D. Training and Evaluation</w:t>
      </w:r>
    </w:p>
    <w:p w14:paraId="475F4595" w14:textId="0B24AB88" w:rsidR="00482DD6" w:rsidRPr="00482DD6" w:rsidRDefault="00482DD6" w:rsidP="00482DD6">
      <w:pPr>
        <w:pStyle w:val="BodyText"/>
        <w:ind w:firstLine="0"/>
        <w:rPr>
          <w:lang w:val="en-IN"/>
        </w:rPr>
      </w:pPr>
      <w:r w:rsidRPr="00482DD6">
        <w:rPr>
          <w:lang w:val="en-IN"/>
        </w:rPr>
        <w:t>Models were trained for 50 epochs with early stopping on the validation loss. Five-fold cross-validation was conducted on the training set to ensure generalizability. Evaluation metrics included:</w:t>
      </w:r>
    </w:p>
    <w:p w14:paraId="2CFD4D95" w14:textId="7D48C4EE" w:rsidR="00482DD6" w:rsidRPr="00482DD6" w:rsidRDefault="00482DD6" w:rsidP="00482DD6">
      <w:pPr>
        <w:pStyle w:val="BodyText"/>
        <w:numPr>
          <w:ilvl w:val="0"/>
          <w:numId w:val="28"/>
        </w:numPr>
        <w:spacing w:after="0" w:line="276" w:lineRule="auto"/>
        <w:rPr>
          <w:lang w:val="en-IN"/>
        </w:rPr>
      </w:pPr>
      <w:r w:rsidRPr="00482DD6">
        <w:rPr>
          <w:lang w:val="en-IN"/>
        </w:rPr>
        <w:t>Accuracy</w:t>
      </w:r>
    </w:p>
    <w:p w14:paraId="0C96088D" w14:textId="0DAAC283" w:rsidR="00482DD6" w:rsidRPr="00482DD6" w:rsidRDefault="00482DD6" w:rsidP="00482DD6">
      <w:pPr>
        <w:pStyle w:val="BodyText"/>
        <w:numPr>
          <w:ilvl w:val="0"/>
          <w:numId w:val="28"/>
        </w:numPr>
        <w:spacing w:after="0" w:line="276" w:lineRule="auto"/>
        <w:rPr>
          <w:lang w:val="en-IN"/>
        </w:rPr>
      </w:pPr>
      <w:r w:rsidRPr="00482DD6">
        <w:rPr>
          <w:lang w:val="en-IN"/>
        </w:rPr>
        <w:t>Precision, Recall, F1-Score</w:t>
      </w:r>
    </w:p>
    <w:p w14:paraId="72D2BE45" w14:textId="750789B4" w:rsidR="00482DD6" w:rsidRPr="00482DD6" w:rsidRDefault="00482DD6" w:rsidP="00482DD6">
      <w:pPr>
        <w:pStyle w:val="BodyText"/>
        <w:numPr>
          <w:ilvl w:val="0"/>
          <w:numId w:val="28"/>
        </w:numPr>
        <w:spacing w:after="0" w:line="276" w:lineRule="auto"/>
        <w:rPr>
          <w:lang w:val="en-IN"/>
        </w:rPr>
      </w:pPr>
      <w:r w:rsidRPr="00482DD6">
        <w:rPr>
          <w:lang w:val="en-IN"/>
        </w:rPr>
        <w:t>Confusion Matrix</w:t>
      </w:r>
    </w:p>
    <w:p w14:paraId="19DA4DFC" w14:textId="3BB139A0" w:rsidR="00482DD6" w:rsidRPr="008E60DA" w:rsidRDefault="00254E16" w:rsidP="00482DD6">
      <w:pPr>
        <w:pStyle w:val="BodyText"/>
        <w:numPr>
          <w:ilvl w:val="0"/>
          <w:numId w:val="28"/>
        </w:numPr>
        <w:spacing w:after="0" w:line="276" w:lineRule="auto"/>
        <w:rPr>
          <w:lang w:val="en-IN"/>
        </w:rPr>
      </w:pPr>
      <w:r>
        <w:rPr>
          <w:noProof/>
          <w:lang w:val="en-IN"/>
        </w:rPr>
        <mc:AlternateContent>
          <mc:Choice Requires="wps">
            <w:drawing>
              <wp:anchor distT="0" distB="0" distL="114300" distR="114300" simplePos="0" relativeHeight="251757056" behindDoc="0" locked="0" layoutInCell="1" allowOverlap="1" wp14:anchorId="0F11629C" wp14:editId="2DC8D33E">
                <wp:simplePos x="0" y="0"/>
                <wp:positionH relativeFrom="column">
                  <wp:posOffset>3317240</wp:posOffset>
                </wp:positionH>
                <wp:positionV relativeFrom="paragraph">
                  <wp:posOffset>123190</wp:posOffset>
                </wp:positionV>
                <wp:extent cx="3270250" cy="3185795"/>
                <wp:effectExtent l="0" t="0" r="25400" b="14605"/>
                <wp:wrapNone/>
                <wp:docPr id="61276327" name="Rectangle 4"/>
                <wp:cNvGraphicFramePr/>
                <a:graphic xmlns:a="http://schemas.openxmlformats.org/drawingml/2006/main">
                  <a:graphicData uri="http://schemas.microsoft.com/office/word/2010/wordprocessingShape">
                    <wps:wsp>
                      <wps:cNvSpPr/>
                      <wps:spPr>
                        <a:xfrm>
                          <a:off x="0" y="0"/>
                          <a:ext cx="3270250" cy="318579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1E1FCE" id="Rectangle 4" o:spid="_x0000_s1026" style="position:absolute;margin-left:261.2pt;margin-top:9.7pt;width:257.5pt;height:250.85pt;z-index:25175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JTZQIAAB8FAAAOAAAAZHJzL2Uyb0RvYy54bWysVFFP2zAQfp+0/2D5fSQpdEBFiioQ0yQE&#10;1WDi2XXsJpLj885u0+7X7+ykKQK0h2kvie27++7u83e+ut61hm0V+gZsyYuTnDNlJVSNXZf85/Pd&#10;lwvOfBC2EgasKvleeX49//zpqnMzNYEaTKWQEYj1s86VvA7BzbLMy1q1wp+AU5aMGrAVgba4zioU&#10;HaG3Jpvk+desA6wcglTe0+ltb+TzhK+1kuFRa68CMyWn2kL6Yvqu4jebX4nZGoWrGzmUIf6hilY0&#10;lpKOULciCLbB5h1U20gEDzqcSGgz0LqRKvVA3RT5m26eauFU6oXI8W6kyf8/WPmwfXJLJBo652ee&#10;lrGLncY2/qk+tktk7Uey1C4wSYenk/N8MiVOJdlOi4vp+eU00pkdwx368E1By+Ki5Ei3kUgS23sf&#10;eteDS8xm4a4xJp4fa0mrsDcqOhj7Q2nWVJR9koCSTNSNQbYVdMFCSmVD0ZtqUan+uJjmebppKm2M&#10;SIUmwIisKfGIPQBECb7H7sse/GOoSiobg/O/FdYHjxEpM9gwBreNBfwIwFBXQ+be/0BST01kaQXV&#10;fokMode4d/KuIdrvhQ9LgSRquioa1PBIH22gKzkMK85qwN8fnUd/0hpZOetoSEruf20EKs7Md0sq&#10;vCzOzuJUpc3Z9HxCG3xtWb222E17A3RNBT0JTqZl9A/msNQI7QvN8yJmJZOwknKXXAY8bG5CP7z0&#10;Iki1WCQ3miQnwr19cjKCR1ajrJ53LwLdoL1Asn2Aw0CJ2RsJ9r4x0sJiE0A3SZ9HXge+aQqTcIYX&#10;I475633yOr5r8z8AAAD//wMAUEsDBBQABgAIAAAAIQB8J44c3gAAAAsBAAAPAAAAZHJzL2Rvd25y&#10;ZXYueG1sTI/NTsMwEITvSLyDtUjcqJPw2xCnAiQ4tOJAqcTViRcnIl4H223D27M5wWl3NaPZb6rV&#10;5AZxwBB7TwryRQYCqfWmJ6tg9/58cQciJk1GD55QwQ9GWNWnJ5UujT/SGx62yQoOoVhqBV1KYyll&#10;bDt0Oi78iMTapw9OJz6DlSboI4e7QRZZdiOd7ok/dHrEpw7br+3eKWjs47SktV277iVZv/vYvH67&#10;oNT52fRwDyLhlP7MMOMzOtTM1Pg9mSgGBddFccVWFpY8Z0N2ectbM0t5DrKu5P8O9S8AAAD//wMA&#10;UEsBAi0AFAAGAAgAAAAhALaDOJL+AAAA4QEAABMAAAAAAAAAAAAAAAAAAAAAAFtDb250ZW50X1R5&#10;cGVzXS54bWxQSwECLQAUAAYACAAAACEAOP0h/9YAAACUAQAACwAAAAAAAAAAAAAAAAAvAQAAX3Jl&#10;bHMvLnJlbHNQSwECLQAUAAYACAAAACEASz1yU2UCAAAfBQAADgAAAAAAAAAAAAAAAAAuAgAAZHJz&#10;L2Uyb0RvYy54bWxQSwECLQAUAAYACAAAACEAfCeOHN4AAAALAQAADwAAAAAAAAAAAAAAAAC/BAAA&#10;ZHJzL2Rvd25yZXYueG1sUEsFBgAAAAAEAAQA8wAAAMoFAAAAAA==&#10;" filled="f" strokecolor="#091723 [484]" strokeweight="1pt"/>
            </w:pict>
          </mc:Fallback>
        </mc:AlternateContent>
      </w:r>
      <w:r w:rsidRPr="008E60DA">
        <w:rPr>
          <w:lang w:val="en-IN"/>
        </w:rPr>
        <w:drawing>
          <wp:anchor distT="0" distB="0" distL="114300" distR="114300" simplePos="0" relativeHeight="251658752" behindDoc="0" locked="0" layoutInCell="1" allowOverlap="1" wp14:anchorId="64294AE5" wp14:editId="7CB40AD5">
            <wp:simplePos x="0" y="0"/>
            <wp:positionH relativeFrom="column">
              <wp:posOffset>3338195</wp:posOffset>
            </wp:positionH>
            <wp:positionV relativeFrom="paragraph">
              <wp:posOffset>147222</wp:posOffset>
            </wp:positionV>
            <wp:extent cx="3247390" cy="2868930"/>
            <wp:effectExtent l="0" t="0" r="0" b="7620"/>
            <wp:wrapSquare wrapText="bothSides"/>
            <wp:docPr id="203081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16922" name=""/>
                    <pic:cNvPicPr/>
                  </pic:nvPicPr>
                  <pic:blipFill>
                    <a:blip r:embed="rId11">
                      <a:extLst>
                        <a:ext uri="{28A0092B-C50C-407E-A947-70E740481C1C}">
                          <a14:useLocalDpi xmlns:a14="http://schemas.microsoft.com/office/drawing/2010/main" val="0"/>
                        </a:ext>
                      </a:extLst>
                    </a:blip>
                    <a:stretch>
                      <a:fillRect/>
                    </a:stretch>
                  </pic:blipFill>
                  <pic:spPr>
                    <a:xfrm>
                      <a:off x="0" y="0"/>
                      <a:ext cx="3247390" cy="2868930"/>
                    </a:xfrm>
                    <a:prstGeom prst="rect">
                      <a:avLst/>
                    </a:prstGeom>
                  </pic:spPr>
                </pic:pic>
              </a:graphicData>
            </a:graphic>
            <wp14:sizeRelH relativeFrom="margin">
              <wp14:pctWidth>0</wp14:pctWidth>
            </wp14:sizeRelH>
            <wp14:sizeRelV relativeFrom="margin">
              <wp14:pctHeight>0</wp14:pctHeight>
            </wp14:sizeRelV>
          </wp:anchor>
        </w:drawing>
      </w:r>
      <w:r w:rsidR="00482DD6" w:rsidRPr="00482DD6">
        <w:rPr>
          <w:lang w:val="en-IN"/>
        </w:rPr>
        <w:t>ROC-AUC Score</w:t>
      </w:r>
    </w:p>
    <w:p w14:paraId="3224F5FF" w14:textId="1EACE9F8" w:rsidR="00BB7201" w:rsidRPr="00482DD6" w:rsidRDefault="00BB7201" w:rsidP="00BB7201">
      <w:pPr>
        <w:pStyle w:val="BodyText"/>
        <w:spacing w:after="0" w:line="276" w:lineRule="auto"/>
        <w:ind w:left="720" w:firstLine="0"/>
        <w:rPr>
          <w:lang w:val="en-IN"/>
        </w:rPr>
      </w:pPr>
    </w:p>
    <w:p w14:paraId="66EE8C32" w14:textId="4B28D4FB" w:rsidR="00482DD6" w:rsidRDefault="00482DD6" w:rsidP="00482DD6">
      <w:pPr>
        <w:pStyle w:val="BodyText"/>
        <w:rPr>
          <w:lang w:val="en-IN"/>
        </w:rPr>
      </w:pPr>
      <w:r w:rsidRPr="00482DD6">
        <w:rPr>
          <w:lang w:val="en-IN"/>
        </w:rPr>
        <w:t>Both models were evaluated not only on performance but also on interpretability</w:t>
      </w:r>
      <w:r w:rsidRPr="00482DD6">
        <w:rPr>
          <w:b/>
          <w:bCs/>
          <w:lang w:val="en-IN"/>
        </w:rPr>
        <w:t xml:space="preserve"> and </w:t>
      </w:r>
      <w:r w:rsidRPr="00482DD6">
        <w:rPr>
          <w:lang w:val="en-IN"/>
        </w:rPr>
        <w:t>applicability to real-world rocket launches.</w:t>
      </w:r>
    </w:p>
    <w:p w14:paraId="7EF1345C" w14:textId="0B0A50A6" w:rsidR="00BB7201" w:rsidRDefault="00BB7201" w:rsidP="00482DD6">
      <w:pPr>
        <w:pStyle w:val="BodyText"/>
        <w:rPr>
          <w:lang w:val="en-IN"/>
        </w:rPr>
      </w:pPr>
    </w:p>
    <w:p w14:paraId="679441CC" w14:textId="63B8E9D1" w:rsidR="00BB7201" w:rsidRDefault="00BB7201" w:rsidP="00BB7201">
      <w:pPr>
        <w:pStyle w:val="Heading1"/>
      </w:pPr>
      <w:r>
        <w:t>Results &amp; Discussion</w:t>
      </w:r>
    </w:p>
    <w:p w14:paraId="57D9952D" w14:textId="61A9979D" w:rsidR="00BB7201" w:rsidRPr="00BB7201" w:rsidRDefault="00BB7201" w:rsidP="00BB7201"/>
    <w:p w14:paraId="609DE192" w14:textId="614249A2" w:rsidR="00BB7201" w:rsidRDefault="00BB7201" w:rsidP="00BB7201">
      <w:pPr>
        <w:jc w:val="both"/>
        <w:rPr>
          <w:lang w:val="en-IN"/>
        </w:rPr>
      </w:pPr>
      <w:r>
        <w:rPr>
          <w:lang w:val="en-IN"/>
        </w:rPr>
        <w:t>T</w:t>
      </w:r>
      <w:r w:rsidRPr="00BB7201">
        <w:rPr>
          <w:lang w:val="en-IN"/>
        </w:rPr>
        <w:t>his section presents the performance outcomes of the proposed models on the synthetic rocket stability dataset, followed by critical analysis of the results in the context of practical application and research relevance.</w:t>
      </w:r>
    </w:p>
    <w:p w14:paraId="7B6C00E8" w14:textId="3D02C963" w:rsidR="00BB7201" w:rsidRPr="00BB7201" w:rsidRDefault="00BB7201" w:rsidP="00BB7201">
      <w:pPr>
        <w:jc w:val="both"/>
        <w:rPr>
          <w:lang w:val="en-IN"/>
        </w:rPr>
      </w:pPr>
    </w:p>
    <w:p w14:paraId="23E39361" w14:textId="56914B3F" w:rsidR="00BB7201" w:rsidRPr="00BB7201" w:rsidRDefault="00BB7201" w:rsidP="00BB7201">
      <w:pPr>
        <w:spacing w:after="240"/>
        <w:jc w:val="both"/>
        <w:rPr>
          <w:b/>
          <w:bCs/>
          <w:lang w:val="en-IN"/>
        </w:rPr>
      </w:pPr>
      <w:r w:rsidRPr="00BB7201">
        <w:rPr>
          <w:b/>
          <w:bCs/>
          <w:lang w:val="en-IN"/>
        </w:rPr>
        <w:t>A. Performance Metrics</w:t>
      </w:r>
    </w:p>
    <w:p w14:paraId="5E4C7B1A" w14:textId="3C09DFF8" w:rsidR="00BB7201" w:rsidRDefault="00BB7201" w:rsidP="00BB7201">
      <w:pPr>
        <w:jc w:val="both"/>
        <w:rPr>
          <w:lang w:val="en-IN"/>
        </w:rPr>
      </w:pPr>
      <w:r w:rsidRPr="00BB7201">
        <w:rPr>
          <w:lang w:val="en-IN"/>
        </w:rPr>
        <w:t>The two models—Random Forest (RF) and Neural Network (NN)—were evaluated on the testing set using multiple classification metrics. The results are summarized in Table I.</w:t>
      </w:r>
    </w:p>
    <w:p w14:paraId="6462B588" w14:textId="18FC81EC" w:rsidR="00BB7201" w:rsidRPr="00BB7201" w:rsidRDefault="008348D3" w:rsidP="00BB7201">
      <w:pPr>
        <w:jc w:val="both"/>
        <w:rPr>
          <w:lang w:val="en-IN"/>
        </w:rPr>
      </w:pPr>
      <w:r>
        <w:rPr>
          <w:noProof/>
        </w:rPr>
        <mc:AlternateContent>
          <mc:Choice Requires="wps">
            <w:drawing>
              <wp:anchor distT="0" distB="0" distL="114300" distR="114300" simplePos="0" relativeHeight="251691520" behindDoc="0" locked="0" layoutInCell="1" allowOverlap="1" wp14:anchorId="6F5C40FC" wp14:editId="167989DA">
                <wp:simplePos x="0" y="0"/>
                <wp:positionH relativeFrom="column">
                  <wp:posOffset>3338732</wp:posOffset>
                </wp:positionH>
                <wp:positionV relativeFrom="paragraph">
                  <wp:posOffset>185420</wp:posOffset>
                </wp:positionV>
                <wp:extent cx="3247390" cy="635"/>
                <wp:effectExtent l="0" t="0" r="0" b="8255"/>
                <wp:wrapSquare wrapText="bothSides"/>
                <wp:docPr id="1266277353" name="Text Box 1"/>
                <wp:cNvGraphicFramePr/>
                <a:graphic xmlns:a="http://schemas.openxmlformats.org/drawingml/2006/main">
                  <a:graphicData uri="http://schemas.microsoft.com/office/word/2010/wordprocessingShape">
                    <wps:wsp>
                      <wps:cNvSpPr txBox="1"/>
                      <wps:spPr>
                        <a:xfrm>
                          <a:off x="0" y="0"/>
                          <a:ext cx="3247390" cy="635"/>
                        </a:xfrm>
                        <a:prstGeom prst="rect">
                          <a:avLst/>
                        </a:prstGeom>
                        <a:solidFill>
                          <a:prstClr val="white"/>
                        </a:solidFill>
                        <a:ln>
                          <a:noFill/>
                        </a:ln>
                      </wps:spPr>
                      <wps:txbx>
                        <w:txbxContent>
                          <w:p w14:paraId="5CC017B1" w14:textId="15665433" w:rsidR="000C564B" w:rsidRPr="002F14A5" w:rsidRDefault="000C564B" w:rsidP="000C564B">
                            <w:pPr>
                              <w:pStyle w:val="Caption"/>
                              <w:rPr>
                                <w:spacing w:val="-1"/>
                                <w:sz w:val="20"/>
                                <w:szCs w:val="20"/>
                                <w:lang w:eastAsia="x-none"/>
                              </w:rPr>
                            </w:pPr>
                            <w:r>
                              <w:t xml:space="preserve">Figure </w:t>
                            </w:r>
                            <w:fldSimple w:instr=" SEQ Figure \* ARABIC ">
                              <w:r w:rsidR="0089261A">
                                <w:rPr>
                                  <w:noProof/>
                                </w:rPr>
                                <w:t>3</w:t>
                              </w:r>
                            </w:fldSimple>
                            <w:r>
                              <w:t xml:space="preserve"> Confusion Matrix - Random Forest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5C40FC" id="_x0000_s1028" type="#_x0000_t202" style="position:absolute;left:0;text-align:left;margin-left:262.9pt;margin-top:14.6pt;width:255.7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JauGgIAAD8EAAAOAAAAZHJzL2Uyb0RvYy54bWysU02P0zAQvSPxHyzfafoByxI1XZWuipCq&#10;3ZW6aM+u4zSWHI8Zu03Kr2fsNC0snBAXZ+IZz8d7b+Z3XWPYUaHXYAs+GY05U1ZCqe2+4N+e1+9u&#10;OfNB2FIYsKrgJ+X53eLtm3nrcjWFGkypkFES6/PWFbwOweVZ5mWtGuFH4JQlZwXYiEC/uM9KFC1l&#10;b0w2HY9vshawdAhSeU+3972TL1L+qlIyPFaVV4GZglNvIZ2Yzl08s8Vc5HsUrtby3Ib4hy4aoS0V&#10;vaS6F0GwA+o/UjVaIniowkhCk0FVaanSDDTNZPxqmm0tnEqzEDjeXWDy/y+tfDhu3ROy0H2GjgiM&#10;gLTO554u4zxdhU38UqeM/ATh6QKb6gKTdDmbvv84+0QuSb6b2YeYI7s+dejDFwUNi0bBkThJUInj&#10;xoc+dAiJlTwYXa61MfEnOlYG2VEQf22tgzon/y3K2BhrIb7qE8ab7DpHtEK365guqd1hxh2UJxod&#10;oVeFd3Ktqd5G+PAkkGRAI5G0wyMdlYG24HC2OKsBf/ztPsYTO+TlrCVZFdx/PwhUnJmvlniLGhwM&#10;HIzdYNhDswKadEJL42Qy6QEGM5gVQvNCil/GKuQSVlKtgofBXIVe3LQxUi2XKYiU5kTY2K2TMfWA&#10;63P3ItCdWQlE5gMMghP5K3L62ESPWx4CIZ2Yi7j2KJ7hJpUm7s8bFdfg1/8Udd37xU8AAAD//wMA&#10;UEsDBBQABgAIAAAAIQDTtqiE4QAAAAoBAAAPAAAAZHJzL2Rvd25yZXYueG1sTI/NTsMwEITvSLyD&#10;tUhcEHVI+gMhTlVVcIBLReilNzfexoF4HdlOG94e5wS33dnRzLfFejQdO6PzrSUBD7MEGFJtVUuN&#10;gP3n6/0jMB8kKdlZQgE/6GFdXl8VMlf2Qh94rkLDYgj5XArQIfQ5577WaKSf2R4p3k7WGRni6hqu&#10;nLzEcNPxNEmW3MiWYoOWPW411t/VYATs5oedvhtOL++beebe9sN2+dVUQtzejJtnYAHH8GeGCT+i&#10;QxmZjnYg5VknYJEuInoQkD6lwCZDkq3idJyUDHhZ8P8vlL8AAAD//wMAUEsBAi0AFAAGAAgAAAAh&#10;ALaDOJL+AAAA4QEAABMAAAAAAAAAAAAAAAAAAAAAAFtDb250ZW50X1R5cGVzXS54bWxQSwECLQAU&#10;AAYACAAAACEAOP0h/9YAAACUAQAACwAAAAAAAAAAAAAAAAAvAQAAX3JlbHMvLnJlbHNQSwECLQAU&#10;AAYACAAAACEALzSWrhoCAAA/BAAADgAAAAAAAAAAAAAAAAAuAgAAZHJzL2Uyb0RvYy54bWxQSwEC&#10;LQAUAAYACAAAACEA07aohOEAAAAKAQAADwAAAAAAAAAAAAAAAAB0BAAAZHJzL2Rvd25yZXYueG1s&#10;UEsFBgAAAAAEAAQA8wAAAIIFAAAAAA==&#10;" stroked="f">
                <v:textbox style="mso-fit-shape-to-text:t" inset="0,0,0,0">
                  <w:txbxContent>
                    <w:p w14:paraId="5CC017B1" w14:textId="15665433" w:rsidR="000C564B" w:rsidRPr="002F14A5" w:rsidRDefault="000C564B" w:rsidP="000C564B">
                      <w:pPr>
                        <w:pStyle w:val="Caption"/>
                        <w:rPr>
                          <w:spacing w:val="-1"/>
                          <w:sz w:val="20"/>
                          <w:szCs w:val="20"/>
                          <w:lang w:eastAsia="x-none"/>
                        </w:rPr>
                      </w:pPr>
                      <w:r>
                        <w:t xml:space="preserve">Figure </w:t>
                      </w:r>
                      <w:fldSimple w:instr=" SEQ Figure \* ARABIC ">
                        <w:r w:rsidR="0089261A">
                          <w:rPr>
                            <w:noProof/>
                          </w:rPr>
                          <w:t>3</w:t>
                        </w:r>
                      </w:fldSimple>
                      <w:r>
                        <w:t xml:space="preserve"> Confusion Matrix - Random Forest Model</w:t>
                      </w:r>
                    </w:p>
                  </w:txbxContent>
                </v:textbox>
                <w10:wrap type="square"/>
              </v:shape>
            </w:pict>
          </mc:Fallback>
        </mc:AlternateConten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418"/>
        <w:gridCol w:w="1559"/>
      </w:tblGrid>
      <w:tr w:rsidR="00BB7201" w:rsidRPr="00BB7201" w14:paraId="051505FC" w14:textId="77777777" w:rsidTr="00BB7201">
        <w:trPr>
          <w:tblHeader/>
          <w:tblCellSpacing w:w="15" w:type="dxa"/>
        </w:trPr>
        <w:tc>
          <w:tcPr>
            <w:tcW w:w="1656" w:type="dxa"/>
            <w:vAlign w:val="center"/>
            <w:hideMark/>
          </w:tcPr>
          <w:p w14:paraId="54205569" w14:textId="77777777" w:rsidR="00BB7201" w:rsidRPr="00BB7201" w:rsidRDefault="00BB7201" w:rsidP="00BB7201">
            <w:pPr>
              <w:rPr>
                <w:b/>
                <w:bCs/>
                <w:lang w:val="en-IN"/>
              </w:rPr>
            </w:pPr>
            <w:r w:rsidRPr="00BB7201">
              <w:rPr>
                <w:b/>
                <w:bCs/>
                <w:lang w:val="en-IN"/>
              </w:rPr>
              <w:t>Metric</w:t>
            </w:r>
          </w:p>
        </w:tc>
        <w:tc>
          <w:tcPr>
            <w:tcW w:w="1388" w:type="dxa"/>
            <w:vAlign w:val="center"/>
            <w:hideMark/>
          </w:tcPr>
          <w:p w14:paraId="777974CF" w14:textId="77777777" w:rsidR="00BB7201" w:rsidRPr="00BB7201" w:rsidRDefault="00BB7201" w:rsidP="00BB7201">
            <w:pPr>
              <w:rPr>
                <w:b/>
                <w:bCs/>
                <w:lang w:val="en-IN"/>
              </w:rPr>
            </w:pPr>
            <w:r w:rsidRPr="00BB7201">
              <w:rPr>
                <w:b/>
                <w:bCs/>
                <w:lang w:val="en-IN"/>
              </w:rPr>
              <w:t>Random Forest</w:t>
            </w:r>
          </w:p>
        </w:tc>
        <w:tc>
          <w:tcPr>
            <w:tcW w:w="1514" w:type="dxa"/>
            <w:vAlign w:val="center"/>
            <w:hideMark/>
          </w:tcPr>
          <w:p w14:paraId="098316F9" w14:textId="77777777" w:rsidR="00BB7201" w:rsidRPr="00BB7201" w:rsidRDefault="00BB7201" w:rsidP="00BB7201">
            <w:pPr>
              <w:rPr>
                <w:b/>
                <w:bCs/>
                <w:lang w:val="en-IN"/>
              </w:rPr>
            </w:pPr>
            <w:r w:rsidRPr="00BB7201">
              <w:rPr>
                <w:b/>
                <w:bCs/>
                <w:lang w:val="en-IN"/>
              </w:rPr>
              <w:t>Neural Network</w:t>
            </w:r>
          </w:p>
        </w:tc>
      </w:tr>
      <w:tr w:rsidR="00BB7201" w:rsidRPr="00BB7201" w14:paraId="3D8F79BF" w14:textId="77777777" w:rsidTr="00BB7201">
        <w:trPr>
          <w:tblCellSpacing w:w="15" w:type="dxa"/>
        </w:trPr>
        <w:tc>
          <w:tcPr>
            <w:tcW w:w="1656" w:type="dxa"/>
            <w:vAlign w:val="center"/>
            <w:hideMark/>
          </w:tcPr>
          <w:p w14:paraId="12933884" w14:textId="77777777" w:rsidR="00BB7201" w:rsidRPr="00BB7201" w:rsidRDefault="00BB7201" w:rsidP="00BB7201">
            <w:pPr>
              <w:rPr>
                <w:lang w:val="en-IN"/>
              </w:rPr>
            </w:pPr>
            <w:r w:rsidRPr="00BB7201">
              <w:rPr>
                <w:lang w:val="en-IN"/>
              </w:rPr>
              <w:t>Accuracy</w:t>
            </w:r>
          </w:p>
        </w:tc>
        <w:tc>
          <w:tcPr>
            <w:tcW w:w="1388" w:type="dxa"/>
            <w:vAlign w:val="center"/>
            <w:hideMark/>
          </w:tcPr>
          <w:p w14:paraId="34EBDA9F" w14:textId="121488E5" w:rsidR="00BB7201" w:rsidRPr="00BB7201" w:rsidRDefault="00BB7201" w:rsidP="00BB7201">
            <w:pPr>
              <w:rPr>
                <w:lang w:val="en-IN"/>
              </w:rPr>
            </w:pPr>
            <w:r w:rsidRPr="00BB7201">
              <w:rPr>
                <w:lang w:val="en-IN"/>
              </w:rPr>
              <w:t>0.9</w:t>
            </w:r>
            <w:r w:rsidR="008E60DA">
              <w:rPr>
                <w:lang w:val="en-IN"/>
              </w:rPr>
              <w:t>891</w:t>
            </w:r>
          </w:p>
        </w:tc>
        <w:tc>
          <w:tcPr>
            <w:tcW w:w="1514" w:type="dxa"/>
            <w:vAlign w:val="center"/>
            <w:hideMark/>
          </w:tcPr>
          <w:p w14:paraId="572EE837" w14:textId="5C474E39" w:rsidR="00BB7201" w:rsidRPr="00BB7201" w:rsidRDefault="00BB7201" w:rsidP="00BB7201">
            <w:pPr>
              <w:rPr>
                <w:lang w:val="en-IN"/>
              </w:rPr>
            </w:pPr>
            <w:r w:rsidRPr="00BB7201">
              <w:rPr>
                <w:lang w:val="en-IN"/>
              </w:rPr>
              <w:t>0.</w:t>
            </w:r>
            <w:r w:rsidR="008E60DA">
              <w:rPr>
                <w:lang w:val="en-IN"/>
              </w:rPr>
              <w:t>9271</w:t>
            </w:r>
          </w:p>
        </w:tc>
      </w:tr>
      <w:tr w:rsidR="00BB7201" w:rsidRPr="00BB7201" w14:paraId="1A921CD1" w14:textId="77777777" w:rsidTr="00BB7201">
        <w:trPr>
          <w:tblCellSpacing w:w="15" w:type="dxa"/>
        </w:trPr>
        <w:tc>
          <w:tcPr>
            <w:tcW w:w="1656" w:type="dxa"/>
            <w:vAlign w:val="center"/>
            <w:hideMark/>
          </w:tcPr>
          <w:p w14:paraId="443E6037" w14:textId="77777777" w:rsidR="00BB7201" w:rsidRPr="00BB7201" w:rsidRDefault="00BB7201" w:rsidP="00BB7201">
            <w:pPr>
              <w:rPr>
                <w:lang w:val="en-IN"/>
              </w:rPr>
            </w:pPr>
            <w:r w:rsidRPr="00BB7201">
              <w:rPr>
                <w:lang w:val="en-IN"/>
              </w:rPr>
              <w:t>Precision</w:t>
            </w:r>
          </w:p>
        </w:tc>
        <w:tc>
          <w:tcPr>
            <w:tcW w:w="1388" w:type="dxa"/>
            <w:vAlign w:val="center"/>
            <w:hideMark/>
          </w:tcPr>
          <w:p w14:paraId="27FDF0EE" w14:textId="7BFEBA46" w:rsidR="00BB7201" w:rsidRPr="00BB7201" w:rsidRDefault="00BB7201" w:rsidP="00BB7201">
            <w:pPr>
              <w:rPr>
                <w:lang w:val="en-IN"/>
              </w:rPr>
            </w:pPr>
            <w:r w:rsidRPr="00BB7201">
              <w:rPr>
                <w:lang w:val="en-IN"/>
              </w:rPr>
              <w:t>0.9</w:t>
            </w:r>
            <w:r w:rsidR="008E60DA">
              <w:rPr>
                <w:lang w:val="en-IN"/>
              </w:rPr>
              <w:t>811</w:t>
            </w:r>
          </w:p>
        </w:tc>
        <w:tc>
          <w:tcPr>
            <w:tcW w:w="1514" w:type="dxa"/>
            <w:vAlign w:val="center"/>
            <w:hideMark/>
          </w:tcPr>
          <w:p w14:paraId="541090DC" w14:textId="19DEC6E7" w:rsidR="00BB7201" w:rsidRPr="00BB7201" w:rsidRDefault="00BB7201" w:rsidP="00BB7201">
            <w:pPr>
              <w:rPr>
                <w:lang w:val="en-IN"/>
              </w:rPr>
            </w:pPr>
            <w:r w:rsidRPr="00BB7201">
              <w:rPr>
                <w:lang w:val="en-IN"/>
              </w:rPr>
              <w:t>0.</w:t>
            </w:r>
            <w:r w:rsidR="008E60DA">
              <w:rPr>
                <w:lang w:val="en-IN"/>
              </w:rPr>
              <w:t>9428</w:t>
            </w:r>
          </w:p>
        </w:tc>
      </w:tr>
      <w:tr w:rsidR="00BB7201" w:rsidRPr="00BB7201" w14:paraId="49A2AD6A" w14:textId="77777777" w:rsidTr="00BB7201">
        <w:trPr>
          <w:tblCellSpacing w:w="15" w:type="dxa"/>
        </w:trPr>
        <w:tc>
          <w:tcPr>
            <w:tcW w:w="1656" w:type="dxa"/>
            <w:vAlign w:val="center"/>
            <w:hideMark/>
          </w:tcPr>
          <w:p w14:paraId="7268500B" w14:textId="77777777" w:rsidR="00BB7201" w:rsidRPr="00BB7201" w:rsidRDefault="00BB7201" w:rsidP="00BB7201">
            <w:pPr>
              <w:rPr>
                <w:lang w:val="en-IN"/>
              </w:rPr>
            </w:pPr>
            <w:r w:rsidRPr="00BB7201">
              <w:rPr>
                <w:lang w:val="en-IN"/>
              </w:rPr>
              <w:t>Recall</w:t>
            </w:r>
          </w:p>
        </w:tc>
        <w:tc>
          <w:tcPr>
            <w:tcW w:w="1388" w:type="dxa"/>
            <w:vAlign w:val="center"/>
            <w:hideMark/>
          </w:tcPr>
          <w:p w14:paraId="26D3B933" w14:textId="19903147" w:rsidR="00BB7201" w:rsidRPr="00BB7201" w:rsidRDefault="00BB7201" w:rsidP="00BB7201">
            <w:pPr>
              <w:rPr>
                <w:lang w:val="en-IN"/>
              </w:rPr>
            </w:pPr>
            <w:r w:rsidRPr="00BB7201">
              <w:rPr>
                <w:lang w:val="en-IN"/>
              </w:rPr>
              <w:t>0.9</w:t>
            </w:r>
            <w:r w:rsidR="008E60DA">
              <w:rPr>
                <w:lang w:val="en-IN"/>
              </w:rPr>
              <w:t>974</w:t>
            </w:r>
          </w:p>
        </w:tc>
        <w:tc>
          <w:tcPr>
            <w:tcW w:w="1514" w:type="dxa"/>
            <w:vAlign w:val="center"/>
            <w:hideMark/>
          </w:tcPr>
          <w:p w14:paraId="23748F1A" w14:textId="532519E1" w:rsidR="00BB7201" w:rsidRPr="00BB7201" w:rsidRDefault="00BB7201" w:rsidP="00BB7201">
            <w:pPr>
              <w:rPr>
                <w:lang w:val="en-IN"/>
              </w:rPr>
            </w:pPr>
            <w:r w:rsidRPr="00BB7201">
              <w:rPr>
                <w:lang w:val="en-IN"/>
              </w:rPr>
              <w:t>0.</w:t>
            </w:r>
            <w:r w:rsidR="008E60DA">
              <w:rPr>
                <w:lang w:val="en-IN"/>
              </w:rPr>
              <w:t>9089</w:t>
            </w:r>
          </w:p>
        </w:tc>
      </w:tr>
      <w:tr w:rsidR="00BB7201" w:rsidRPr="00BB7201" w14:paraId="4AAC97C6" w14:textId="77777777" w:rsidTr="00BB7201">
        <w:trPr>
          <w:tblCellSpacing w:w="15" w:type="dxa"/>
        </w:trPr>
        <w:tc>
          <w:tcPr>
            <w:tcW w:w="1656" w:type="dxa"/>
            <w:vAlign w:val="center"/>
            <w:hideMark/>
          </w:tcPr>
          <w:p w14:paraId="00E3949A" w14:textId="77777777" w:rsidR="00BB7201" w:rsidRPr="00BB7201" w:rsidRDefault="00BB7201" w:rsidP="00BB7201">
            <w:pPr>
              <w:rPr>
                <w:lang w:val="en-IN"/>
              </w:rPr>
            </w:pPr>
            <w:r w:rsidRPr="00BB7201">
              <w:rPr>
                <w:lang w:val="en-IN"/>
              </w:rPr>
              <w:t>F1-Score</w:t>
            </w:r>
          </w:p>
        </w:tc>
        <w:tc>
          <w:tcPr>
            <w:tcW w:w="1388" w:type="dxa"/>
            <w:vAlign w:val="center"/>
            <w:hideMark/>
          </w:tcPr>
          <w:p w14:paraId="35C88A4C" w14:textId="07BDABAE" w:rsidR="00BB7201" w:rsidRPr="00BB7201" w:rsidRDefault="00BB7201" w:rsidP="00BB7201">
            <w:pPr>
              <w:rPr>
                <w:lang w:val="en-IN"/>
              </w:rPr>
            </w:pPr>
            <w:r w:rsidRPr="00BB7201">
              <w:rPr>
                <w:lang w:val="en-IN"/>
              </w:rPr>
              <w:t>0.9</w:t>
            </w:r>
            <w:r w:rsidR="008E60DA">
              <w:rPr>
                <w:lang w:val="en-IN"/>
              </w:rPr>
              <w:t>892</w:t>
            </w:r>
          </w:p>
        </w:tc>
        <w:tc>
          <w:tcPr>
            <w:tcW w:w="1514" w:type="dxa"/>
            <w:vAlign w:val="center"/>
            <w:hideMark/>
          </w:tcPr>
          <w:p w14:paraId="696E61D8" w14:textId="7AF8CDC7" w:rsidR="00BB7201" w:rsidRPr="00BB7201" w:rsidRDefault="00BB7201" w:rsidP="00BB7201">
            <w:pPr>
              <w:keepNext/>
              <w:rPr>
                <w:lang w:val="en-IN"/>
              </w:rPr>
            </w:pPr>
            <w:r w:rsidRPr="00BB7201">
              <w:rPr>
                <w:lang w:val="en-IN"/>
              </w:rPr>
              <w:t>0.</w:t>
            </w:r>
            <w:r w:rsidR="008E60DA">
              <w:rPr>
                <w:lang w:val="en-IN"/>
              </w:rPr>
              <w:t>9256</w:t>
            </w:r>
          </w:p>
        </w:tc>
      </w:tr>
    </w:tbl>
    <w:p w14:paraId="05128976" w14:textId="6B6B35F9" w:rsidR="00BB7201" w:rsidRDefault="00BB7201" w:rsidP="008E60DA">
      <w:pPr>
        <w:pStyle w:val="Caption"/>
        <w:spacing w:before="240"/>
        <w:rPr>
          <w:lang w:val="en-IN"/>
        </w:rPr>
      </w:pPr>
      <w:r>
        <w:t xml:space="preserve">Table </w:t>
      </w:r>
      <w:fldSimple w:instr=" SEQ Table \* ARABIC ">
        <w:r w:rsidR="0089261A">
          <w:rPr>
            <w:noProof/>
          </w:rPr>
          <w:t>1</w:t>
        </w:r>
      </w:fldSimple>
      <w:r>
        <w:t xml:space="preserve"> Model Performance on Test Set</w:t>
      </w:r>
    </w:p>
    <w:p w14:paraId="079CD792" w14:textId="35FEA527" w:rsidR="00BB7201" w:rsidRPr="00BB7201" w:rsidRDefault="00BB7201" w:rsidP="00BB7201">
      <w:pPr>
        <w:jc w:val="both"/>
        <w:rPr>
          <w:lang w:val="en-IN"/>
        </w:rPr>
      </w:pPr>
      <w:r w:rsidRPr="00BB7201">
        <w:rPr>
          <w:lang w:val="en-IN"/>
        </w:rPr>
        <w:t>Both models exhibited strong performance on synthetic test data. The Random Forest slightly outperformed the Neural Network in all metrics, particularly in precision and recall, likely due to its ensemble nature and ability to handle non-linear feature interactions without complex training dynamics.</w:t>
      </w:r>
    </w:p>
    <w:p w14:paraId="2706C03A" w14:textId="77777777" w:rsidR="00BB7201" w:rsidRPr="00BB7201" w:rsidRDefault="00BB7201" w:rsidP="00BB7201">
      <w:pPr>
        <w:spacing w:before="240" w:after="240"/>
        <w:jc w:val="both"/>
        <w:rPr>
          <w:b/>
          <w:bCs/>
          <w:lang w:val="en-IN"/>
        </w:rPr>
      </w:pPr>
      <w:r w:rsidRPr="00BB7201">
        <w:rPr>
          <w:b/>
          <w:bCs/>
          <w:lang w:val="en-IN"/>
        </w:rPr>
        <w:t>B. Training vs Unseen Generalization</w:t>
      </w:r>
    </w:p>
    <w:p w14:paraId="7FF653F4" w14:textId="77777777" w:rsidR="008E60DA" w:rsidRDefault="000C564B" w:rsidP="00BB7201">
      <w:pPr>
        <w:spacing w:before="240" w:after="240"/>
        <w:jc w:val="both"/>
      </w:pPr>
      <w:r w:rsidRPr="000C564B">
        <w:t xml:space="preserve">The models achieved impressive results during training and testing phases, reaching up to </w:t>
      </w:r>
      <w:r w:rsidRPr="008E60DA">
        <w:t>98% accuracy and a loss of just 3%</w:t>
      </w:r>
      <w:r w:rsidRPr="000C564B">
        <w:t xml:space="preserve">. These results highlight the models' ability to learn and differentiate between stability states in a controlled environment. </w:t>
      </w:r>
    </w:p>
    <w:p w14:paraId="64D73A7D" w14:textId="09FE685C" w:rsidR="000C564B" w:rsidRDefault="000C564B" w:rsidP="00BB7201">
      <w:pPr>
        <w:spacing w:before="240" w:after="240"/>
        <w:jc w:val="both"/>
      </w:pPr>
      <w:r w:rsidRPr="000C564B">
        <w:t>However, due to the entirely synthetic nature of the dataset, generalization to real-world or completely unseen scenarios remains a significant challenge. Despite applying regularization techniques—such as dropout in neural networks and limited tree depth in Random Forest—to minimize overfitting, the models exhibit reduced confidence and performance when evaluated on unseen inputs, primarily due to distributional gaps between synthetic data and real-world variability.</w:t>
      </w:r>
    </w:p>
    <w:p w14:paraId="483DB5D8" w14:textId="0E6E0738" w:rsidR="00BB7201" w:rsidRPr="00BB7201" w:rsidRDefault="00BB7201" w:rsidP="00BB7201">
      <w:pPr>
        <w:spacing w:before="240" w:after="240"/>
        <w:jc w:val="both"/>
        <w:rPr>
          <w:b/>
          <w:bCs/>
          <w:lang w:val="en-IN"/>
        </w:rPr>
      </w:pPr>
      <w:r>
        <w:rPr>
          <w:b/>
          <w:bCs/>
          <w:lang w:val="en-IN"/>
        </w:rPr>
        <w:t>C</w:t>
      </w:r>
      <w:r w:rsidRPr="00BB7201">
        <w:rPr>
          <w:b/>
          <w:bCs/>
          <w:lang w:val="en-IN"/>
        </w:rPr>
        <w:t>. Visualization of Classification Performance</w:t>
      </w:r>
    </w:p>
    <w:p w14:paraId="02760ABC" w14:textId="7629383D" w:rsidR="00BB7201" w:rsidRDefault="00BB7201" w:rsidP="00BB7201">
      <w:pPr>
        <w:jc w:val="both"/>
        <w:rPr>
          <w:lang w:val="en-IN"/>
        </w:rPr>
      </w:pPr>
      <w:r w:rsidRPr="00BB7201">
        <w:rPr>
          <w:lang w:val="en-IN"/>
        </w:rPr>
        <w:t xml:space="preserve">The confusion matrices (Fig. </w:t>
      </w:r>
      <w:r w:rsidR="000C564B">
        <w:rPr>
          <w:lang w:val="en-IN"/>
        </w:rPr>
        <w:t>3</w:t>
      </w:r>
      <w:r w:rsidRPr="00BB7201">
        <w:rPr>
          <w:lang w:val="en-IN"/>
        </w:rPr>
        <w:t xml:space="preserve">) show a balanced classification with a relatively low false positive and false negative rate for </w:t>
      </w:r>
      <w:r w:rsidR="000C564B">
        <w:rPr>
          <w:lang w:val="en-IN"/>
        </w:rPr>
        <w:t>ML</w:t>
      </w:r>
      <w:r w:rsidRPr="00BB7201">
        <w:rPr>
          <w:lang w:val="en-IN"/>
        </w:rPr>
        <w:t xml:space="preserve"> models. Moreover, the ROC curves (Fig. </w:t>
      </w:r>
      <w:r w:rsidR="000C564B">
        <w:rPr>
          <w:lang w:val="en-IN"/>
        </w:rPr>
        <w:t>4</w:t>
      </w:r>
      <w:r w:rsidRPr="00BB7201">
        <w:rPr>
          <w:lang w:val="en-IN"/>
        </w:rPr>
        <w:t>) demonstrate high area under the curve, indicating good separability between stable and unstable classes.</w:t>
      </w:r>
    </w:p>
    <w:p w14:paraId="243C33C1" w14:textId="339FFB1A" w:rsidR="000C564B" w:rsidRDefault="000C564B" w:rsidP="00BB7201">
      <w:pPr>
        <w:jc w:val="both"/>
        <w:rPr>
          <w:lang w:val="en-IN"/>
        </w:rPr>
      </w:pPr>
    </w:p>
    <w:p w14:paraId="0E9B4A17" w14:textId="38A05A41" w:rsidR="000C564B" w:rsidRDefault="00254E16" w:rsidP="000C564B">
      <w:pPr>
        <w:keepNext/>
        <w:jc w:val="both"/>
      </w:pPr>
      <w:r w:rsidRPr="000C564B">
        <w:rPr>
          <w:lang w:val="en-IN"/>
        </w:rPr>
        <w:drawing>
          <wp:anchor distT="0" distB="0" distL="114300" distR="114300" simplePos="0" relativeHeight="251697664" behindDoc="0" locked="0" layoutInCell="1" allowOverlap="1" wp14:anchorId="2D566717" wp14:editId="421F78F7">
            <wp:simplePos x="0" y="0"/>
            <wp:positionH relativeFrom="column">
              <wp:posOffset>27207</wp:posOffset>
            </wp:positionH>
            <wp:positionV relativeFrom="paragraph">
              <wp:posOffset>257175</wp:posOffset>
            </wp:positionV>
            <wp:extent cx="3221355" cy="2409190"/>
            <wp:effectExtent l="0" t="0" r="0" b="0"/>
            <wp:wrapSquare wrapText="bothSides"/>
            <wp:docPr id="8618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6330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21355" cy="2409190"/>
                    </a:xfrm>
                    <a:prstGeom prst="rect">
                      <a:avLst/>
                    </a:prstGeom>
                  </pic:spPr>
                </pic:pic>
              </a:graphicData>
            </a:graphic>
          </wp:anchor>
        </w:drawing>
      </w:r>
      <w:r>
        <w:rPr>
          <w:noProof/>
          <w:lang w:val="en-IN"/>
        </w:rPr>
        <mc:AlternateContent>
          <mc:Choice Requires="wps">
            <w:drawing>
              <wp:anchor distT="0" distB="0" distL="114300" distR="114300" simplePos="0" relativeHeight="251725312" behindDoc="1" locked="0" layoutInCell="1" allowOverlap="1" wp14:anchorId="0CEBFEBD" wp14:editId="5824272F">
                <wp:simplePos x="0" y="0"/>
                <wp:positionH relativeFrom="column">
                  <wp:posOffset>-1185</wp:posOffset>
                </wp:positionH>
                <wp:positionV relativeFrom="paragraph">
                  <wp:posOffset>220568</wp:posOffset>
                </wp:positionV>
                <wp:extent cx="3270250" cy="2941162"/>
                <wp:effectExtent l="0" t="0" r="25400" b="12065"/>
                <wp:wrapNone/>
                <wp:docPr id="726314351" name="Rectangle 4"/>
                <wp:cNvGraphicFramePr/>
                <a:graphic xmlns:a="http://schemas.openxmlformats.org/drawingml/2006/main">
                  <a:graphicData uri="http://schemas.microsoft.com/office/word/2010/wordprocessingShape">
                    <wps:wsp>
                      <wps:cNvSpPr/>
                      <wps:spPr>
                        <a:xfrm>
                          <a:off x="0" y="0"/>
                          <a:ext cx="3270250" cy="294116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9E79D" id="Rectangle 4" o:spid="_x0000_s1026" style="position:absolute;margin-left:-.1pt;margin-top:17.35pt;width:257.5pt;height:231.6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LKOZAIAAB8FAAAOAAAAZHJzL2Uyb0RvYy54bWysVE1P3DAQvVfqf7B8L/noAmVFFq1AVJUQ&#10;rICKs3FsEsnxuGPvZre/vmMnm0WAeqh6SWzPzJuZ5zc+v9h2hm0U+hZsxYujnDNlJdStfan4z8fr&#10;L98480HYWhiwquI75fnF4vOn897NVQkNmFohIxDr572reBOCm2eZl43qhD8CpywZNWAnAm3xJatR&#10;9ITemazM85OsB6wdglTe0+nVYOSLhK+1kuFOa68CMxWn2kL6Yvo+x2+2OBfzFxSuaeVYhviHKjrR&#10;Wko6QV2JINga23dQXSsRPOhwJKHLQOtWqtQDdVPkb7p5aIRTqRcix7uJJv//YOXt5sGtkGjonZ97&#10;WsYuthq7+Kf62DaRtZvIUtvAJB1+LU/z8pg4lWQrz2ZFcVJGOrNDuEMfvivoWFxUHOk2Eklic+PD&#10;4Lp3idksXLfGxPNDLWkVdkZFB2PvlWZtTdnLBJRkoi4Nso2gCxZSKhuKwdSIWg3HxXGep5um0qaI&#10;VGgCjMiaEk/YI0CU4HvsoezRP4aqpLIpOP9bYUPwFJEygw1TcNdawI8ADHU1Zh789yQN1ESWnqHe&#10;rZAhDBr3Tl63RPuN8GElkERNV0WDGu7oow30FYdxxVkD+Puj8+hPWiMrZz0NScX9r7VAxZn5YUmF&#10;Z8VsFqcqbWbHpyVt8LXl+bXFrrtLoGsq6ElwMi2jfzD7pUbonmielzErmYSVlLviMuB+cxmG4aUX&#10;QarlMrnRJDkRbuyDkxE8shpl9bh9EuhG7QWS7S3sB0rM30hw8I2RFpbrALpN+jzwOvJNU5iEM74Y&#10;ccxf75PX4V1b/AEAAP//AwBQSwMEFAAGAAgAAAAhAJdqOYveAAAACAEAAA8AAABkcnMvZG93bnJl&#10;di54bWxMj8FOwzAQRO9I/IO1SNxapyVQErKpAAkOrThQKnF1YuNExOtgu234e5YTHEczmnlTrSc3&#10;iKMJsfeEsJhnIAy1XvdkEfZvT7NbEDEp0mrwZBC+TYR1fX5WqVL7E72a4y5ZwSUUS4XQpTSWUsa2&#10;M07FuR8Nsffhg1OJZbBSB3XicjfIZZbdSKd64oVOjeaxM+3n7uAQGvswFbSxG9c9J+v379uXLxcQ&#10;Ly+m+zsQyUzpLwy/+IwONTM1/kA6igFhtuQgwlW+AsH29SLnJw1CXqwKkHUl/x+ofwAAAP//AwBQ&#10;SwECLQAUAAYACAAAACEAtoM4kv4AAADhAQAAEwAAAAAAAAAAAAAAAAAAAAAAW0NvbnRlbnRfVHlw&#10;ZXNdLnhtbFBLAQItABQABgAIAAAAIQA4/SH/1gAAAJQBAAALAAAAAAAAAAAAAAAAAC8BAABfcmVs&#10;cy8ucmVsc1BLAQItABQABgAIAAAAIQDIrLKOZAIAAB8FAAAOAAAAAAAAAAAAAAAAAC4CAABkcnMv&#10;ZTJvRG9jLnhtbFBLAQItABQABgAIAAAAIQCXajmL3gAAAAgBAAAPAAAAAAAAAAAAAAAAAL4EAABk&#10;cnMvZG93bnJldi54bWxQSwUGAAAAAAQABADzAAAAyQUAAAAA&#10;" filled="f" strokecolor="#091723 [484]" strokeweight="1pt"/>
            </w:pict>
          </mc:Fallback>
        </mc:AlternateContent>
      </w:r>
    </w:p>
    <w:p w14:paraId="040E5E79" w14:textId="77777777" w:rsidR="000C564B" w:rsidRDefault="000C564B" w:rsidP="000C564B">
      <w:pPr>
        <w:pStyle w:val="Caption"/>
      </w:pPr>
    </w:p>
    <w:p w14:paraId="41213025" w14:textId="7BDEEA18" w:rsidR="00BB7201" w:rsidRPr="008E60DA" w:rsidRDefault="00254E16" w:rsidP="008E60DA">
      <w:pPr>
        <w:pStyle w:val="Caption"/>
      </w:pPr>
      <w:r>
        <w:t xml:space="preserve">     </w:t>
      </w:r>
      <w:r w:rsidR="000C564B">
        <w:t xml:space="preserve">Figure </w:t>
      </w:r>
      <w:fldSimple w:instr=" SEQ Figure \* ARABIC ">
        <w:r w:rsidR="0089261A">
          <w:rPr>
            <w:noProof/>
          </w:rPr>
          <w:t>4</w:t>
        </w:r>
      </w:fldSimple>
      <w:r w:rsidR="000C564B">
        <w:t xml:space="preserve"> ROC Curve - Random Forest Model</w:t>
      </w:r>
    </w:p>
    <w:p w14:paraId="11675A8D" w14:textId="00470F43" w:rsidR="00BB7201" w:rsidRPr="00BB7201" w:rsidRDefault="00BB7201" w:rsidP="00BB7201">
      <w:pPr>
        <w:spacing w:after="240"/>
        <w:jc w:val="both"/>
        <w:rPr>
          <w:b/>
          <w:bCs/>
          <w:lang w:val="en-IN"/>
        </w:rPr>
      </w:pPr>
      <w:r w:rsidRPr="00BB7201">
        <w:rPr>
          <w:b/>
          <w:bCs/>
          <w:lang w:val="en-IN"/>
        </w:rPr>
        <w:lastRenderedPageBreak/>
        <w:t>E. Research Contribution over Benchmarking</w:t>
      </w:r>
    </w:p>
    <w:p w14:paraId="45098B56" w14:textId="77777777" w:rsidR="00BB7201" w:rsidRPr="00BB7201" w:rsidRDefault="00BB7201" w:rsidP="00BB7201">
      <w:pPr>
        <w:spacing w:after="240"/>
        <w:jc w:val="both"/>
        <w:rPr>
          <w:lang w:val="en-IN"/>
        </w:rPr>
      </w:pPr>
      <w:r w:rsidRPr="00BB7201">
        <w:rPr>
          <w:lang w:val="en-IN"/>
        </w:rPr>
        <w:t>While the models demonstrate solid performance, the core contribution of this research lies not in outperforming benchmarks, but in presenting a novel framework for using simulation-driven and augmented data to model the aerodynamic stability of rockets.</w:t>
      </w:r>
    </w:p>
    <w:p w14:paraId="1A332EB6" w14:textId="77777777" w:rsidR="00BB7201" w:rsidRPr="00BB7201" w:rsidRDefault="00BB7201" w:rsidP="00BB7201">
      <w:pPr>
        <w:jc w:val="both"/>
        <w:rPr>
          <w:lang w:val="en-IN"/>
        </w:rPr>
      </w:pPr>
      <w:r w:rsidRPr="00BB7201">
        <w:rPr>
          <w:lang w:val="en-IN"/>
        </w:rPr>
        <w:t>This work is intended to serve as a foundation for future research in educational rocketry, simulation validation, and embedded stability prediction systems. The methodology is modular, allowing future integration with real telemetry data or physics-based models.</w:t>
      </w:r>
    </w:p>
    <w:p w14:paraId="7581E737" w14:textId="7443CE55" w:rsidR="00BB7201" w:rsidRDefault="00BB7201" w:rsidP="00BB7201"/>
    <w:p w14:paraId="5ED727A5" w14:textId="4CA7208A" w:rsidR="000C564B" w:rsidRDefault="008E60DA" w:rsidP="000C564B">
      <w:pPr>
        <w:pStyle w:val="Heading1"/>
      </w:pPr>
      <w:r>
        <w:t>Conclusion</w:t>
      </w:r>
    </w:p>
    <w:p w14:paraId="111B4949" w14:textId="77777777" w:rsidR="000C564B" w:rsidRDefault="000C564B" w:rsidP="00BB7201"/>
    <w:p w14:paraId="33EE33BF" w14:textId="77777777" w:rsidR="000C564B" w:rsidRPr="000C564B" w:rsidRDefault="000C564B" w:rsidP="000C564B">
      <w:pPr>
        <w:jc w:val="both"/>
        <w:rPr>
          <w:lang w:val="en-IN"/>
        </w:rPr>
      </w:pPr>
      <w:r w:rsidRPr="000C564B">
        <w:rPr>
          <w:lang w:val="en-IN"/>
        </w:rPr>
        <w:t xml:space="preserve">In this research, we proposed a novel methodology for predicting the aerodynamic stability of model rockets using a combination of synthetic data, machine learning (Random Forest), and deep learning (Neural Networks). Our dataset was carefully crafted using </w:t>
      </w:r>
      <w:proofErr w:type="spellStart"/>
      <w:r w:rsidRPr="000C564B">
        <w:rPr>
          <w:lang w:val="en-IN"/>
        </w:rPr>
        <w:t>OpenRocket</w:t>
      </w:r>
      <w:proofErr w:type="spellEnd"/>
      <w:r w:rsidRPr="000C564B">
        <w:rPr>
          <w:lang w:val="en-IN"/>
        </w:rPr>
        <w:t xml:space="preserve"> simulations and enhanced through advanced augmentation techniques such as Gaussian noise injection and Borderline-SMOTE to handle class imbalance. The results demonstrate highly promising performance on training and testing data, reinforcing the feasibility of using computational techniques for stability prediction in educational and low-budget aerospace design scenarios.</w:t>
      </w:r>
    </w:p>
    <w:p w14:paraId="5443F223" w14:textId="77777777" w:rsidR="000C564B" w:rsidRPr="000C564B" w:rsidRDefault="000C564B" w:rsidP="000C564B">
      <w:pPr>
        <w:spacing w:before="240"/>
        <w:jc w:val="both"/>
        <w:rPr>
          <w:lang w:val="en-IN"/>
        </w:rPr>
      </w:pPr>
      <w:r w:rsidRPr="000C564B">
        <w:rPr>
          <w:lang w:val="en-IN"/>
        </w:rPr>
        <w:t>However, the scope of this work is intentionally research-driven rather than performance-focused on real-world data. The current dataset being synthetic, while sufficient to demonstrate the effectiveness of the models, does not represent the full variability and complexity present in actual rocket launches. Consequently, model performance on completely unseen real-world data is limited.</w:t>
      </w:r>
    </w:p>
    <w:p w14:paraId="4DAD1B0E" w14:textId="77777777" w:rsidR="000C564B" w:rsidRPr="000C564B" w:rsidRDefault="000C564B" w:rsidP="000C564B">
      <w:pPr>
        <w:spacing w:before="240"/>
        <w:jc w:val="both"/>
        <w:rPr>
          <w:lang w:val="en-IN"/>
        </w:rPr>
      </w:pPr>
      <w:r w:rsidRPr="000C564B">
        <w:rPr>
          <w:lang w:val="en-IN"/>
        </w:rPr>
        <w:t>Future work should focus on addressing this limitation. We propose the following future directions:</w:t>
      </w:r>
    </w:p>
    <w:p w14:paraId="04F3C8F9" w14:textId="77777777" w:rsidR="000C564B" w:rsidRPr="000C564B" w:rsidRDefault="000C564B" w:rsidP="000C564B">
      <w:pPr>
        <w:numPr>
          <w:ilvl w:val="0"/>
          <w:numId w:val="29"/>
        </w:numPr>
        <w:spacing w:before="240"/>
        <w:jc w:val="both"/>
        <w:rPr>
          <w:lang w:val="en-IN"/>
        </w:rPr>
      </w:pPr>
      <w:r w:rsidRPr="000C564B">
        <w:rPr>
          <w:b/>
          <w:bCs/>
          <w:lang w:val="en-IN"/>
        </w:rPr>
        <w:t>Real-World Data Collection</w:t>
      </w:r>
      <w:r w:rsidRPr="000C564B">
        <w:rPr>
          <w:lang w:val="en-IN"/>
        </w:rPr>
        <w:t>: Extensive experimentation and logging of physical rocket launches with onboard sensors can yield a rich, diverse dataset encompassing various environmental and design factors. This would significantly enhance model generalizability.</w:t>
      </w:r>
    </w:p>
    <w:p w14:paraId="1771A69E" w14:textId="77777777" w:rsidR="000C564B" w:rsidRPr="000C564B" w:rsidRDefault="000C564B" w:rsidP="000C564B">
      <w:pPr>
        <w:numPr>
          <w:ilvl w:val="0"/>
          <w:numId w:val="29"/>
        </w:numPr>
        <w:spacing w:before="240"/>
        <w:jc w:val="both"/>
        <w:rPr>
          <w:lang w:val="en-IN"/>
        </w:rPr>
      </w:pPr>
      <w:r w:rsidRPr="000C564B">
        <w:rPr>
          <w:b/>
          <w:bCs/>
          <w:lang w:val="en-IN"/>
        </w:rPr>
        <w:t>Transfer Learning</w:t>
      </w:r>
      <w:r w:rsidRPr="000C564B">
        <w:rPr>
          <w:lang w:val="en-IN"/>
        </w:rPr>
        <w:t>: Once real-world datasets are available, transfer learning techniques can be employed. Pre-trained models (from synthetic data) can be fine-tuned on real launch data, enabling robust prediction even in low-data regimes.</w:t>
      </w:r>
    </w:p>
    <w:p w14:paraId="7E11AAAD" w14:textId="77777777" w:rsidR="000C564B" w:rsidRPr="000C564B" w:rsidRDefault="000C564B" w:rsidP="000C564B">
      <w:pPr>
        <w:numPr>
          <w:ilvl w:val="0"/>
          <w:numId w:val="29"/>
        </w:numPr>
        <w:spacing w:before="240"/>
        <w:jc w:val="both"/>
        <w:rPr>
          <w:lang w:val="en-IN"/>
        </w:rPr>
      </w:pPr>
      <w:r w:rsidRPr="000C564B">
        <w:rPr>
          <w:b/>
          <w:bCs/>
          <w:lang w:val="en-IN"/>
        </w:rPr>
        <w:t>High-Fidelity Simulation Tools</w:t>
      </w:r>
      <w:r w:rsidRPr="000C564B">
        <w:rPr>
          <w:lang w:val="en-IN"/>
        </w:rPr>
        <w:t xml:space="preserve">: Beyond </w:t>
      </w:r>
      <w:proofErr w:type="spellStart"/>
      <w:r w:rsidRPr="000C564B">
        <w:rPr>
          <w:lang w:val="en-IN"/>
        </w:rPr>
        <w:t>OpenRocket</w:t>
      </w:r>
      <w:proofErr w:type="spellEnd"/>
      <w:r w:rsidRPr="000C564B">
        <w:rPr>
          <w:lang w:val="en-IN"/>
        </w:rPr>
        <w:t>, advanced CFD (Computational Fluid Dynamics) tools or physics-based simulation environments can be incorporated to improve synthetic data fidelity.</w:t>
      </w:r>
    </w:p>
    <w:p w14:paraId="260FD35F" w14:textId="438D34A1" w:rsidR="000C564B" w:rsidRPr="000C564B" w:rsidRDefault="000C564B" w:rsidP="000C564B">
      <w:pPr>
        <w:numPr>
          <w:ilvl w:val="0"/>
          <w:numId w:val="29"/>
        </w:numPr>
        <w:spacing w:before="240" w:after="240"/>
        <w:jc w:val="both"/>
        <w:rPr>
          <w:lang w:val="en-IN"/>
        </w:rPr>
      </w:pPr>
      <w:r w:rsidRPr="000C564B">
        <w:rPr>
          <w:b/>
          <w:bCs/>
          <w:lang w:val="en-IN"/>
        </w:rPr>
        <w:t>Hardware Integration</w:t>
      </w:r>
      <w:r w:rsidRPr="000C564B">
        <w:rPr>
          <w:lang w:val="en-IN"/>
        </w:rPr>
        <w:t>: Future extensions may integrate these models into launch controllers or mission planners to provide real-time stability analysis prior to ignition, thereby adding a layer of safety in amateur rocketry.</w:t>
      </w:r>
    </w:p>
    <w:p w14:paraId="7A81FB57" w14:textId="5D192214" w:rsidR="00BB7201" w:rsidRPr="00482DD6" w:rsidRDefault="000C564B" w:rsidP="008E60DA">
      <w:pPr>
        <w:spacing w:after="240"/>
        <w:jc w:val="both"/>
        <w:rPr>
          <w:lang w:val="en-IN"/>
        </w:rPr>
      </w:pPr>
      <w:r w:rsidRPr="000C564B">
        <w:rPr>
          <w:lang w:val="en-IN"/>
        </w:rPr>
        <w:t>Through this work, we hope to lay the foundation for a scalable and affordable solution that bridges simulation, data science, and rocketry—paving the way for future aerospace enthusiasts and researchers to blend machine learning with aerospace engineering in meaningful ways.</w:t>
      </w:r>
    </w:p>
    <w:p w14:paraId="7FC814EC" w14:textId="705F12D1" w:rsidR="0080791D" w:rsidRDefault="0080791D" w:rsidP="0080791D">
      <w:pPr>
        <w:pStyle w:val="Heading5"/>
      </w:pPr>
      <w:r w:rsidRPr="005B520E">
        <w:t>Acknowledgment</w:t>
      </w:r>
      <w:r>
        <w:t xml:space="preserve"> </w:t>
      </w:r>
    </w:p>
    <w:p w14:paraId="0B2D1308" w14:textId="77777777" w:rsidR="008E60DA" w:rsidRPr="008E60DA" w:rsidRDefault="008E60DA" w:rsidP="008E60DA">
      <w:pPr>
        <w:pStyle w:val="BodyText"/>
        <w:rPr>
          <w:lang w:val="en-IN"/>
        </w:rPr>
      </w:pPr>
      <w:r w:rsidRPr="008E60DA">
        <w:rPr>
          <w:lang w:val="en-IN"/>
        </w:rPr>
        <w:t xml:space="preserve">This work wouldn’t have been possible without the support of tools like </w:t>
      </w:r>
      <w:proofErr w:type="spellStart"/>
      <w:r w:rsidRPr="008E60DA">
        <w:rPr>
          <w:lang w:val="en-IN"/>
        </w:rPr>
        <w:t>OpenRocket</w:t>
      </w:r>
      <w:proofErr w:type="spellEnd"/>
      <w:r w:rsidRPr="008E60DA">
        <w:rPr>
          <w:lang w:val="en-IN"/>
        </w:rPr>
        <w:t>, which played a key role in generating reliable synthetic data for model rocket simulations. We also relied heavily on Python libraries such as Scikit-learn, TensorFlow, and Matplotlib for building, training, and evaluating the machine learning models.</w:t>
      </w:r>
    </w:p>
    <w:p w14:paraId="5B3FBE9F" w14:textId="77777777" w:rsidR="008E60DA" w:rsidRPr="008E60DA" w:rsidRDefault="008E60DA" w:rsidP="008E60DA">
      <w:pPr>
        <w:pStyle w:val="BodyText"/>
        <w:rPr>
          <w:lang w:val="en-IN"/>
        </w:rPr>
      </w:pPr>
      <w:r w:rsidRPr="008E60DA">
        <w:rPr>
          <w:lang w:val="en-IN"/>
        </w:rPr>
        <w:t>Thanks to everyone who offered valuable suggestions, encouragement, and technical guidance during this project. Their input made a real difference, especially when shaping the direction of the research.</w:t>
      </w:r>
    </w:p>
    <w:p w14:paraId="21523B97" w14:textId="77777777" w:rsidR="009303D9" w:rsidRDefault="009303D9" w:rsidP="008E60DA">
      <w:pPr>
        <w:pStyle w:val="Heading5"/>
        <w:spacing w:line="276" w:lineRule="auto"/>
      </w:pPr>
      <w:r w:rsidRPr="005B520E">
        <w:t>References</w:t>
      </w:r>
    </w:p>
    <w:p w14:paraId="6A49CB3E" w14:textId="77777777" w:rsidR="008E60DA" w:rsidRPr="008E60DA" w:rsidRDefault="008E60DA" w:rsidP="008E60DA">
      <w:pPr>
        <w:pStyle w:val="references"/>
        <w:numPr>
          <w:ilvl w:val="0"/>
          <w:numId w:val="0"/>
        </w:numPr>
        <w:spacing w:line="276" w:lineRule="auto"/>
        <w:ind w:left="360" w:hanging="360"/>
        <w:rPr>
          <w:lang w:val="en-IN"/>
        </w:rPr>
      </w:pPr>
      <w:r w:rsidRPr="008E60DA">
        <w:rPr>
          <w:lang w:val="en-IN"/>
        </w:rPr>
        <w:t xml:space="preserve">[1] T. W. Markowski, “Model Rocket Stability: Center of Pressure and Center of Gravity,” </w:t>
      </w:r>
      <w:r w:rsidRPr="008E60DA">
        <w:rPr>
          <w:i/>
          <w:iCs/>
          <w:lang w:val="en-IN"/>
        </w:rPr>
        <w:t>National Association of Rocketry Technical Reports</w:t>
      </w:r>
      <w:r w:rsidRPr="008E60DA">
        <w:rPr>
          <w:lang w:val="en-IN"/>
        </w:rPr>
        <w:t>, 2008. [Online]. Available: https://www.nar.org/educational-resources/</w:t>
      </w:r>
    </w:p>
    <w:p w14:paraId="2C06E89C" w14:textId="77777777" w:rsidR="008E60DA" w:rsidRPr="008E60DA" w:rsidRDefault="008E60DA" w:rsidP="008E60DA">
      <w:pPr>
        <w:pStyle w:val="references"/>
        <w:numPr>
          <w:ilvl w:val="0"/>
          <w:numId w:val="0"/>
        </w:numPr>
        <w:spacing w:line="276" w:lineRule="auto"/>
        <w:ind w:left="360" w:hanging="360"/>
        <w:rPr>
          <w:lang w:val="en-IN"/>
        </w:rPr>
      </w:pPr>
      <w:r w:rsidRPr="008E60DA">
        <w:rPr>
          <w:lang w:val="en-IN"/>
        </w:rPr>
        <w:t>[2] OpenRocket, “Open-source model rocket simulation software,” [Online]. Available: https://openrocket.info/</w:t>
      </w:r>
    </w:p>
    <w:p w14:paraId="20166F68" w14:textId="77777777" w:rsidR="008E60DA" w:rsidRPr="008E60DA" w:rsidRDefault="008E60DA" w:rsidP="008E60DA">
      <w:pPr>
        <w:pStyle w:val="references"/>
        <w:numPr>
          <w:ilvl w:val="0"/>
          <w:numId w:val="0"/>
        </w:numPr>
        <w:spacing w:line="276" w:lineRule="auto"/>
        <w:ind w:left="360" w:hanging="360"/>
        <w:rPr>
          <w:lang w:val="en-IN"/>
        </w:rPr>
      </w:pPr>
      <w:r w:rsidRPr="008E60DA">
        <w:rPr>
          <w:lang w:val="en-IN"/>
        </w:rPr>
        <w:t xml:space="preserve">[3] J. R. Sutton and O. Biblarz, </w:t>
      </w:r>
      <w:r w:rsidRPr="008E60DA">
        <w:rPr>
          <w:i/>
          <w:iCs/>
          <w:lang w:val="en-IN"/>
        </w:rPr>
        <w:t>Rocket Propulsion Elements</w:t>
      </w:r>
      <w:r w:rsidRPr="008E60DA">
        <w:rPr>
          <w:lang w:val="en-IN"/>
        </w:rPr>
        <w:t>, 9th ed., John Wiley &amp; Sons, 2016.</w:t>
      </w:r>
    </w:p>
    <w:p w14:paraId="17BCAE3E" w14:textId="77777777" w:rsidR="008E60DA" w:rsidRPr="008E60DA" w:rsidRDefault="008E60DA" w:rsidP="008E60DA">
      <w:pPr>
        <w:pStyle w:val="references"/>
        <w:numPr>
          <w:ilvl w:val="0"/>
          <w:numId w:val="0"/>
        </w:numPr>
        <w:spacing w:line="276" w:lineRule="auto"/>
        <w:ind w:left="360" w:hanging="360"/>
        <w:rPr>
          <w:lang w:val="en-IN"/>
        </w:rPr>
      </w:pPr>
      <w:r w:rsidRPr="008E60DA">
        <w:rPr>
          <w:lang w:val="en-IN"/>
        </w:rPr>
        <w:t xml:space="preserve">[4] A. Kumar and S. D. Sharma, “Application of Machine Learning in Aerodynamic Flow Prediction: A Review,” </w:t>
      </w:r>
      <w:r w:rsidRPr="008E60DA">
        <w:rPr>
          <w:i/>
          <w:iCs/>
          <w:lang w:val="en-IN"/>
        </w:rPr>
        <w:t>Journal of Aerospace Technology and Management</w:t>
      </w:r>
      <w:r w:rsidRPr="008E60DA">
        <w:rPr>
          <w:lang w:val="en-IN"/>
        </w:rPr>
        <w:t>, vol. 13, 2021. [Online]. Available: https://doi.org/10.1590/jatm.v13.1225</w:t>
      </w:r>
    </w:p>
    <w:p w14:paraId="3C75429C" w14:textId="77777777" w:rsidR="008E60DA" w:rsidRPr="008E60DA" w:rsidRDefault="008E60DA" w:rsidP="008E60DA">
      <w:pPr>
        <w:pStyle w:val="references"/>
        <w:numPr>
          <w:ilvl w:val="0"/>
          <w:numId w:val="0"/>
        </w:numPr>
        <w:spacing w:line="276" w:lineRule="auto"/>
        <w:ind w:left="360" w:hanging="360"/>
        <w:rPr>
          <w:lang w:val="en-IN"/>
        </w:rPr>
      </w:pPr>
      <w:r w:rsidRPr="008E60DA">
        <w:rPr>
          <w:lang w:val="en-IN"/>
        </w:rPr>
        <w:t xml:space="preserve">[5] G. James, D. Witten, T. Hastie, and R. Tibshirani, </w:t>
      </w:r>
      <w:r w:rsidRPr="008E60DA">
        <w:rPr>
          <w:i/>
          <w:iCs/>
          <w:lang w:val="en-IN"/>
        </w:rPr>
        <w:t>An Introduction to Statistical Learning</w:t>
      </w:r>
      <w:r w:rsidRPr="008E60DA">
        <w:rPr>
          <w:lang w:val="en-IN"/>
        </w:rPr>
        <w:t>, 2nd ed., Springer, 2021.</w:t>
      </w:r>
    </w:p>
    <w:p w14:paraId="79893C73" w14:textId="77777777" w:rsidR="008E60DA" w:rsidRPr="008E60DA" w:rsidRDefault="008E60DA" w:rsidP="008E60DA">
      <w:pPr>
        <w:pStyle w:val="references"/>
        <w:numPr>
          <w:ilvl w:val="0"/>
          <w:numId w:val="0"/>
        </w:numPr>
        <w:spacing w:line="276" w:lineRule="auto"/>
        <w:ind w:left="360" w:hanging="360"/>
        <w:rPr>
          <w:lang w:val="en-IN"/>
        </w:rPr>
      </w:pPr>
      <w:r w:rsidRPr="008E60DA">
        <w:rPr>
          <w:lang w:val="en-IN"/>
        </w:rPr>
        <w:t xml:space="preserve">[6] F. Pedregosa et al., “Scikit-learn: Machine Learning in Python,” </w:t>
      </w:r>
      <w:r w:rsidRPr="008E60DA">
        <w:rPr>
          <w:i/>
          <w:iCs/>
          <w:lang w:val="en-IN"/>
        </w:rPr>
        <w:t>Journal of Machine Learning Research</w:t>
      </w:r>
      <w:r w:rsidRPr="008E60DA">
        <w:rPr>
          <w:lang w:val="en-IN"/>
        </w:rPr>
        <w:t>, vol. 12, pp. 2825–2830, 2011.</w:t>
      </w:r>
    </w:p>
    <w:p w14:paraId="20E1098E" w14:textId="77777777" w:rsidR="008E60DA" w:rsidRPr="008E60DA" w:rsidRDefault="008E60DA" w:rsidP="008E60DA">
      <w:pPr>
        <w:pStyle w:val="references"/>
        <w:numPr>
          <w:ilvl w:val="0"/>
          <w:numId w:val="0"/>
        </w:numPr>
        <w:spacing w:line="276" w:lineRule="auto"/>
        <w:ind w:left="360" w:hanging="360"/>
        <w:rPr>
          <w:lang w:val="en-IN"/>
        </w:rPr>
      </w:pPr>
      <w:r w:rsidRPr="008E60DA">
        <w:rPr>
          <w:lang w:val="en-IN"/>
        </w:rPr>
        <w:t xml:space="preserve">[7] M. Abadi et al., “TensorFlow: A System for Large-Scale Machine Learning,” in </w:t>
      </w:r>
      <w:r w:rsidRPr="008E60DA">
        <w:rPr>
          <w:i/>
          <w:iCs/>
          <w:lang w:val="en-IN"/>
        </w:rPr>
        <w:t>Proceedings of the 12th USENIX Symposium on Operating Systems Design and Implementation</w:t>
      </w:r>
      <w:r w:rsidRPr="008E60DA">
        <w:rPr>
          <w:lang w:val="en-IN"/>
        </w:rPr>
        <w:t>, 2016.</w:t>
      </w:r>
    </w:p>
    <w:p w14:paraId="43EEF280" w14:textId="77777777" w:rsidR="008E60DA" w:rsidRDefault="008E60DA" w:rsidP="008E60DA">
      <w:pPr>
        <w:pStyle w:val="references"/>
        <w:numPr>
          <w:ilvl w:val="0"/>
          <w:numId w:val="0"/>
        </w:numPr>
        <w:spacing w:line="276" w:lineRule="auto"/>
        <w:ind w:left="360" w:hanging="360"/>
      </w:pPr>
      <w:r>
        <w:t xml:space="preserve">[8] N. V. Chawla, K. W. Bowyer, L. O. Hall, and W. P. Kegelmeyer, “SMOTE: Synthetic Minority Over-sampling Technique,” </w:t>
      </w:r>
      <w:r>
        <w:rPr>
          <w:rStyle w:val="Emphasis"/>
        </w:rPr>
        <w:t>Journal of Artificial Intelligence Research</w:t>
      </w:r>
      <w:r>
        <w:t>, vol. 16, pp. 321–357, 2002.</w:t>
      </w:r>
    </w:p>
    <w:p w14:paraId="40DA03CC" w14:textId="77777777" w:rsidR="008E60DA" w:rsidRDefault="008E60DA" w:rsidP="008E60DA">
      <w:pPr>
        <w:pStyle w:val="references"/>
        <w:numPr>
          <w:ilvl w:val="0"/>
          <w:numId w:val="0"/>
        </w:numPr>
        <w:spacing w:line="276" w:lineRule="auto"/>
        <w:ind w:left="360" w:hanging="360"/>
      </w:pPr>
      <w:r>
        <w:t xml:space="preserve">[9] H. Han, W.-Y. Wang, and B.-H. Mao, “Borderline-SMOTE: A New Over-Sampling Method in Imbalanced Data Sets Learning,” in </w:t>
      </w:r>
      <w:r>
        <w:rPr>
          <w:rStyle w:val="Emphasis"/>
        </w:rPr>
        <w:t>Proceedings of the 2005 International Conference on Intelligent Computing</w:t>
      </w:r>
      <w:r>
        <w:t>, pp. 878–887, Springer, 2005.</w:t>
      </w:r>
    </w:p>
    <w:p w14:paraId="06D08726" w14:textId="77777777" w:rsidR="008E60DA" w:rsidRDefault="008E60DA" w:rsidP="008E60DA">
      <w:pPr>
        <w:pStyle w:val="references"/>
        <w:numPr>
          <w:ilvl w:val="0"/>
          <w:numId w:val="0"/>
        </w:numPr>
        <w:spacing w:line="276" w:lineRule="auto"/>
        <w:ind w:left="360" w:hanging="360"/>
      </w:pPr>
      <w:r>
        <w:t xml:space="preserve">[10] A. Wong, K. Nasrin, and S. Pearson, “Synthetic Data Generation for Aerospace Applications,” in </w:t>
      </w:r>
      <w:r>
        <w:rPr>
          <w:rStyle w:val="Emphasis"/>
        </w:rPr>
        <w:t>AIAA Scitech 2021 Forum</w:t>
      </w:r>
      <w:r>
        <w:t>, American Institute of Aeronautics and Astronautics, 2021. [Online]. Available: https://doi.org/10.2514/6.2021-0515</w:t>
      </w:r>
    </w:p>
    <w:p w14:paraId="67664B9A" w14:textId="77777777" w:rsidR="008147B5" w:rsidRDefault="008147B5" w:rsidP="008147B5">
      <w:pPr>
        <w:pStyle w:val="references"/>
        <w:numPr>
          <w:ilvl w:val="0"/>
          <w:numId w:val="0"/>
        </w:numPr>
        <w:ind w:left="354"/>
      </w:pPr>
    </w:p>
    <w:p w14:paraId="7AABF213" w14:textId="77777777" w:rsidR="008E60DA" w:rsidRDefault="008E60DA" w:rsidP="008147B5">
      <w:pPr>
        <w:pStyle w:val="references"/>
        <w:numPr>
          <w:ilvl w:val="0"/>
          <w:numId w:val="0"/>
        </w:numPr>
        <w:ind w:left="354"/>
      </w:pPr>
    </w:p>
    <w:p w14:paraId="18C26B02" w14:textId="77777777" w:rsidR="008E60DA" w:rsidRDefault="008E60DA" w:rsidP="008147B5">
      <w:pPr>
        <w:pStyle w:val="references"/>
        <w:numPr>
          <w:ilvl w:val="0"/>
          <w:numId w:val="0"/>
        </w:numPr>
        <w:ind w:left="354"/>
      </w:pPr>
    </w:p>
    <w:p w14:paraId="2B13C3D5" w14:textId="77777777" w:rsidR="008E60DA" w:rsidRDefault="008E60DA" w:rsidP="008147B5">
      <w:pPr>
        <w:pStyle w:val="references"/>
        <w:numPr>
          <w:ilvl w:val="0"/>
          <w:numId w:val="0"/>
        </w:numPr>
        <w:ind w:left="354"/>
      </w:pPr>
    </w:p>
    <w:p w14:paraId="0365C0CD" w14:textId="77777777" w:rsidR="008E60DA" w:rsidRDefault="008E60DA" w:rsidP="008147B5">
      <w:pPr>
        <w:pStyle w:val="references"/>
        <w:numPr>
          <w:ilvl w:val="0"/>
          <w:numId w:val="0"/>
        </w:numPr>
        <w:ind w:left="354"/>
      </w:pPr>
    </w:p>
    <w:p w14:paraId="72ED786F" w14:textId="77777777" w:rsidR="008E60DA" w:rsidRDefault="008E60DA" w:rsidP="008147B5">
      <w:pPr>
        <w:pStyle w:val="references"/>
        <w:numPr>
          <w:ilvl w:val="0"/>
          <w:numId w:val="0"/>
        </w:numPr>
        <w:ind w:left="354"/>
      </w:pPr>
    </w:p>
    <w:p w14:paraId="6E0540EE" w14:textId="77777777" w:rsidR="008E60DA" w:rsidRDefault="008E60DA" w:rsidP="008147B5">
      <w:pPr>
        <w:pStyle w:val="references"/>
        <w:numPr>
          <w:ilvl w:val="0"/>
          <w:numId w:val="0"/>
        </w:numPr>
        <w:ind w:left="354"/>
      </w:pPr>
    </w:p>
    <w:p w14:paraId="34BA8CC0" w14:textId="77777777" w:rsidR="008E60DA" w:rsidRDefault="008E60DA" w:rsidP="008147B5">
      <w:pPr>
        <w:pStyle w:val="references"/>
        <w:numPr>
          <w:ilvl w:val="0"/>
          <w:numId w:val="0"/>
        </w:numPr>
        <w:ind w:left="354"/>
      </w:pPr>
    </w:p>
    <w:p w14:paraId="3651F3D6" w14:textId="77777777" w:rsidR="008E60DA" w:rsidRDefault="008E60DA" w:rsidP="008147B5">
      <w:pPr>
        <w:pStyle w:val="references"/>
        <w:numPr>
          <w:ilvl w:val="0"/>
          <w:numId w:val="0"/>
        </w:numPr>
        <w:ind w:left="354"/>
      </w:pPr>
    </w:p>
    <w:p w14:paraId="17CD9E8C" w14:textId="77777777" w:rsidR="008E60DA" w:rsidRDefault="008E60DA" w:rsidP="008147B5">
      <w:pPr>
        <w:pStyle w:val="references"/>
        <w:numPr>
          <w:ilvl w:val="0"/>
          <w:numId w:val="0"/>
        </w:numPr>
        <w:ind w:left="354"/>
      </w:pPr>
    </w:p>
    <w:p w14:paraId="5799F4E5" w14:textId="77777777" w:rsidR="008E60DA" w:rsidRDefault="008E60DA" w:rsidP="008147B5">
      <w:pPr>
        <w:pStyle w:val="references"/>
        <w:numPr>
          <w:ilvl w:val="0"/>
          <w:numId w:val="0"/>
        </w:numPr>
        <w:ind w:left="354"/>
      </w:pPr>
    </w:p>
    <w:p w14:paraId="7B5777E4" w14:textId="77777777" w:rsidR="008E60DA" w:rsidRDefault="008E60DA" w:rsidP="008147B5">
      <w:pPr>
        <w:pStyle w:val="references"/>
        <w:numPr>
          <w:ilvl w:val="0"/>
          <w:numId w:val="0"/>
        </w:numPr>
        <w:ind w:left="354"/>
      </w:pPr>
    </w:p>
    <w:p w14:paraId="2D344896" w14:textId="77777777" w:rsidR="008E60DA" w:rsidRDefault="008E60DA" w:rsidP="008147B5">
      <w:pPr>
        <w:pStyle w:val="references"/>
        <w:numPr>
          <w:ilvl w:val="0"/>
          <w:numId w:val="0"/>
        </w:numPr>
        <w:ind w:left="354"/>
      </w:pPr>
    </w:p>
    <w:p w14:paraId="01C45B46" w14:textId="77777777" w:rsidR="008E60DA" w:rsidRDefault="008E60DA" w:rsidP="008147B5">
      <w:pPr>
        <w:pStyle w:val="references"/>
        <w:numPr>
          <w:ilvl w:val="0"/>
          <w:numId w:val="0"/>
        </w:numPr>
        <w:ind w:left="354"/>
      </w:pPr>
    </w:p>
    <w:p w14:paraId="240ACDF7" w14:textId="77777777" w:rsidR="008E60DA" w:rsidRDefault="008E60DA" w:rsidP="008147B5">
      <w:pPr>
        <w:pStyle w:val="references"/>
        <w:numPr>
          <w:ilvl w:val="0"/>
          <w:numId w:val="0"/>
        </w:numPr>
        <w:ind w:left="354"/>
      </w:pPr>
    </w:p>
    <w:p w14:paraId="18C2D4AB" w14:textId="77777777" w:rsidR="008E60DA" w:rsidRDefault="008E60DA" w:rsidP="008147B5">
      <w:pPr>
        <w:pStyle w:val="references"/>
        <w:numPr>
          <w:ilvl w:val="0"/>
          <w:numId w:val="0"/>
        </w:numPr>
        <w:ind w:left="354"/>
      </w:pPr>
    </w:p>
    <w:p w14:paraId="1B03E416" w14:textId="77777777" w:rsidR="008E60DA" w:rsidRDefault="008E60DA" w:rsidP="008147B5">
      <w:pPr>
        <w:pStyle w:val="references"/>
        <w:numPr>
          <w:ilvl w:val="0"/>
          <w:numId w:val="0"/>
        </w:numPr>
        <w:ind w:left="354"/>
      </w:pPr>
    </w:p>
    <w:p w14:paraId="020AAA2F" w14:textId="77777777" w:rsidR="008E60DA" w:rsidRDefault="008E60DA" w:rsidP="008147B5">
      <w:pPr>
        <w:pStyle w:val="references"/>
        <w:numPr>
          <w:ilvl w:val="0"/>
          <w:numId w:val="0"/>
        </w:numPr>
        <w:ind w:left="354"/>
      </w:pPr>
    </w:p>
    <w:p w14:paraId="2D248CC3" w14:textId="77777777" w:rsidR="008E60DA" w:rsidRDefault="008E60DA" w:rsidP="008147B5">
      <w:pPr>
        <w:pStyle w:val="references"/>
        <w:numPr>
          <w:ilvl w:val="0"/>
          <w:numId w:val="0"/>
        </w:numPr>
        <w:ind w:left="354"/>
      </w:pPr>
    </w:p>
    <w:p w14:paraId="199695F9" w14:textId="77777777" w:rsidR="008E60DA" w:rsidRDefault="008E60DA" w:rsidP="008147B5">
      <w:pPr>
        <w:pStyle w:val="references"/>
        <w:numPr>
          <w:ilvl w:val="0"/>
          <w:numId w:val="0"/>
        </w:numPr>
        <w:ind w:left="354"/>
      </w:pPr>
    </w:p>
    <w:p w14:paraId="567FBCB4" w14:textId="77777777" w:rsidR="008E60DA" w:rsidRDefault="008E60DA" w:rsidP="008147B5">
      <w:pPr>
        <w:pStyle w:val="references"/>
        <w:numPr>
          <w:ilvl w:val="0"/>
          <w:numId w:val="0"/>
        </w:numPr>
        <w:ind w:left="354"/>
      </w:pPr>
    </w:p>
    <w:p w14:paraId="5ECAA289" w14:textId="4FAA23E5" w:rsidR="008E60DA" w:rsidRDefault="008E60DA" w:rsidP="008147B5">
      <w:pPr>
        <w:pStyle w:val="references"/>
        <w:numPr>
          <w:ilvl w:val="0"/>
          <w:numId w:val="0"/>
        </w:numPr>
        <w:ind w:left="354"/>
      </w:pPr>
    </w:p>
    <w:p w14:paraId="4F971EC2" w14:textId="77777777" w:rsidR="008E60DA" w:rsidRDefault="008E60DA" w:rsidP="008147B5">
      <w:pPr>
        <w:pStyle w:val="references"/>
        <w:numPr>
          <w:ilvl w:val="0"/>
          <w:numId w:val="0"/>
        </w:numPr>
        <w:ind w:left="354"/>
      </w:pPr>
    </w:p>
    <w:p w14:paraId="223C89B4" w14:textId="7DBF38CE" w:rsidR="008E60DA" w:rsidRDefault="008E60DA" w:rsidP="008147B5">
      <w:pPr>
        <w:pStyle w:val="references"/>
        <w:numPr>
          <w:ilvl w:val="0"/>
          <w:numId w:val="0"/>
        </w:numPr>
        <w:ind w:left="354"/>
      </w:pPr>
    </w:p>
    <w:p w14:paraId="2A60EE8F" w14:textId="77777777" w:rsidR="008E60DA" w:rsidRDefault="008E60DA" w:rsidP="008147B5">
      <w:pPr>
        <w:pStyle w:val="references"/>
        <w:numPr>
          <w:ilvl w:val="0"/>
          <w:numId w:val="0"/>
        </w:numPr>
        <w:ind w:left="354"/>
      </w:pPr>
    </w:p>
    <w:p w14:paraId="7025B7AA" w14:textId="77777777" w:rsidR="008E60DA" w:rsidRDefault="008E60DA" w:rsidP="008147B5">
      <w:pPr>
        <w:pStyle w:val="references"/>
        <w:numPr>
          <w:ilvl w:val="0"/>
          <w:numId w:val="0"/>
        </w:numPr>
        <w:ind w:left="354"/>
      </w:pPr>
    </w:p>
    <w:p w14:paraId="1822096F" w14:textId="77777777" w:rsidR="008E60DA" w:rsidRDefault="008E60DA" w:rsidP="008147B5">
      <w:pPr>
        <w:pStyle w:val="references"/>
        <w:numPr>
          <w:ilvl w:val="0"/>
          <w:numId w:val="0"/>
        </w:numPr>
        <w:ind w:left="354"/>
      </w:pPr>
    </w:p>
    <w:p w14:paraId="1B78E902" w14:textId="3BE1A917" w:rsidR="008E60DA" w:rsidRDefault="008E60DA" w:rsidP="008147B5">
      <w:pPr>
        <w:pStyle w:val="references"/>
        <w:numPr>
          <w:ilvl w:val="0"/>
          <w:numId w:val="0"/>
        </w:numPr>
        <w:ind w:left="354"/>
      </w:pPr>
    </w:p>
    <w:p w14:paraId="0A4B875C" w14:textId="77777777" w:rsidR="008E60DA" w:rsidRDefault="008E60DA" w:rsidP="008147B5">
      <w:pPr>
        <w:pStyle w:val="references"/>
        <w:numPr>
          <w:ilvl w:val="0"/>
          <w:numId w:val="0"/>
        </w:numPr>
        <w:ind w:left="354"/>
      </w:pPr>
    </w:p>
    <w:p w14:paraId="72371F59" w14:textId="77777777" w:rsidR="008E60DA" w:rsidRDefault="008E60DA" w:rsidP="008147B5">
      <w:pPr>
        <w:pStyle w:val="references"/>
        <w:numPr>
          <w:ilvl w:val="0"/>
          <w:numId w:val="0"/>
        </w:numPr>
        <w:ind w:left="354"/>
      </w:pPr>
    </w:p>
    <w:p w14:paraId="582EA1BA" w14:textId="77777777" w:rsidR="008E60DA" w:rsidRDefault="008E60DA" w:rsidP="008147B5">
      <w:pPr>
        <w:pStyle w:val="references"/>
        <w:numPr>
          <w:ilvl w:val="0"/>
          <w:numId w:val="0"/>
        </w:numPr>
        <w:ind w:left="354"/>
      </w:pPr>
    </w:p>
    <w:p w14:paraId="50EA9CDF" w14:textId="77777777" w:rsidR="008E60DA" w:rsidRDefault="008E60DA" w:rsidP="008147B5">
      <w:pPr>
        <w:pStyle w:val="references"/>
        <w:numPr>
          <w:ilvl w:val="0"/>
          <w:numId w:val="0"/>
        </w:numPr>
        <w:ind w:left="354"/>
      </w:pPr>
    </w:p>
    <w:p w14:paraId="7A6C0D40" w14:textId="77777777" w:rsidR="008E60DA" w:rsidRDefault="008E60DA" w:rsidP="008147B5">
      <w:pPr>
        <w:pStyle w:val="references"/>
        <w:numPr>
          <w:ilvl w:val="0"/>
          <w:numId w:val="0"/>
        </w:numPr>
        <w:ind w:left="354"/>
      </w:pPr>
    </w:p>
    <w:p w14:paraId="65F54F66" w14:textId="77777777" w:rsidR="008E60DA" w:rsidRDefault="008E60DA" w:rsidP="008147B5">
      <w:pPr>
        <w:pStyle w:val="references"/>
        <w:numPr>
          <w:ilvl w:val="0"/>
          <w:numId w:val="0"/>
        </w:numPr>
        <w:ind w:left="354"/>
      </w:pPr>
    </w:p>
    <w:p w14:paraId="3CF111E3" w14:textId="77777777" w:rsidR="008E60DA" w:rsidRDefault="008E60DA" w:rsidP="008147B5">
      <w:pPr>
        <w:pStyle w:val="references"/>
        <w:numPr>
          <w:ilvl w:val="0"/>
          <w:numId w:val="0"/>
        </w:numPr>
        <w:ind w:left="354"/>
      </w:pPr>
    </w:p>
    <w:p w14:paraId="7239DD41" w14:textId="77777777" w:rsidR="008E60DA" w:rsidRDefault="008E60DA" w:rsidP="008147B5">
      <w:pPr>
        <w:pStyle w:val="references"/>
        <w:numPr>
          <w:ilvl w:val="0"/>
          <w:numId w:val="0"/>
        </w:numPr>
        <w:ind w:left="354"/>
      </w:pPr>
    </w:p>
    <w:p w14:paraId="1C597A28" w14:textId="77777777" w:rsidR="008E60DA" w:rsidRDefault="008E60DA" w:rsidP="008147B5">
      <w:pPr>
        <w:pStyle w:val="references"/>
        <w:numPr>
          <w:ilvl w:val="0"/>
          <w:numId w:val="0"/>
        </w:numPr>
        <w:ind w:left="354"/>
      </w:pPr>
    </w:p>
    <w:p w14:paraId="10821C49" w14:textId="77777777" w:rsidR="008E60DA" w:rsidRDefault="008E60DA" w:rsidP="008147B5">
      <w:pPr>
        <w:pStyle w:val="references"/>
        <w:numPr>
          <w:ilvl w:val="0"/>
          <w:numId w:val="0"/>
        </w:numPr>
        <w:ind w:left="354"/>
      </w:pPr>
    </w:p>
    <w:p w14:paraId="615E7250" w14:textId="77777777" w:rsidR="008E60DA" w:rsidRDefault="008E60DA" w:rsidP="008147B5">
      <w:pPr>
        <w:pStyle w:val="references"/>
        <w:numPr>
          <w:ilvl w:val="0"/>
          <w:numId w:val="0"/>
        </w:numPr>
        <w:ind w:left="354"/>
      </w:pPr>
    </w:p>
    <w:p w14:paraId="5DEBD3DB" w14:textId="77777777" w:rsidR="008E60DA" w:rsidRDefault="008E60DA" w:rsidP="008147B5">
      <w:pPr>
        <w:pStyle w:val="references"/>
        <w:numPr>
          <w:ilvl w:val="0"/>
          <w:numId w:val="0"/>
        </w:numPr>
        <w:ind w:left="354"/>
      </w:pPr>
    </w:p>
    <w:p w14:paraId="0B18814B" w14:textId="77777777" w:rsidR="008E60DA" w:rsidRDefault="008E60DA" w:rsidP="008147B5">
      <w:pPr>
        <w:pStyle w:val="references"/>
        <w:numPr>
          <w:ilvl w:val="0"/>
          <w:numId w:val="0"/>
        </w:numPr>
        <w:ind w:left="354"/>
      </w:pPr>
    </w:p>
    <w:p w14:paraId="481D7272" w14:textId="77777777" w:rsidR="009303D9" w:rsidRPr="008E60DA" w:rsidRDefault="009303D9" w:rsidP="00836367">
      <w:pPr>
        <w:pStyle w:val="references"/>
        <w:numPr>
          <w:ilvl w:val="0"/>
          <w:numId w:val="0"/>
        </w:numPr>
        <w:ind w:left="360" w:hanging="360"/>
        <w:rPr>
          <w:color w:val="FFFFFF" w:themeColor="background1"/>
        </w:rPr>
      </w:pPr>
    </w:p>
    <w:p w14:paraId="2CBC4D6A" w14:textId="77777777" w:rsidR="00836367" w:rsidRPr="008E60DA" w:rsidRDefault="00836367" w:rsidP="008B6524">
      <w:pPr>
        <w:pStyle w:val="references"/>
        <w:numPr>
          <w:ilvl w:val="0"/>
          <w:numId w:val="0"/>
        </w:numPr>
        <w:spacing w:line="240" w:lineRule="auto"/>
        <w:ind w:left="360" w:hanging="360"/>
        <w:jc w:val="center"/>
        <w:rPr>
          <w:rFonts w:eastAsia="SimSun"/>
          <w:b/>
          <w:noProof w:val="0"/>
          <w:color w:val="FFFFFF" w:themeColor="background1"/>
          <w:spacing w:val="-1"/>
          <w:sz w:val="20"/>
          <w:szCs w:val="20"/>
          <w:lang w:val="x-none" w:eastAsia="x-none"/>
        </w:rPr>
        <w:sectPr w:rsidR="00836367" w:rsidRPr="008E60DA" w:rsidSect="003B4E04">
          <w:type w:val="continuous"/>
          <w:pgSz w:w="11906" w:h="16838" w:code="9"/>
          <w:pgMar w:top="1080" w:right="907" w:bottom="1440" w:left="907" w:header="720" w:footer="720" w:gutter="0"/>
          <w:cols w:num="2" w:space="360"/>
          <w:docGrid w:linePitch="360"/>
        </w:sectPr>
      </w:pPr>
      <w:r w:rsidRPr="008E60DA">
        <w:rPr>
          <w:rFonts w:eastAsia="SimSun"/>
          <w:b/>
          <w:noProof w:val="0"/>
          <w:color w:val="FFFFFF" w:themeColor="background1"/>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8E60DA">
        <w:rPr>
          <w:rFonts w:eastAsia="SimSun"/>
          <w:b/>
          <w:noProof w:val="0"/>
          <w:color w:val="FFFFFF" w:themeColor="background1"/>
          <w:spacing w:val="-1"/>
          <w:sz w:val="20"/>
          <w:szCs w:val="20"/>
          <w:lang w:eastAsia="x-none"/>
        </w:rPr>
        <w:t>may</w:t>
      </w:r>
      <w:r w:rsidRPr="008E60DA">
        <w:rPr>
          <w:rFonts w:eastAsia="SimSun"/>
          <w:b/>
          <w:noProof w:val="0"/>
          <w:color w:val="FFFFFF" w:themeColor="background1"/>
          <w:spacing w:val="-1"/>
          <w:sz w:val="20"/>
          <w:szCs w:val="20"/>
          <w:lang w:val="x-none" w:eastAsia="x-none"/>
        </w:rPr>
        <w:t xml:space="preserve"> result in your paper not being published.</w:t>
      </w:r>
    </w:p>
    <w:p w14:paraId="4EF2B8B8" w14:textId="082DA08D"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FB3D50"/>
    <w:multiLevelType w:val="multilevel"/>
    <w:tmpl w:val="D42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2B85C52"/>
    <w:multiLevelType w:val="multilevel"/>
    <w:tmpl w:val="205E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EE5339A"/>
    <w:multiLevelType w:val="multilevel"/>
    <w:tmpl w:val="CF8C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F22D0F"/>
    <w:multiLevelType w:val="multilevel"/>
    <w:tmpl w:val="A436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04B3701"/>
    <w:multiLevelType w:val="multilevel"/>
    <w:tmpl w:val="D09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14"/>
  </w:num>
  <w:num w:numId="2" w16cid:durableId="568543031">
    <w:abstractNumId w:val="23"/>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4"/>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674912063">
    <w:abstractNumId w:val="25"/>
  </w:num>
  <w:num w:numId="26" w16cid:durableId="1293904611">
    <w:abstractNumId w:val="15"/>
  </w:num>
  <w:num w:numId="27" w16cid:durableId="1216770524">
    <w:abstractNumId w:val="21"/>
  </w:num>
  <w:num w:numId="28" w16cid:durableId="1902859432">
    <w:abstractNumId w:val="18"/>
  </w:num>
  <w:num w:numId="29" w16cid:durableId="128858167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564B"/>
    <w:rsid w:val="001A2EFD"/>
    <w:rsid w:val="001A3B3D"/>
    <w:rsid w:val="001B67DC"/>
    <w:rsid w:val="002254A9"/>
    <w:rsid w:val="00233D97"/>
    <w:rsid w:val="002347A2"/>
    <w:rsid w:val="00254E16"/>
    <w:rsid w:val="002850E3"/>
    <w:rsid w:val="00354FCF"/>
    <w:rsid w:val="003A19E2"/>
    <w:rsid w:val="003B2B40"/>
    <w:rsid w:val="003B4E04"/>
    <w:rsid w:val="003F5A08"/>
    <w:rsid w:val="00420716"/>
    <w:rsid w:val="00425947"/>
    <w:rsid w:val="004325FB"/>
    <w:rsid w:val="004432BA"/>
    <w:rsid w:val="0044407E"/>
    <w:rsid w:val="00447BB9"/>
    <w:rsid w:val="0046031D"/>
    <w:rsid w:val="00473AC9"/>
    <w:rsid w:val="00482DD6"/>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6F762B"/>
    <w:rsid w:val="00715BEA"/>
    <w:rsid w:val="00740EEA"/>
    <w:rsid w:val="00794804"/>
    <w:rsid w:val="007B33F1"/>
    <w:rsid w:val="007B6DDA"/>
    <w:rsid w:val="007C0308"/>
    <w:rsid w:val="007C2FF2"/>
    <w:rsid w:val="007D6232"/>
    <w:rsid w:val="007F1F99"/>
    <w:rsid w:val="007F768F"/>
    <w:rsid w:val="0080791D"/>
    <w:rsid w:val="008147B5"/>
    <w:rsid w:val="008348D3"/>
    <w:rsid w:val="00836367"/>
    <w:rsid w:val="00873603"/>
    <w:rsid w:val="0089261A"/>
    <w:rsid w:val="008A2C7D"/>
    <w:rsid w:val="008B6524"/>
    <w:rsid w:val="008C4B23"/>
    <w:rsid w:val="008E60DA"/>
    <w:rsid w:val="008F6E2C"/>
    <w:rsid w:val="009303D9"/>
    <w:rsid w:val="00933C64"/>
    <w:rsid w:val="00972203"/>
    <w:rsid w:val="009F1D79"/>
    <w:rsid w:val="00A059B3"/>
    <w:rsid w:val="00AE3409"/>
    <w:rsid w:val="00B11A60"/>
    <w:rsid w:val="00B22613"/>
    <w:rsid w:val="00B44A76"/>
    <w:rsid w:val="00B768D1"/>
    <w:rsid w:val="00BA1025"/>
    <w:rsid w:val="00BB7201"/>
    <w:rsid w:val="00BC3420"/>
    <w:rsid w:val="00BD670B"/>
    <w:rsid w:val="00BE7D3C"/>
    <w:rsid w:val="00BF5FF6"/>
    <w:rsid w:val="00C0207F"/>
    <w:rsid w:val="00C16117"/>
    <w:rsid w:val="00C3075A"/>
    <w:rsid w:val="00C919A4"/>
    <w:rsid w:val="00CA4392"/>
    <w:rsid w:val="00CC393F"/>
    <w:rsid w:val="00D2176E"/>
    <w:rsid w:val="00D60BA8"/>
    <w:rsid w:val="00D632BE"/>
    <w:rsid w:val="00D72D06"/>
    <w:rsid w:val="00D7522C"/>
    <w:rsid w:val="00D7536F"/>
    <w:rsid w:val="00D76668"/>
    <w:rsid w:val="00D83B34"/>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D60BA8"/>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D60BA8"/>
    <w:rPr>
      <w:b/>
      <w:bCs/>
    </w:rPr>
  </w:style>
  <w:style w:type="paragraph" w:styleId="Caption">
    <w:name w:val="caption"/>
    <w:basedOn w:val="Normal"/>
    <w:next w:val="Normal"/>
    <w:unhideWhenUsed/>
    <w:qFormat/>
    <w:rsid w:val="00D83B34"/>
    <w:pPr>
      <w:spacing w:after="200"/>
    </w:pPr>
    <w:rPr>
      <w:i/>
      <w:iCs/>
      <w:color w:val="44546A" w:themeColor="text2"/>
      <w:sz w:val="18"/>
      <w:szCs w:val="18"/>
    </w:rPr>
  </w:style>
  <w:style w:type="character" w:customStyle="1" w:styleId="Heading1Char">
    <w:name w:val="Heading 1 Char"/>
    <w:basedOn w:val="DefaultParagraphFont"/>
    <w:link w:val="Heading1"/>
    <w:rsid w:val="00BB7201"/>
    <w:rPr>
      <w:smallCaps/>
      <w:noProof/>
    </w:rPr>
  </w:style>
  <w:style w:type="character" w:styleId="Emphasis">
    <w:name w:val="Emphasis"/>
    <w:basedOn w:val="DefaultParagraphFont"/>
    <w:uiPriority w:val="20"/>
    <w:qFormat/>
    <w:rsid w:val="008E60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2491</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Dhruv Patel</cp:lastModifiedBy>
  <cp:revision>2</cp:revision>
  <cp:lastPrinted>2025-07-31T17:18:00Z</cp:lastPrinted>
  <dcterms:created xsi:type="dcterms:W3CDTF">2025-07-31T17:18:00Z</dcterms:created>
  <dcterms:modified xsi:type="dcterms:W3CDTF">2025-07-31T17:18:00Z</dcterms:modified>
</cp:coreProperties>
</file>