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Analista de Recursos Humanos Senior</w:t>
      </w:r>
    </w:p>
    <w:p>
      <w:r>
        <w:t>Experiência Profissional:</w:t>
      </w:r>
    </w:p>
    <w:p>
      <w:r>
        <w:t>- Gestão de processos de recrutamento e seleção</w:t>
      </w:r>
    </w:p>
    <w:p>
      <w:r>
        <w:t>- Desenvolvimento de programas de treinamento</w:t>
      </w:r>
    </w:p>
    <w:p>
      <w:r>
        <w:t>- Administração de folha de pagamento e benefícios</w:t>
      </w:r>
    </w:p>
    <w:p>
      <w:r>
        <w:t>- Gestão de cargos e salários</w:t>
      </w:r>
    </w:p>
    <w:p>
      <w:r>
        <w:t>Formação: Bacharel em Administração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