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C4BB" w14:textId="77777777" w:rsidR="00B80DFE" w:rsidRPr="00B80DFE" w:rsidRDefault="00B80DFE" w:rsidP="00B80DFE">
      <w:pPr>
        <w:rPr>
          <w:b/>
          <w:bCs/>
        </w:rPr>
      </w:pPr>
      <w:r w:rsidRPr="00B80DFE">
        <w:rPr>
          <w:b/>
          <w:bCs/>
        </w:rPr>
        <w:t>About our content standards</w:t>
      </w:r>
    </w:p>
    <w:p w14:paraId="3EC01CC4" w14:textId="77777777" w:rsidR="00B80DFE" w:rsidRPr="00B80DFE" w:rsidRDefault="00B80DFE" w:rsidP="00B80DFE">
      <w:r w:rsidRPr="00B80DFE">
        <w:t>This content standard is designed to help you capture useful new knowledge base articles and update or improve existing knowledge base articles in the course of helping customers. </w:t>
      </w:r>
    </w:p>
    <w:p w14:paraId="6B1C5515" w14:textId="77777777" w:rsidR="00B80DFE" w:rsidRPr="00B80DFE" w:rsidRDefault="00B80DFE" w:rsidP="00B80DFE">
      <w:r w:rsidRPr="00B80DFE">
        <w:t>Like knowledgebase articles, the content standard will continually improve based on our collective experiences with it. If you have suggestions for new topics or clarifications, please let your coach or the KCS Council know. </w:t>
      </w:r>
    </w:p>
    <w:p w14:paraId="38F8E437" w14:textId="77777777" w:rsidR="00B80DFE" w:rsidRPr="00B80DFE" w:rsidRDefault="00B80DFE" w:rsidP="00B80DFE">
      <w:r w:rsidRPr="00B80DFE">
        <w:t>This content standard describes normal Solve Loop content captured while you’re helping customers. Different rules apply to Evolve Loop content created by Knowledge Domain Experts (KDEs)—see What’s different about Evolve Loop content to learn more. </w:t>
      </w:r>
    </w:p>
    <w:p w14:paraId="3F57E6E0" w14:textId="77777777" w:rsidR="00B80DFE" w:rsidRPr="00B80DFE" w:rsidRDefault="00B80DFE" w:rsidP="00B80DFE">
      <w:pPr>
        <w:rPr>
          <w:b/>
          <w:bCs/>
        </w:rPr>
      </w:pPr>
      <w:r w:rsidRPr="00B80DFE">
        <w:rPr>
          <w:b/>
          <w:bCs/>
        </w:rPr>
        <w:t>How to write knowledge content </w:t>
      </w:r>
    </w:p>
    <w:p w14:paraId="2A40F180" w14:textId="77777777" w:rsidR="00B80DFE" w:rsidRPr="00B80DFE" w:rsidRDefault="00B80DFE" w:rsidP="00B80DFE">
      <w:r w:rsidRPr="00B80DFE">
        <w:t>Knowledge base articles are designed to be findable, useful, accurate, and sufficient to solve a problem or answer a question. Unlike developer documentation or marketing writing, they’re crisp, structured, lightly formatted, and to the point. They’re designed not to waste the author’s or reader’s time. </w:t>
      </w:r>
    </w:p>
    <w:p w14:paraId="187D71FA" w14:textId="77777777" w:rsidR="00B80DFE" w:rsidRPr="00B80DFE" w:rsidRDefault="00B80DFE" w:rsidP="00B80DFE">
      <w:r w:rsidRPr="00B80DFE">
        <w:rPr>
          <w:b/>
          <w:bCs/>
        </w:rPr>
        <w:t>Write about a single issue </w:t>
      </w:r>
    </w:p>
    <w:p w14:paraId="1F8A3952" w14:textId="77777777" w:rsidR="00B80DFE" w:rsidRPr="00B80DFE" w:rsidRDefault="00B80DFE" w:rsidP="00B80DFE">
      <w:r w:rsidRPr="00B80DFE">
        <w:t>Articles describe how to accomplish a specific task, or how to resolve a specific issue. If customers are asking about multiple issues in a single call, those issues would be reflected in multiple articles. In general, there’s one article for a given cause and resolution. </w:t>
      </w:r>
    </w:p>
    <w:p w14:paraId="14C5CCCB" w14:textId="77777777" w:rsidR="00B80DFE" w:rsidRPr="00B80DFE" w:rsidRDefault="00B80DFE" w:rsidP="00B80DFE">
      <w:r w:rsidRPr="00B80DFE">
        <w:t>Of course, sometimes a single issue will require multiple steps in different environments to resolve—resolutions may have as many steps as they need. </w:t>
      </w:r>
    </w:p>
    <w:p w14:paraId="034E3E99" w14:textId="77777777" w:rsidR="00B80DFE" w:rsidRPr="00B80DFE" w:rsidRDefault="00B80DFE" w:rsidP="00B80DFE">
      <w:r w:rsidRPr="00B80DFE">
        <w:t xml:space="preserve">In some cases, there’ll be a similar cause and resolution in different environments: for example, on Windows and Linux. Generally, this results in separate articles, but you’re encouraged to use your judgment. You can combine the two environments into a single article if there’s only a tiny difference between what the user does and sees. </w:t>
      </w:r>
    </w:p>
    <w:p w14:paraId="6BC4258F" w14:textId="77777777" w:rsidR="00B80DFE" w:rsidRPr="00B80DFE" w:rsidRDefault="00B80DFE" w:rsidP="00B80DFE">
      <w:r w:rsidRPr="00B80DFE">
        <w:rPr>
          <w:b/>
          <w:bCs/>
        </w:rPr>
        <w:t>Eliminate the unnecessary </w:t>
      </w:r>
    </w:p>
    <w:p w14:paraId="5EE1BEB5" w14:textId="77777777" w:rsidR="00B80DFE" w:rsidRPr="00B80DFE" w:rsidRDefault="00B80DFE" w:rsidP="00B80DFE">
      <w:r w:rsidRPr="00B80DFE">
        <w:t>Write in complete thoughts, not complete sentences. Include only the necessary facts. Eliminate noise phrases like, “the customer reports,” “the next thing to try is,” and “everything else appears to be working normally.” </w:t>
      </w:r>
    </w:p>
    <w:p w14:paraId="155E1BEB" w14:textId="77777777" w:rsidR="00B80DFE" w:rsidRPr="00B80DFE" w:rsidRDefault="00B80DFE" w:rsidP="00B80DFE">
      <w:r w:rsidRPr="00B80DFE">
        <w:rPr>
          <w:b/>
          <w:bCs/>
        </w:rPr>
        <w:t>Focus on the reusable and avoid customer information </w:t>
      </w:r>
    </w:p>
    <w:p w14:paraId="5661CB01" w14:textId="77777777" w:rsidR="00B80DFE" w:rsidRPr="00B80DFE" w:rsidRDefault="00B80DFE" w:rsidP="00B80DFE">
      <w:r w:rsidRPr="00B80DFE">
        <w:t>Include only the information that would be relevant to another customer or installation with the same question or problem. Customer-specific information including host names, IP addresses, contact information, or specific data should never be included. However, do include detailed version or configuration information that characterizes the specific problem you’re dealing with. </w:t>
      </w:r>
    </w:p>
    <w:tbl>
      <w:tblPr>
        <w:tblW w:w="11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5076"/>
        <w:gridCol w:w="6324"/>
      </w:tblGrid>
      <w:tr w:rsidR="00B80DFE" w:rsidRPr="00B80DFE" w14:paraId="2C662346" w14:textId="77777777">
        <w:trPr>
          <w:trHeight w:val="701"/>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0B5CDE4" w14:textId="77777777" w:rsidR="00B80DFE" w:rsidRPr="00B80DFE" w:rsidRDefault="00B80DFE" w:rsidP="00B80DFE">
            <w:r w:rsidRPr="00B80DFE">
              <w:rPr>
                <w:b/>
                <w:bCs/>
              </w:rPr>
              <w:t>Correct (detailed reusable information) </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9A86637" w14:textId="77777777" w:rsidR="00B80DFE" w:rsidRPr="00B80DFE" w:rsidRDefault="00B80DFE" w:rsidP="00B80DFE">
            <w:r w:rsidRPr="00B80DFE">
              <w:rPr>
                <w:b/>
                <w:bCs/>
              </w:rPr>
              <w:t>Incorrect (customer-specific info) </w:t>
            </w:r>
          </w:p>
        </w:tc>
      </w:tr>
      <w:tr w:rsidR="00B80DFE" w:rsidRPr="00B80DFE" w14:paraId="29DEEEAA"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640AD2" w14:textId="77777777" w:rsidR="00B80DFE" w:rsidRPr="00B80DFE" w:rsidRDefault="00B80DFE" w:rsidP="00B80DFE">
            <w:r w:rsidRPr="00B80DFE">
              <w:t> </w:t>
            </w:r>
          </w:p>
          <w:p w14:paraId="4A0004B0" w14:textId="77777777" w:rsidR="00B80DFE" w:rsidRPr="00B80DFE" w:rsidRDefault="00B80DFE" w:rsidP="00B80DFE">
            <w:pPr>
              <w:numPr>
                <w:ilvl w:val="0"/>
                <w:numId w:val="1"/>
              </w:numPr>
            </w:pPr>
            <w:r w:rsidRPr="00B80DFE">
              <w:lastRenderedPageBreak/>
              <w:t>Version 3.7 build 1247. </w:t>
            </w:r>
          </w:p>
          <w:p w14:paraId="7DC0AB13" w14:textId="77777777" w:rsidR="00B80DFE" w:rsidRPr="00B80DFE" w:rsidRDefault="00B80DFE" w:rsidP="00B80DFE">
            <w:pPr>
              <w:numPr>
                <w:ilvl w:val="0"/>
                <w:numId w:val="1"/>
              </w:numPr>
            </w:pPr>
            <w:r w:rsidRPr="00B80DFE">
              <w:t>Integration with SAP 7.1. </w:t>
            </w:r>
          </w:p>
          <w:p w14:paraId="6370019E" w14:textId="77777777" w:rsidR="00B80DFE" w:rsidRPr="00B80DFE" w:rsidRDefault="00B80DFE" w:rsidP="00B80DFE">
            <w:pPr>
              <w:numPr>
                <w:ilvl w:val="0"/>
                <w:numId w:val="1"/>
              </w:numPr>
            </w:pPr>
            <w:r w:rsidRPr="00B80DFE">
              <w:t>Connected via AT&amp;T 3G. </w:t>
            </w:r>
          </w:p>
          <w:p w14:paraId="5AFB0534" w14:textId="77777777" w:rsidR="00B80DFE" w:rsidRPr="00B80DFE" w:rsidRDefault="00B80DFE" w:rsidP="00B80DFE">
            <w:r w:rsidRPr="00B80DFE">
              <w:t>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0390ED" w14:textId="77777777" w:rsidR="00B80DFE" w:rsidRPr="00B80DFE" w:rsidRDefault="00B80DFE" w:rsidP="00B80DFE">
            <w:r w:rsidRPr="00B80DFE">
              <w:lastRenderedPageBreak/>
              <w:t> </w:t>
            </w:r>
          </w:p>
          <w:p w14:paraId="02DBC9AA" w14:textId="77777777" w:rsidR="00B80DFE" w:rsidRPr="00B80DFE" w:rsidRDefault="00B80DFE" w:rsidP="00B80DFE">
            <w:pPr>
              <w:numPr>
                <w:ilvl w:val="0"/>
                <w:numId w:val="2"/>
              </w:numPr>
            </w:pPr>
            <w:r w:rsidRPr="00B80DFE">
              <w:lastRenderedPageBreak/>
              <w:t>WLAN link from Provo, UT, to San Jose, CA </w:t>
            </w:r>
          </w:p>
          <w:p w14:paraId="44D43215" w14:textId="77777777" w:rsidR="00B80DFE" w:rsidRPr="00B80DFE" w:rsidRDefault="00B80DFE" w:rsidP="00B80DFE">
            <w:pPr>
              <w:numPr>
                <w:ilvl w:val="0"/>
                <w:numId w:val="2"/>
              </w:numPr>
            </w:pPr>
            <w:r w:rsidRPr="00B80DFE">
              <w:t>Server IP: 73.42.124.12 </w:t>
            </w:r>
          </w:p>
          <w:p w14:paraId="1B9239BB" w14:textId="77777777" w:rsidR="00B80DFE" w:rsidRPr="00B80DFE" w:rsidRDefault="00B80DFE" w:rsidP="00B80DFE">
            <w:pPr>
              <w:numPr>
                <w:ilvl w:val="0"/>
                <w:numId w:val="2"/>
              </w:numPr>
            </w:pPr>
            <w:r w:rsidRPr="00B80DFE">
              <w:t>Installed at BigCo </w:t>
            </w:r>
          </w:p>
          <w:p w14:paraId="53BD8D34" w14:textId="77777777" w:rsidR="00B80DFE" w:rsidRPr="00B80DFE" w:rsidRDefault="00B80DFE" w:rsidP="00B80DFE">
            <w:r w:rsidRPr="00B80DFE">
              <w:t> </w:t>
            </w:r>
          </w:p>
        </w:tc>
      </w:tr>
    </w:tbl>
    <w:p w14:paraId="6876C360" w14:textId="77777777" w:rsidR="00B80DFE" w:rsidRPr="00B80DFE" w:rsidRDefault="00B80DFE" w:rsidP="00B80DFE">
      <w:r w:rsidRPr="00B80DFE">
        <w:rPr>
          <w:b/>
          <w:bCs/>
        </w:rPr>
        <w:lastRenderedPageBreak/>
        <w:t>Write for the customer you’re helping </w:t>
      </w:r>
    </w:p>
    <w:p w14:paraId="2F322EFD" w14:textId="77777777" w:rsidR="00B80DFE" w:rsidRPr="00B80DFE" w:rsidRDefault="00B80DFE" w:rsidP="00B80DFE">
      <w:r w:rsidRPr="00B80DFE">
        <w:t xml:space="preserve">In a new knowledge base article, capture the information you needed to provide to your customer to answer their question or solve their issue. </w:t>
      </w:r>
    </w:p>
    <w:p w14:paraId="33417614" w14:textId="77777777" w:rsidR="00B80DFE" w:rsidRPr="00B80DFE" w:rsidRDefault="00B80DFE" w:rsidP="00B80DFE">
      <w:r w:rsidRPr="00B80DFE">
        <w:t>This means if your customer is very sophisticated, the new article might not be suitable for a novice customer. That’s OK; if a novice customer asks later, the team member helping them will update the solution accordingly, so over time, solutions will work for a broader audience. Don’t overthink what a different customer might need to hear. Just capture what your customer needs. </w:t>
      </w:r>
    </w:p>
    <w:p w14:paraId="715BB2C2" w14:textId="77777777" w:rsidR="00B80DFE" w:rsidRPr="00B80DFE" w:rsidRDefault="00B80DFE" w:rsidP="00B80DFE">
      <w:r w:rsidRPr="00B80DFE">
        <w:rPr>
          <w:b/>
          <w:bCs/>
        </w:rPr>
        <w:t>Speak directly to the customer in the here and now </w:t>
      </w:r>
    </w:p>
    <w:p w14:paraId="65E59FFB" w14:textId="77777777" w:rsidR="00B80DFE" w:rsidRPr="00B80DFE" w:rsidRDefault="00B80DFE" w:rsidP="00B80DFE">
      <w:r w:rsidRPr="00B80DFE">
        <w:t xml:space="preserve">The resolution should be written as you would communicate with the customer (“active voice,” i.e., do this, do that); as though you were asking them to do it now (“present tense.”) </w:t>
      </w:r>
    </w:p>
    <w:tbl>
      <w:tblPr>
        <w:tblW w:w="11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4929"/>
        <w:gridCol w:w="6471"/>
      </w:tblGrid>
      <w:tr w:rsidR="00B80DFE" w:rsidRPr="00B80DFE" w14:paraId="0B4FDD58" w14:textId="77777777">
        <w:trPr>
          <w:trHeight w:val="668"/>
        </w:trPr>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537426A" w14:textId="77777777" w:rsidR="00B80DFE" w:rsidRPr="00B80DFE" w:rsidRDefault="00B80DFE" w:rsidP="00B80DFE">
            <w:r w:rsidRPr="00B80DFE">
              <w:rPr>
                <w:b/>
                <w:bCs/>
              </w:rPr>
              <w:t>Correct (to the customer, here and now)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FBBB5E" w14:textId="77777777" w:rsidR="00B80DFE" w:rsidRPr="00B80DFE" w:rsidRDefault="00B80DFE" w:rsidP="00B80DFE">
            <w:r w:rsidRPr="00B80DFE">
              <w:rPr>
                <w:b/>
                <w:bCs/>
              </w:rPr>
              <w:t>Incorrect (third person, not now, passive) </w:t>
            </w:r>
          </w:p>
        </w:tc>
      </w:tr>
      <w:tr w:rsidR="00B80DFE" w:rsidRPr="00B80DFE" w14:paraId="33E12158"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1EB246E" w14:textId="77777777" w:rsidR="00B80DFE" w:rsidRPr="00B80DFE" w:rsidRDefault="00B80DFE" w:rsidP="00B80DFE">
            <w:r w:rsidRPr="00B80DFE">
              <w:t> </w:t>
            </w:r>
          </w:p>
          <w:p w14:paraId="04E150ED" w14:textId="77777777" w:rsidR="00B80DFE" w:rsidRPr="00B80DFE" w:rsidRDefault="00B80DFE" w:rsidP="00B80DFE">
            <w:pPr>
              <w:numPr>
                <w:ilvl w:val="0"/>
                <w:numId w:val="3"/>
              </w:numPr>
            </w:pPr>
            <w:r w:rsidRPr="00B80DFE">
              <w:t xml:space="preserve">Log in to </w:t>
            </w:r>
            <w:hyperlink r:id="rId5" w:tooltip="http://myapp.com" w:history="1">
              <w:r w:rsidRPr="00B80DFE">
                <w:rPr>
                  <w:rStyle w:val="Hyperlink"/>
                </w:rPr>
                <w:t>myapp.com</w:t>
              </w:r>
            </w:hyperlink>
            <w:r w:rsidRPr="00B80DFE">
              <w:t>. </w:t>
            </w:r>
          </w:p>
          <w:p w14:paraId="52EA5A14" w14:textId="77777777" w:rsidR="00B80DFE" w:rsidRPr="00B80DFE" w:rsidRDefault="00B80DFE" w:rsidP="00B80DFE">
            <w:pPr>
              <w:numPr>
                <w:ilvl w:val="0"/>
                <w:numId w:val="3"/>
              </w:numPr>
            </w:pPr>
            <w:r w:rsidRPr="00B80DFE">
              <w:t xml:space="preserve">Click </w:t>
            </w:r>
            <w:r w:rsidRPr="00B80DFE">
              <w:rPr>
                <w:b/>
                <w:bCs/>
              </w:rPr>
              <w:t>Manage Widgets</w:t>
            </w:r>
          </w:p>
          <w:p w14:paraId="038EA422" w14:textId="77777777" w:rsidR="00B80DFE" w:rsidRPr="00B80DFE" w:rsidRDefault="00B80DFE" w:rsidP="00B80DFE">
            <w:pPr>
              <w:numPr>
                <w:ilvl w:val="0"/>
                <w:numId w:val="3"/>
              </w:numPr>
            </w:pPr>
            <w:r w:rsidRPr="00B80DFE">
              <w:t>Check the boxes for the products you’re upgrading. </w:t>
            </w:r>
          </w:p>
          <w:p w14:paraId="123B714A" w14:textId="77777777" w:rsidR="00B80DFE" w:rsidRPr="00B80DFE" w:rsidRDefault="00B80DFE" w:rsidP="00B80DFE">
            <w:r w:rsidRPr="00B80DFE">
              <w:t>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75DB8F" w14:textId="77777777" w:rsidR="00B80DFE" w:rsidRPr="00B80DFE" w:rsidRDefault="00B80DFE" w:rsidP="00B80DFE">
            <w:r w:rsidRPr="00B80DFE">
              <w:t> </w:t>
            </w:r>
          </w:p>
          <w:p w14:paraId="7D74AED9" w14:textId="77777777" w:rsidR="00B80DFE" w:rsidRPr="00B80DFE" w:rsidRDefault="00B80DFE" w:rsidP="00B80DFE">
            <w:pPr>
              <w:numPr>
                <w:ilvl w:val="0"/>
                <w:numId w:val="4"/>
              </w:numPr>
            </w:pPr>
            <w:r w:rsidRPr="00B80DFE">
              <w:t xml:space="preserve">The customer should have gone to </w:t>
            </w:r>
            <w:hyperlink r:id="rId6" w:tooltip="http://myapp.com" w:history="1">
              <w:r w:rsidRPr="00B80DFE">
                <w:rPr>
                  <w:rStyle w:val="Hyperlink"/>
                </w:rPr>
                <w:t>myapp.com</w:t>
              </w:r>
            </w:hyperlink>
            <w:r w:rsidRPr="00B80DFE">
              <w:t>. </w:t>
            </w:r>
          </w:p>
          <w:p w14:paraId="0064B9FD" w14:textId="77777777" w:rsidR="00B80DFE" w:rsidRPr="00B80DFE" w:rsidRDefault="00B80DFE" w:rsidP="00B80DFE">
            <w:pPr>
              <w:numPr>
                <w:ilvl w:val="0"/>
                <w:numId w:val="4"/>
              </w:numPr>
            </w:pPr>
            <w:r w:rsidRPr="00B80DFE">
              <w:t>The boxes for the products there to be upgraded will need to be checked. </w:t>
            </w:r>
          </w:p>
          <w:p w14:paraId="333FDBD4" w14:textId="77777777" w:rsidR="00B80DFE" w:rsidRPr="00B80DFE" w:rsidRDefault="00B80DFE" w:rsidP="00B80DFE">
            <w:r w:rsidRPr="00B80DFE">
              <w:t> </w:t>
            </w:r>
          </w:p>
        </w:tc>
      </w:tr>
    </w:tbl>
    <w:p w14:paraId="5EC90036" w14:textId="77777777" w:rsidR="00B80DFE" w:rsidRPr="00B80DFE" w:rsidRDefault="00B80DFE" w:rsidP="00B80DFE">
      <w:r w:rsidRPr="00B80DFE">
        <w:rPr>
          <w:b/>
          <w:bCs/>
        </w:rPr>
        <w:t>Use bullets and steps </w:t>
      </w:r>
    </w:p>
    <w:p w14:paraId="601A1040" w14:textId="77777777" w:rsidR="00B80DFE" w:rsidRPr="00B80DFE" w:rsidRDefault="00B80DFE" w:rsidP="00B80DFE">
      <w:r w:rsidRPr="00B80DFE">
        <w:t xml:space="preserve">Whenever possible, especially for </w:t>
      </w:r>
      <w:r w:rsidRPr="00B80DFE">
        <w:rPr>
          <w:b/>
          <w:bCs/>
        </w:rPr>
        <w:t>Symptoms</w:t>
      </w:r>
      <w:r w:rsidRPr="00B80DFE">
        <w:t>, use bullet points rather than complete sentences. Each bullet should describe only one component—each should be a “single thought.” </w:t>
      </w:r>
    </w:p>
    <w:p w14:paraId="62EE5205" w14:textId="77777777" w:rsidR="00B80DFE" w:rsidRPr="00B80DFE" w:rsidRDefault="00B80DFE" w:rsidP="00B80DFE">
      <w:r w:rsidRPr="00B80DFE">
        <w:t xml:space="preserve">Always use the Salesforce formatting toolbar for bulleted lists and numbered steps to create a horizontal, uniformly spaced list. </w:t>
      </w:r>
    </w:p>
    <w:p w14:paraId="6BCD83CC" w14:textId="77777777" w:rsidR="00B80DFE" w:rsidRPr="00B80DFE" w:rsidRDefault="00B80DFE" w:rsidP="00B80DFE">
      <w:r w:rsidRPr="00B80DFE">
        <w:t>Used bulleted lists: when the order of the list is not important</w:t>
      </w:r>
    </w:p>
    <w:p w14:paraId="46461E39" w14:textId="77777777" w:rsidR="00B80DFE" w:rsidRPr="00B80DFE" w:rsidRDefault="00B80DFE" w:rsidP="00B80DFE">
      <w:r w:rsidRPr="00B80DFE">
        <w:t>Use numbered steps: when the order of the list is important</w:t>
      </w:r>
    </w:p>
    <w:p w14:paraId="0B0246F4" w14:textId="77777777" w:rsidR="00B80DFE" w:rsidRPr="00B80DFE" w:rsidRDefault="00B80DFE" w:rsidP="00B80DFE">
      <w:r w:rsidRPr="00B80DFE">
        <w:t>The Resolution or Steps section should be a numbered series of steps; although a brief phrase can break a long (six or more step) procedure into logical groups to make it easier to read. </w:t>
      </w:r>
    </w:p>
    <w:tbl>
      <w:tblPr>
        <w:tblW w:w="11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4260"/>
        <w:gridCol w:w="7140"/>
      </w:tblGrid>
      <w:tr w:rsidR="00B80DFE" w:rsidRPr="00B80DFE" w14:paraId="3A8B06AD" w14:textId="77777777">
        <w:trPr>
          <w:trHeight w:val="668"/>
        </w:trPr>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68B4BC" w14:textId="77777777" w:rsidR="00B80DFE" w:rsidRPr="00B80DFE" w:rsidRDefault="00B80DFE" w:rsidP="00B80DFE">
            <w:r w:rsidRPr="00B80DFE">
              <w:rPr>
                <w:b/>
                <w:bCs/>
              </w:rPr>
              <w:lastRenderedPageBreak/>
              <w:t>Correct (single thoughts)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EA960B" w14:textId="77777777" w:rsidR="00B80DFE" w:rsidRPr="00B80DFE" w:rsidRDefault="00B80DFE" w:rsidP="00B80DFE">
            <w:r w:rsidRPr="00B80DFE">
              <w:rPr>
                <w:b/>
                <w:bCs/>
              </w:rPr>
              <w:t>Incorrect (combining facts) </w:t>
            </w:r>
          </w:p>
        </w:tc>
      </w:tr>
      <w:tr w:rsidR="00B80DFE" w:rsidRPr="00B80DFE" w14:paraId="5CBB2A6F"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8BFD28" w14:textId="77777777" w:rsidR="00B80DFE" w:rsidRPr="00B80DFE" w:rsidRDefault="00B80DFE" w:rsidP="00B80DFE">
            <w:r w:rsidRPr="00B80DFE">
              <w:t> </w:t>
            </w:r>
          </w:p>
          <w:p w14:paraId="4F7BA6FF" w14:textId="77777777" w:rsidR="00B80DFE" w:rsidRPr="00B80DFE" w:rsidRDefault="00B80DFE" w:rsidP="00B80DFE">
            <w:pPr>
              <w:numPr>
                <w:ilvl w:val="0"/>
                <w:numId w:val="5"/>
              </w:numPr>
            </w:pPr>
            <w:r w:rsidRPr="00B80DFE">
              <w:t>MySoft Professional v9.1. </w:t>
            </w:r>
          </w:p>
          <w:p w14:paraId="55C258B5" w14:textId="77777777" w:rsidR="00B80DFE" w:rsidRPr="00B80DFE" w:rsidRDefault="00B80DFE" w:rsidP="00B80DFE">
            <w:pPr>
              <w:numPr>
                <w:ilvl w:val="0"/>
                <w:numId w:val="5"/>
              </w:numPr>
            </w:pPr>
            <w:r w:rsidRPr="00B80DFE">
              <w:t>Mac OS 10.7. </w:t>
            </w:r>
          </w:p>
          <w:p w14:paraId="1BD200F5" w14:textId="77777777" w:rsidR="00B80DFE" w:rsidRPr="00B80DFE" w:rsidRDefault="00B80DFE" w:rsidP="00B80DFE">
            <w:r w:rsidRPr="00B80DFE">
              <w:t>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7B6B61" w14:textId="77777777" w:rsidR="00B80DFE" w:rsidRPr="00B80DFE" w:rsidRDefault="00B80DFE" w:rsidP="00B80DFE">
            <w:r w:rsidRPr="00B80DFE">
              <w:t> </w:t>
            </w:r>
          </w:p>
          <w:p w14:paraId="33D340CE" w14:textId="77777777" w:rsidR="00B80DFE" w:rsidRPr="00B80DFE" w:rsidRDefault="00B80DFE" w:rsidP="00B80DFE">
            <w:pPr>
              <w:numPr>
                <w:ilvl w:val="0"/>
                <w:numId w:val="6"/>
              </w:numPr>
            </w:pPr>
            <w:r w:rsidRPr="00B80DFE">
              <w:t>MySoft Professional v9.1 running on Mac OS 10.7. </w:t>
            </w:r>
          </w:p>
          <w:p w14:paraId="4A69ED23" w14:textId="77777777" w:rsidR="00B80DFE" w:rsidRPr="00B80DFE" w:rsidRDefault="00B80DFE" w:rsidP="00B80DFE">
            <w:r w:rsidRPr="00B80DFE">
              <w:t> </w:t>
            </w:r>
          </w:p>
        </w:tc>
      </w:tr>
    </w:tbl>
    <w:p w14:paraId="1357D28C" w14:textId="77777777" w:rsidR="00B80DFE" w:rsidRPr="00B80DFE" w:rsidRDefault="00B80DFE" w:rsidP="00B80DFE">
      <w:r w:rsidRPr="00B80DFE">
        <w:rPr>
          <w:b/>
          <w:bCs/>
        </w:rPr>
        <w:t>Take advantage of existing content </w:t>
      </w:r>
    </w:p>
    <w:p w14:paraId="2B34FFC1" w14:textId="77777777" w:rsidR="00B80DFE" w:rsidRPr="00B80DFE" w:rsidRDefault="00B80DFE" w:rsidP="00B80DFE">
      <w:r w:rsidRPr="00B80DFE">
        <w:t xml:space="preserve">If useful content is in an existing repository that our company manages and that content directly addresses the customer’s question or issue, there’s no need to create new content: simply link to the existing document from your case. (Example: The Professional Cloud user guide available on </w:t>
      </w:r>
      <w:hyperlink r:id="rId7" w:tooltip="http://docs.smarsh.com" w:history="1">
        <w:r w:rsidRPr="00B80DFE">
          <w:rPr>
            <w:rStyle w:val="Hyperlink"/>
          </w:rPr>
          <w:t>docs.smarsh.com</w:t>
        </w:r>
      </w:hyperlink>
      <w:r w:rsidRPr="00B80DFE">
        <w:t>.) Generally, prioritize the external content we already have over linking to internal-only content. </w:t>
      </w:r>
    </w:p>
    <w:p w14:paraId="2B44601D" w14:textId="77777777" w:rsidR="00B80DFE" w:rsidRPr="00B80DFE" w:rsidRDefault="00B80DFE" w:rsidP="00B80DFE">
      <w:r w:rsidRPr="00B80DFE">
        <w:t xml:space="preserve">If useful content is in an existing repository that our company manages, but it doesn’t directly answer the user’s question, use the information in the repository to help answer the question, and insert a URL for the original source document in the Additional Information field. (Example: technical documentation from </w:t>
      </w:r>
      <w:hyperlink r:id="rId8" w:tooltip="http://docs.smarsh.com" w:history="1">
        <w:r w:rsidRPr="00B80DFE">
          <w:rPr>
            <w:rStyle w:val="Hyperlink"/>
          </w:rPr>
          <w:t>docs.smarsh.com</w:t>
        </w:r>
      </w:hyperlink>
      <w:r w:rsidRPr="00B80DFE">
        <w:t>.) </w:t>
      </w:r>
    </w:p>
    <w:p w14:paraId="7927F992" w14:textId="77777777" w:rsidR="00B80DFE" w:rsidRPr="00B80DFE" w:rsidRDefault="00B80DFE" w:rsidP="00B80DFE">
      <w:r w:rsidRPr="00B80DFE">
        <w:t>If useful content comes from an external resource, or one that can’t be shared with the intended user, then use the information to help answer the question, and create a knowledge base article with that answer. Insert a URL for the original source document in the Internal to Smarsh field. (Examples: an internal developers’ wiki, or community threads). </w:t>
      </w:r>
    </w:p>
    <w:p w14:paraId="0D9E495B" w14:textId="77777777" w:rsidR="00B80DFE" w:rsidRPr="00B80DFE" w:rsidRDefault="00B80DFE" w:rsidP="00B80DFE">
      <w:r w:rsidRPr="00B80DFE">
        <w:rPr>
          <w:b/>
          <w:bCs/>
        </w:rPr>
        <w:t>How to tell the user to take action </w:t>
      </w:r>
    </w:p>
    <w:p w14:paraId="0C70F085" w14:textId="77777777" w:rsidR="00B80DFE" w:rsidRPr="00B80DFE" w:rsidRDefault="00B80DFE" w:rsidP="00B80DFE">
      <w:r w:rsidRPr="00B80DFE">
        <w:t>Dialog boxes open, they don’t appear or display. </w:t>
      </w:r>
    </w:p>
    <w:p w14:paraId="63C7C43A" w14:textId="77777777" w:rsidR="00B80DFE" w:rsidRPr="00B80DFE" w:rsidRDefault="00B80DFE" w:rsidP="00B80DFE">
      <w:pPr>
        <w:numPr>
          <w:ilvl w:val="0"/>
          <w:numId w:val="7"/>
        </w:numPr>
      </w:pPr>
      <w:r w:rsidRPr="00B80DFE">
        <w:t xml:space="preserve">Correct: Select </w:t>
      </w:r>
      <w:r w:rsidRPr="00B80DFE">
        <w:rPr>
          <w:b/>
          <w:bCs/>
        </w:rPr>
        <w:t xml:space="preserve">View &gt; Scale </w:t>
      </w:r>
      <w:r w:rsidRPr="00B80DFE">
        <w:t>to open the Scale View dialog box. </w:t>
      </w:r>
    </w:p>
    <w:p w14:paraId="01BFE1D4" w14:textId="77777777" w:rsidR="00B80DFE" w:rsidRPr="00B80DFE" w:rsidRDefault="00B80DFE" w:rsidP="00B80DFE">
      <w:r w:rsidRPr="00B80DFE">
        <w:t>Dialog boxes close; they’re not dismissed or canceled. </w:t>
      </w:r>
    </w:p>
    <w:p w14:paraId="3947460D" w14:textId="77777777" w:rsidR="00B80DFE" w:rsidRPr="00B80DFE" w:rsidRDefault="00B80DFE" w:rsidP="00B80DFE">
      <w:pPr>
        <w:numPr>
          <w:ilvl w:val="0"/>
          <w:numId w:val="8"/>
        </w:numPr>
      </w:pPr>
      <w:r w:rsidRPr="00B80DFE">
        <w:t xml:space="preserve">Correct: Click </w:t>
      </w:r>
      <w:r w:rsidRPr="00B80DFE">
        <w:rPr>
          <w:b/>
          <w:bCs/>
        </w:rPr>
        <w:t xml:space="preserve">OK </w:t>
      </w:r>
      <w:r w:rsidRPr="00B80DFE">
        <w:t>to close the dialog box. </w:t>
      </w:r>
    </w:p>
    <w:p w14:paraId="7E5737DD" w14:textId="77777777" w:rsidR="00B80DFE" w:rsidRPr="00B80DFE" w:rsidRDefault="00B80DFE" w:rsidP="00B80DFE">
      <w:r w:rsidRPr="00B80DFE">
        <w:t>You press a key on the keyboard rather than hit or depress it. </w:t>
      </w:r>
    </w:p>
    <w:p w14:paraId="730713A4" w14:textId="77777777" w:rsidR="00B80DFE" w:rsidRPr="00B80DFE" w:rsidRDefault="00B80DFE" w:rsidP="00B80DFE">
      <w:pPr>
        <w:numPr>
          <w:ilvl w:val="0"/>
          <w:numId w:val="9"/>
        </w:numPr>
      </w:pPr>
      <w:r w:rsidRPr="00B80DFE">
        <w:t xml:space="preserve">Correct: Press </w:t>
      </w:r>
      <w:r w:rsidRPr="00B80DFE">
        <w:rPr>
          <w:b/>
          <w:bCs/>
        </w:rPr>
        <w:t xml:space="preserve">CTRL+F4 </w:t>
      </w:r>
      <w:r w:rsidRPr="00B80DFE">
        <w:t>to close the dialog box. </w:t>
      </w:r>
    </w:p>
    <w:p w14:paraId="71896C3E" w14:textId="77777777" w:rsidR="00B80DFE" w:rsidRPr="00B80DFE" w:rsidRDefault="00B80DFE" w:rsidP="00B80DFE">
      <w:r w:rsidRPr="00B80DFE">
        <w:rPr>
          <w:b/>
          <w:bCs/>
        </w:rPr>
        <w:t>How to describe error messages </w:t>
      </w:r>
    </w:p>
    <w:p w14:paraId="400A757E" w14:textId="77777777" w:rsidR="00B80DFE" w:rsidRPr="00B80DFE" w:rsidRDefault="00B80DFE" w:rsidP="00B80DFE">
      <w:r w:rsidRPr="00B80DFE">
        <w:t>Error messages make great symptom statements and great parts of a title. Error messages should be preceded by “Error: ”. A warning should be preceded by “Warning: ”. Messages should generally be reproduced exactly as they’re shown unless they’re extremely long and unique even after being shortened—for example, if a full stack trace is included in an error, but the initial line of the error message uniquely identifies the error. </w:t>
      </w:r>
    </w:p>
    <w:p w14:paraId="6C4A3D0F" w14:textId="77777777" w:rsidR="00B80DFE" w:rsidRPr="00B80DFE" w:rsidRDefault="00B80DFE" w:rsidP="00B80DFE">
      <w:r w:rsidRPr="00B80DFE">
        <w:t>If a shortened version of the error appears in the title, list the full version (or a more complete version) in the Symptoms section. </w:t>
      </w:r>
    </w:p>
    <w:p w14:paraId="771563EE" w14:textId="77777777" w:rsidR="00B80DFE" w:rsidRPr="00B80DFE" w:rsidRDefault="00B80DFE" w:rsidP="00B80DFE">
      <w:r w:rsidRPr="00B80DFE">
        <w:rPr>
          <w:b/>
          <w:bCs/>
        </w:rPr>
        <w:t>Go from general to detailed </w:t>
      </w:r>
    </w:p>
    <w:p w14:paraId="0AA7887E" w14:textId="77777777" w:rsidR="00B80DFE" w:rsidRPr="00B80DFE" w:rsidRDefault="00B80DFE" w:rsidP="00B80DFE">
      <w:r w:rsidRPr="00B80DFE">
        <w:lastRenderedPageBreak/>
        <w:t>Symptoms and Applies To statements generally should be listed from the highest level, most generic, to the most detailed. Often, the first symptom statements are provided directly by the customer when opening the case, and subsequent statements are determined from subsequent troubleshooting and diagnostic steps. </w:t>
      </w:r>
    </w:p>
    <w:tbl>
      <w:tblPr>
        <w:tblW w:w="11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1400"/>
      </w:tblGrid>
      <w:tr w:rsidR="00B80DFE" w:rsidRPr="00B80DFE" w14:paraId="293AE1F6" w14:textId="77777777">
        <w:trPr>
          <w:trHeight w:val="701"/>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82BF3F5" w14:textId="77777777" w:rsidR="00B80DFE" w:rsidRPr="00B80DFE" w:rsidRDefault="00B80DFE" w:rsidP="00B80DFE">
            <w:r w:rsidRPr="00B80DFE">
              <w:rPr>
                <w:b/>
                <w:bCs/>
              </w:rPr>
              <w:t>Correct (general to detailed Symptoms) </w:t>
            </w:r>
          </w:p>
        </w:tc>
      </w:tr>
      <w:tr w:rsidR="00B80DFE" w:rsidRPr="00B80DFE" w14:paraId="7DA3BABD"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FB59AE" w14:textId="77777777" w:rsidR="00B80DFE" w:rsidRPr="00B80DFE" w:rsidRDefault="00B80DFE" w:rsidP="00B80DFE">
            <w:r w:rsidRPr="00B80DFE">
              <w:t> </w:t>
            </w:r>
          </w:p>
          <w:p w14:paraId="0FAC54B6" w14:textId="77777777" w:rsidR="00B80DFE" w:rsidRPr="00B80DFE" w:rsidRDefault="00B80DFE" w:rsidP="00B80DFE">
            <w:pPr>
              <w:numPr>
                <w:ilvl w:val="0"/>
                <w:numId w:val="10"/>
              </w:numPr>
            </w:pPr>
            <w:r w:rsidRPr="00B80DFE">
              <w:t>Can’t print reports. </w:t>
            </w:r>
          </w:p>
          <w:p w14:paraId="613A7E31" w14:textId="77777777" w:rsidR="00B80DFE" w:rsidRPr="00B80DFE" w:rsidRDefault="00B80DFE" w:rsidP="00B80DFE">
            <w:pPr>
              <w:numPr>
                <w:ilvl w:val="0"/>
                <w:numId w:val="10"/>
              </w:numPr>
            </w:pPr>
            <w:r w:rsidRPr="00B80DFE">
              <w:t>Error: “Printer unavailable.” </w:t>
            </w:r>
          </w:p>
          <w:p w14:paraId="1C0800DC" w14:textId="77777777" w:rsidR="00B80DFE" w:rsidRPr="00B80DFE" w:rsidRDefault="00B80DFE" w:rsidP="00B80DFE">
            <w:pPr>
              <w:numPr>
                <w:ilvl w:val="0"/>
                <w:numId w:val="10"/>
              </w:numPr>
            </w:pPr>
            <w:r w:rsidRPr="00B80DFE">
              <w:t>Communication light on printer flashing rapidly. </w:t>
            </w:r>
          </w:p>
          <w:p w14:paraId="7A15B057" w14:textId="77777777" w:rsidR="00B80DFE" w:rsidRPr="00B80DFE" w:rsidRDefault="00B80DFE" w:rsidP="00B80DFE">
            <w:pPr>
              <w:numPr>
                <w:ilvl w:val="0"/>
                <w:numId w:val="10"/>
              </w:numPr>
            </w:pPr>
            <w:r w:rsidRPr="00B80DFE">
              <w:t>Log file entry near time of printing: “WARNING: App/Report/Print() – line 3276 – lost connection to remote device on port 3121.” </w:t>
            </w:r>
          </w:p>
          <w:p w14:paraId="2D1AF131" w14:textId="77777777" w:rsidR="00B80DFE" w:rsidRPr="00B80DFE" w:rsidRDefault="00B80DFE" w:rsidP="00B80DFE">
            <w:r w:rsidRPr="00B80DFE">
              <w:t> </w:t>
            </w:r>
          </w:p>
        </w:tc>
      </w:tr>
    </w:tbl>
    <w:p w14:paraId="0D3FF1FA" w14:textId="77777777" w:rsidR="00B80DFE" w:rsidRPr="00B80DFE" w:rsidRDefault="00B80DFE" w:rsidP="00B80DFE">
      <w:r w:rsidRPr="00B80DFE">
        <w:rPr>
          <w:b/>
          <w:bCs/>
        </w:rPr>
        <w:t>Web-Based Knowledge Training in Litmos</w:t>
      </w:r>
    </w:p>
    <w:p w14:paraId="6932CD79" w14:textId="77777777" w:rsidR="00B80DFE" w:rsidRPr="00B80DFE" w:rsidRDefault="00B80DFE" w:rsidP="00B80DFE">
      <w:r w:rsidRPr="00B80DFE">
        <w:t>This series of courses are structured in a specific order to help you advance through the KCS license levels here at Smarsh. Note: You must be assigned these courses to access them directly. Contact your manager.</w:t>
      </w:r>
    </w:p>
    <w:p w14:paraId="5D018A00" w14:textId="77777777" w:rsidR="00B80DFE" w:rsidRPr="00B80DFE" w:rsidRDefault="00B80DFE" w:rsidP="00B80DFE">
      <w:pPr>
        <w:numPr>
          <w:ilvl w:val="0"/>
          <w:numId w:val="11"/>
        </w:numPr>
      </w:pPr>
      <w:hyperlink r:id="rId9" w:tooltip="https://smarsh.litmos.com/?C=8116601" w:history="1">
        <w:r w:rsidRPr="00B80DFE">
          <w:rPr>
            <w:rStyle w:val="Hyperlink"/>
          </w:rPr>
          <w:t>Global Support Troubleshooting and KCS Reader</w:t>
        </w:r>
      </w:hyperlink>
    </w:p>
    <w:p w14:paraId="1F18032F" w14:textId="77777777" w:rsidR="00B80DFE" w:rsidRPr="00B80DFE" w:rsidRDefault="00B80DFE" w:rsidP="00B80DFE">
      <w:pPr>
        <w:numPr>
          <w:ilvl w:val="0"/>
          <w:numId w:val="11"/>
        </w:numPr>
      </w:pPr>
      <w:hyperlink r:id="rId10" w:tooltip="https://smarsh.litmos.com/?C=7501686" w:history="1">
        <w:r w:rsidRPr="00B80DFE">
          <w:rPr>
            <w:rStyle w:val="Hyperlink"/>
          </w:rPr>
          <w:t>KCS Contributor &amp; Publisher Training</w:t>
        </w:r>
      </w:hyperlink>
    </w:p>
    <w:p w14:paraId="773EEC1A" w14:textId="77777777" w:rsidR="00B80DFE" w:rsidRPr="00B80DFE" w:rsidRDefault="00B80DFE" w:rsidP="00B80DFE">
      <w:pPr>
        <w:rPr>
          <w:b/>
          <w:bCs/>
        </w:rPr>
      </w:pPr>
      <w:r w:rsidRPr="00B80DFE">
        <w:rPr>
          <w:b/>
          <w:bCs/>
        </w:rPr>
        <w:t>Templates and when to use them </w:t>
      </w:r>
    </w:p>
    <w:p w14:paraId="43F48CF8" w14:textId="77777777" w:rsidR="00B80DFE" w:rsidRPr="00B80DFE" w:rsidRDefault="00B80DFE" w:rsidP="00B80DFE">
      <w:r w:rsidRPr="00B80DFE">
        <w:t>To capture knowledge in the workflow, select one of three templates depending on the kind of issue you’re working on:  </w:t>
      </w:r>
    </w:p>
    <w:tbl>
      <w:tblPr>
        <w:tblW w:w="14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6721"/>
        <w:gridCol w:w="4199"/>
        <w:gridCol w:w="3480"/>
      </w:tblGrid>
      <w:tr w:rsidR="00B80DFE" w:rsidRPr="00B80DFE" w14:paraId="7DBA2F94" w14:textId="77777777">
        <w:trPr>
          <w:trHeight w:val="701"/>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7D0D2C0" w14:textId="77777777" w:rsidR="00B80DFE" w:rsidRPr="00B80DFE" w:rsidRDefault="00B80DFE" w:rsidP="00B80DFE">
            <w:r w:rsidRPr="00B80DFE">
              <w:rPr>
                <w:b/>
                <w:bCs/>
              </w:rPr>
              <w:t>Solution</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131BC42" w14:textId="77777777" w:rsidR="00B80DFE" w:rsidRPr="00B80DFE" w:rsidRDefault="00B80DFE" w:rsidP="00B80DFE">
            <w:r w:rsidRPr="00B80DFE">
              <w:rPr>
                <w:b/>
                <w:bCs/>
              </w:rPr>
              <w:t>How to</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C1005C5" w14:textId="77777777" w:rsidR="00B80DFE" w:rsidRPr="00B80DFE" w:rsidRDefault="00B80DFE" w:rsidP="00B80DFE">
            <w:r w:rsidRPr="00B80DFE">
              <w:rPr>
                <w:b/>
                <w:bCs/>
              </w:rPr>
              <w:t>Q&amp;A</w:t>
            </w:r>
          </w:p>
        </w:tc>
      </w:tr>
      <w:tr w:rsidR="00B80DFE" w:rsidRPr="00B80DFE" w14:paraId="552CD496"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C038E0" w14:textId="77777777" w:rsidR="00B80DFE" w:rsidRPr="00B80DFE" w:rsidRDefault="00B80DFE" w:rsidP="00B80DFE">
            <w:r w:rsidRPr="00B80DFE">
              <w:t xml:space="preserve">Something is broken, not working as expected, error message, warning. Questions like “why is xyz happening” may look like Q&amp;A but the question is about a </w:t>
            </w:r>
            <w:r w:rsidRPr="00B80DFE">
              <w:rPr>
                <w:b/>
                <w:bCs/>
              </w:rPr>
              <w:t xml:space="preserve">problem </w:t>
            </w:r>
            <w:r w:rsidRPr="00B80DFE">
              <w:t xml:space="preserve">that requires a </w:t>
            </w:r>
            <w:r w:rsidRPr="00B80DFE">
              <w:rPr>
                <w:b/>
                <w:bCs/>
              </w:rPr>
              <w:t>resolution</w:t>
            </w:r>
            <w:r w:rsidRPr="00B80DFE">
              <w:t xml:space="preserve"> and should be on this template.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52C9CE" w14:textId="77777777" w:rsidR="00B80DFE" w:rsidRPr="00B80DFE" w:rsidRDefault="00B80DFE" w:rsidP="00B80DFE">
            <w:r w:rsidRPr="00B80DFE">
              <w:t>Learning how to do something in the product or a process. If the question can start with “how do I” it should go on this template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14DB45" w14:textId="77777777" w:rsidR="00B80DFE" w:rsidRPr="00B80DFE" w:rsidRDefault="00B80DFE" w:rsidP="00B80DFE">
            <w:r w:rsidRPr="00B80DFE">
              <w:t>More general questions about why something works the way it does or how to engage with Smarsh.</w:t>
            </w:r>
          </w:p>
        </w:tc>
      </w:tr>
      <w:tr w:rsidR="00B80DFE" w:rsidRPr="00B80DFE" w14:paraId="017B84F3"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3E45543" w14:textId="77777777" w:rsidR="00B80DFE" w:rsidRPr="00B80DFE" w:rsidRDefault="00B80DFE" w:rsidP="00B80DFE">
            <w:r w:rsidRPr="00B80DFE">
              <w:t>Example: Unable to export X report</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9A7ABDA" w14:textId="77777777" w:rsidR="00B80DFE" w:rsidRPr="00B80DFE" w:rsidRDefault="00B80DFE" w:rsidP="00B80DFE">
            <w:r w:rsidRPr="00B80DFE">
              <w:t>Example: How to export X report</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78B319" w14:textId="77777777" w:rsidR="00B80DFE" w:rsidRPr="00B80DFE" w:rsidRDefault="00B80DFE" w:rsidP="00B80DFE">
            <w:r w:rsidRPr="00B80DFE">
              <w:t>Example: What is included in X report</w:t>
            </w:r>
          </w:p>
        </w:tc>
      </w:tr>
    </w:tbl>
    <w:p w14:paraId="7AA820F6" w14:textId="77777777" w:rsidR="00B80DFE" w:rsidRPr="00B80DFE" w:rsidRDefault="00B80DFE" w:rsidP="00B80DFE">
      <w:pPr>
        <w:rPr>
          <w:b/>
          <w:bCs/>
        </w:rPr>
      </w:pPr>
      <w:r w:rsidRPr="00B80DFE">
        <w:rPr>
          <w:b/>
          <w:bCs/>
        </w:rPr>
        <w:t>Solution template</w:t>
      </w:r>
    </w:p>
    <w:p w14:paraId="1F057089" w14:textId="77777777" w:rsidR="00B80DFE" w:rsidRPr="00B80DFE" w:rsidRDefault="00B80DFE" w:rsidP="00B80DFE">
      <w:r w:rsidRPr="00B80DFE">
        <w:t>Solution templates have the following fields: </w:t>
      </w:r>
    </w:p>
    <w:tbl>
      <w:tblPr>
        <w:tblW w:w="14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829"/>
        <w:gridCol w:w="968"/>
        <w:gridCol w:w="11603"/>
      </w:tblGrid>
      <w:tr w:rsidR="00B80DFE" w:rsidRPr="00B80DFE" w14:paraId="5277BE1E" w14:textId="77777777">
        <w:trPr>
          <w:trHeight w:val="701"/>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EBAFDD4" w14:textId="77777777" w:rsidR="00B80DFE" w:rsidRPr="00B80DFE" w:rsidRDefault="00B80DFE" w:rsidP="00B80DFE">
            <w:r w:rsidRPr="00B80DFE">
              <w:rPr>
                <w:b/>
                <w:bCs/>
              </w:rPr>
              <w:t>Field </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6A8817C" w14:textId="77777777" w:rsidR="00B80DFE" w:rsidRPr="00B80DFE" w:rsidRDefault="00B80DFE" w:rsidP="00B80DFE">
            <w:r w:rsidRPr="00B80DFE">
              <w:rPr>
                <w:b/>
                <w:bCs/>
              </w:rPr>
              <w:t>Required </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97C593A" w14:textId="77777777" w:rsidR="00B80DFE" w:rsidRPr="00B80DFE" w:rsidRDefault="00B80DFE" w:rsidP="00B80DFE">
            <w:r w:rsidRPr="00B80DFE">
              <w:rPr>
                <w:b/>
                <w:bCs/>
              </w:rPr>
              <w:t>Description </w:t>
            </w:r>
          </w:p>
        </w:tc>
      </w:tr>
      <w:tr w:rsidR="00B80DFE" w:rsidRPr="00B80DFE" w14:paraId="4B8D6F94"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6C559A4" w14:textId="77777777" w:rsidR="00B80DFE" w:rsidRPr="00B80DFE" w:rsidRDefault="00B80DFE" w:rsidP="00B80DFE">
            <w:r w:rsidRPr="00B80DFE">
              <w:rPr>
                <w:b/>
                <w:bCs/>
              </w:rPr>
              <w:lastRenderedPageBreak/>
              <w:t>Article Title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C0CD320" w14:textId="77777777" w:rsidR="00B80DFE" w:rsidRPr="00B80DFE" w:rsidRDefault="00B80DFE" w:rsidP="00B80DFE">
            <w:r w:rsidRPr="00B80DFE">
              <w:t>Yes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0C57B4" w14:textId="77777777" w:rsidR="00B80DFE" w:rsidRPr="00B80DFE" w:rsidRDefault="00B80DFE" w:rsidP="00B80DFE">
            <w:r w:rsidRPr="00B80DFE">
              <w:t>A brief, descriptive, unique overview of the document, often combining the initial environment and the initial symptom statement, with additional details as needed to make it unique. Our system limits titles to 200 characters. It’s often best to write the title last. </w:t>
            </w:r>
          </w:p>
        </w:tc>
      </w:tr>
      <w:tr w:rsidR="00B80DFE" w:rsidRPr="00B80DFE" w14:paraId="2A8909F1"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FE5CC8" w14:textId="77777777" w:rsidR="00B80DFE" w:rsidRPr="00B80DFE" w:rsidRDefault="00B80DFE" w:rsidP="00B80DFE">
            <w:r w:rsidRPr="00B80DFE">
              <w:rPr>
                <w:b/>
                <w:bCs/>
              </w:rPr>
              <w:t>Summary</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3A1A3B" w14:textId="77777777" w:rsidR="00B80DFE" w:rsidRPr="00B80DFE" w:rsidRDefault="00B80DFE" w:rsidP="00B80DFE">
            <w:r w:rsidRPr="00B80DFE">
              <w:t>No</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0D1E67" w14:textId="77777777" w:rsidR="00B80DFE" w:rsidRPr="00B80DFE" w:rsidRDefault="00B80DFE" w:rsidP="00B80DFE">
            <w:pPr>
              <w:numPr>
                <w:ilvl w:val="0"/>
                <w:numId w:val="12"/>
              </w:numPr>
            </w:pPr>
            <w:r w:rsidRPr="00B80DFE">
              <w:t>Summarize the content of the article in 1-3 sentences</w:t>
            </w:r>
          </w:p>
          <w:p w14:paraId="1A542E83" w14:textId="77777777" w:rsidR="00B80DFE" w:rsidRPr="00B80DFE" w:rsidRDefault="00B80DFE" w:rsidP="00B80DFE">
            <w:pPr>
              <w:numPr>
                <w:ilvl w:val="0"/>
                <w:numId w:val="12"/>
              </w:numPr>
            </w:pPr>
            <w:r w:rsidRPr="00B80DFE">
              <w:t>Tell the user what they will learn from reading the article</w:t>
            </w:r>
          </w:p>
        </w:tc>
      </w:tr>
      <w:tr w:rsidR="00B80DFE" w:rsidRPr="00B80DFE" w14:paraId="1CDD900B"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4F3EC9" w14:textId="77777777" w:rsidR="00B80DFE" w:rsidRPr="00B80DFE" w:rsidRDefault="00B80DFE" w:rsidP="00B80DFE">
            <w:r w:rsidRPr="00B80DFE">
              <w:rPr>
                <w:b/>
                <w:bCs/>
              </w:rPr>
              <w:t>Symptoms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2895DD" w14:textId="77777777" w:rsidR="00B80DFE" w:rsidRPr="00B80DFE" w:rsidRDefault="00B80DFE" w:rsidP="00B80DFE">
            <w:r w:rsidRPr="00B80DFE">
              <w:t>Yes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50A07E3" w14:textId="77777777" w:rsidR="00B80DFE" w:rsidRPr="00B80DFE" w:rsidRDefault="00B80DFE" w:rsidP="00B80DFE">
            <w:r w:rsidRPr="00B80DFE">
              <w:t>A list of observable facts that characterize the undesirable behavior, starting with the most obvious and customer-identified, but continuing with those identified during the diagnostic process. Error messages, log file entries, and behavior different than expected are all candidate symptoms. </w:t>
            </w:r>
          </w:p>
        </w:tc>
      </w:tr>
      <w:tr w:rsidR="00B80DFE" w:rsidRPr="00B80DFE" w14:paraId="4A0E5AE4"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EBC425" w14:textId="77777777" w:rsidR="00B80DFE" w:rsidRPr="00B80DFE" w:rsidRDefault="00B80DFE" w:rsidP="00B80DFE">
            <w:r w:rsidRPr="00B80DFE">
              <w:rPr>
                <w:b/>
                <w:bCs/>
              </w:rPr>
              <w:t>Applies To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1D0AA97" w14:textId="77777777" w:rsidR="00B80DFE" w:rsidRPr="00B80DFE" w:rsidRDefault="00B80DFE" w:rsidP="00B80DFE">
            <w:r w:rsidRPr="00B80DFE">
              <w:t>Yes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2D331A" w14:textId="77777777" w:rsidR="00B80DFE" w:rsidRPr="00B80DFE" w:rsidRDefault="00B80DFE" w:rsidP="00B80DFE">
            <w:r w:rsidRPr="00B80DFE">
              <w:t>The hardware, software, environmental conditions, and recent changes that are associated with this particular problem and resolution. Generally, our company’s product and / or product components are listed first. It’s OK for Applies To to partially overlap with metadata. </w:t>
            </w:r>
          </w:p>
        </w:tc>
      </w:tr>
      <w:tr w:rsidR="00B80DFE" w:rsidRPr="00B80DFE" w14:paraId="3F430A2D"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C1ACC7" w14:textId="77777777" w:rsidR="00B80DFE" w:rsidRPr="00B80DFE" w:rsidRDefault="00B80DFE" w:rsidP="00B80DFE">
            <w:r w:rsidRPr="00B80DFE">
              <w:rPr>
                <w:b/>
                <w:bCs/>
              </w:rPr>
              <w:t>Resolution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0E20DD" w14:textId="77777777" w:rsidR="00B80DFE" w:rsidRPr="00B80DFE" w:rsidRDefault="00B80DFE" w:rsidP="00B80DFE">
            <w:r w:rsidRPr="00B80DFE">
              <w:t>No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10F9E92" w14:textId="77777777" w:rsidR="00B80DFE" w:rsidRPr="00B80DFE" w:rsidRDefault="00B80DFE" w:rsidP="00B80DFE">
            <w:r w:rsidRPr="00B80DFE">
              <w:t>A numbered series of steps to resolve the problem, if known. Note that a resolution section may include a workaround (a way to mitigate the business impact of the problem), a fix (a way of ultimately resolving the problem), or both. </w:t>
            </w:r>
          </w:p>
        </w:tc>
      </w:tr>
      <w:tr w:rsidR="00B80DFE" w:rsidRPr="00B80DFE" w14:paraId="149DC4A9"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EA3099" w14:textId="77777777" w:rsidR="00B80DFE" w:rsidRPr="00B80DFE" w:rsidRDefault="00B80DFE" w:rsidP="00B80DFE">
            <w:r w:rsidRPr="00B80DFE">
              <w:rPr>
                <w:b/>
                <w:bCs/>
              </w:rPr>
              <w:t>Cause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5725A9" w14:textId="77777777" w:rsidR="00B80DFE" w:rsidRPr="00B80DFE" w:rsidRDefault="00B80DFE" w:rsidP="00B80DFE">
            <w:r w:rsidRPr="00B80DFE">
              <w:t>No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4CBA8E" w14:textId="77777777" w:rsidR="00B80DFE" w:rsidRPr="00B80DFE" w:rsidRDefault="00B80DFE" w:rsidP="00B80DFE">
            <w:r w:rsidRPr="00B80DFE">
              <w:t>The reason for the problem, if known. </w:t>
            </w:r>
          </w:p>
        </w:tc>
      </w:tr>
      <w:tr w:rsidR="00B80DFE" w:rsidRPr="00B80DFE" w14:paraId="38E6248E"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38E5087" w14:textId="77777777" w:rsidR="00B80DFE" w:rsidRPr="00B80DFE" w:rsidRDefault="00B80DFE" w:rsidP="00B80DFE">
            <w:r w:rsidRPr="00B80DFE">
              <w:rPr>
                <w:b/>
                <w:bCs/>
              </w:rPr>
              <w:t>Additional information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5B40950" w14:textId="77777777" w:rsidR="00B80DFE" w:rsidRPr="00B80DFE" w:rsidRDefault="00B80DFE" w:rsidP="00B80DFE">
            <w:r w:rsidRPr="00B80DFE">
              <w:t>No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D5F35D" w14:textId="77777777" w:rsidR="00B80DFE" w:rsidRPr="00B80DFE" w:rsidRDefault="00B80DFE" w:rsidP="00B80DFE">
            <w:r w:rsidRPr="00B80DFE">
              <w:t>Links to supporting documentation, caveats, or other helpful background information that’s not strictly a symptom, environment, cause, or resolution. </w:t>
            </w:r>
          </w:p>
        </w:tc>
      </w:tr>
      <w:tr w:rsidR="00B80DFE" w:rsidRPr="00B80DFE" w14:paraId="6BFAE96B"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153965" w14:textId="77777777" w:rsidR="00B80DFE" w:rsidRPr="00B80DFE" w:rsidRDefault="00B80DFE" w:rsidP="00B80DFE">
            <w:r w:rsidRPr="00B80DFE">
              <w:rPr>
                <w:b/>
                <w:bCs/>
              </w:rPr>
              <w:t>Internal to Smarsh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947C169" w14:textId="77777777" w:rsidR="00B80DFE" w:rsidRPr="00B80DFE" w:rsidRDefault="00B80DFE" w:rsidP="00B80DFE">
            <w:r w:rsidRPr="00B80DFE">
              <w:t>No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D3E4BC" w14:textId="77777777" w:rsidR="00B80DFE" w:rsidRPr="00B80DFE" w:rsidRDefault="00B80DFE" w:rsidP="00B80DFE">
            <w:r w:rsidRPr="00B80DFE">
              <w:t>Content that would be helpful to an internal staff member but isn’t appropriate to share with a customer or partner. Examples include links to internal content or defects; contact information for specific individuals who can help resolve the issue; or, resolution steps that can only be performed by a company staffer. </w:t>
            </w:r>
          </w:p>
        </w:tc>
      </w:tr>
      <w:tr w:rsidR="00B80DFE" w:rsidRPr="00B80DFE" w14:paraId="787CED53"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D9A802" w14:textId="77777777" w:rsidR="00B80DFE" w:rsidRPr="00B80DFE" w:rsidRDefault="00B80DFE" w:rsidP="00B80DFE">
            <w:r w:rsidRPr="00B80DFE">
              <w:rPr>
                <w:b/>
                <w:bCs/>
              </w:rPr>
              <w:t>Keyword Variations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00F0B34" w14:textId="77777777" w:rsidR="00B80DFE" w:rsidRPr="00B80DFE" w:rsidRDefault="00B80DFE" w:rsidP="00B80DFE">
            <w:r w:rsidRPr="00B80DFE">
              <w:t>No</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2D7F63" w14:textId="77777777" w:rsidR="00B80DFE" w:rsidRPr="00B80DFE" w:rsidRDefault="00B80DFE" w:rsidP="00B80DFE">
            <w:r w:rsidRPr="00B80DFE">
              <w:t>This field captures alternative ways customers might phrase their questions or describe their issues. It should include synonyms, rewordings, and commonly used terms to improve searchability and help users find relevant knowledge articles more easily.</w:t>
            </w:r>
            <w:r w:rsidRPr="00B80DFE">
              <w:rPr>
                <w:i/>
                <w:iCs/>
              </w:rPr>
              <w:t xml:space="preserve"> This field is not visible to customers.</w:t>
            </w:r>
          </w:p>
        </w:tc>
      </w:tr>
    </w:tbl>
    <w:p w14:paraId="6BA98CCD" w14:textId="77777777" w:rsidR="00B80DFE" w:rsidRPr="00B80DFE" w:rsidRDefault="00B80DFE" w:rsidP="00B80DFE">
      <w:pPr>
        <w:rPr>
          <w:b/>
          <w:bCs/>
        </w:rPr>
      </w:pPr>
      <w:r w:rsidRPr="00B80DFE">
        <w:rPr>
          <w:b/>
          <w:bCs/>
        </w:rPr>
        <w:t>How To Template </w:t>
      </w:r>
    </w:p>
    <w:p w14:paraId="628B73DB" w14:textId="77777777" w:rsidR="00B80DFE" w:rsidRPr="00B80DFE" w:rsidRDefault="00B80DFE" w:rsidP="00B80DFE">
      <w:r w:rsidRPr="00B80DFE">
        <w:t xml:space="preserve">How To templates have the following fields: </w:t>
      </w:r>
    </w:p>
    <w:tbl>
      <w:tblPr>
        <w:tblW w:w="14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836"/>
        <w:gridCol w:w="968"/>
        <w:gridCol w:w="11596"/>
      </w:tblGrid>
      <w:tr w:rsidR="00B80DFE" w:rsidRPr="00B80DFE" w14:paraId="0D561F86" w14:textId="77777777">
        <w:trPr>
          <w:trHeight w:val="701"/>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AE87B3E" w14:textId="77777777" w:rsidR="00B80DFE" w:rsidRPr="00B80DFE" w:rsidRDefault="00B80DFE" w:rsidP="00B80DFE">
            <w:r w:rsidRPr="00B80DFE">
              <w:rPr>
                <w:b/>
                <w:bCs/>
              </w:rPr>
              <w:t>Field </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3CCB577" w14:textId="77777777" w:rsidR="00B80DFE" w:rsidRPr="00B80DFE" w:rsidRDefault="00B80DFE" w:rsidP="00B80DFE">
            <w:r w:rsidRPr="00B80DFE">
              <w:rPr>
                <w:b/>
                <w:bCs/>
              </w:rPr>
              <w:t>Required </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F5A7C0F" w14:textId="77777777" w:rsidR="00B80DFE" w:rsidRPr="00B80DFE" w:rsidRDefault="00B80DFE" w:rsidP="00B80DFE">
            <w:r w:rsidRPr="00B80DFE">
              <w:rPr>
                <w:b/>
                <w:bCs/>
              </w:rPr>
              <w:t>Description </w:t>
            </w:r>
          </w:p>
        </w:tc>
      </w:tr>
      <w:tr w:rsidR="00B80DFE" w:rsidRPr="00B80DFE" w14:paraId="6C88BEB3"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040383" w14:textId="77777777" w:rsidR="00B80DFE" w:rsidRPr="00B80DFE" w:rsidRDefault="00B80DFE" w:rsidP="00B80DFE">
            <w:r w:rsidRPr="00B80DFE">
              <w:rPr>
                <w:b/>
                <w:bCs/>
              </w:rPr>
              <w:t>Article Title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1079C66" w14:textId="77777777" w:rsidR="00B80DFE" w:rsidRPr="00B80DFE" w:rsidRDefault="00B80DFE" w:rsidP="00B80DFE">
            <w:r w:rsidRPr="00B80DFE">
              <w:t>Yes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C07A66F" w14:textId="77777777" w:rsidR="00B80DFE" w:rsidRPr="00B80DFE" w:rsidRDefault="00B80DFE" w:rsidP="00B80DFE">
            <w:r w:rsidRPr="00B80DFE">
              <w:t>A brief, descriptive, unique overview of the document, often combining the initial environment and the initial symptom statement, with additional details as needed to make it unique. Our system limits titles to 200 characters. It’s often best to write the title last. </w:t>
            </w:r>
          </w:p>
        </w:tc>
      </w:tr>
      <w:tr w:rsidR="00B80DFE" w:rsidRPr="00B80DFE" w14:paraId="79233F7D"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08BE38" w14:textId="77777777" w:rsidR="00B80DFE" w:rsidRPr="00B80DFE" w:rsidRDefault="00B80DFE" w:rsidP="00B80DFE">
            <w:r w:rsidRPr="00B80DFE">
              <w:rPr>
                <w:b/>
                <w:bCs/>
              </w:rPr>
              <w:lastRenderedPageBreak/>
              <w:t>Objective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B763CD7" w14:textId="77777777" w:rsidR="00B80DFE" w:rsidRPr="00B80DFE" w:rsidRDefault="00B80DFE" w:rsidP="00B80DFE">
            <w:r w:rsidRPr="00B80DFE">
              <w:t>Yes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208DD6C" w14:textId="77777777" w:rsidR="00B80DFE" w:rsidRPr="00B80DFE" w:rsidRDefault="00B80DFE" w:rsidP="00B80DFE">
            <w:r w:rsidRPr="00B80DFE">
              <w:t>The task that the customer is hoping to accomplish. A broad description can come first, followed by more specific details. </w:t>
            </w:r>
          </w:p>
        </w:tc>
      </w:tr>
      <w:tr w:rsidR="00B80DFE" w:rsidRPr="00B80DFE" w14:paraId="40CC257B"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4794A5" w14:textId="77777777" w:rsidR="00B80DFE" w:rsidRPr="00B80DFE" w:rsidRDefault="00B80DFE" w:rsidP="00B80DFE">
            <w:r w:rsidRPr="00B80DFE">
              <w:rPr>
                <w:b/>
                <w:bCs/>
              </w:rPr>
              <w:t>Applies To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1E700F" w14:textId="77777777" w:rsidR="00B80DFE" w:rsidRPr="00B80DFE" w:rsidRDefault="00B80DFE" w:rsidP="00B80DFE">
            <w:r w:rsidRPr="00B80DFE">
              <w:t>Yes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BDBB6E" w14:textId="77777777" w:rsidR="00B80DFE" w:rsidRPr="00B80DFE" w:rsidRDefault="00B80DFE" w:rsidP="00B80DFE">
            <w:r w:rsidRPr="00B80DFE">
              <w:t>The hardware, software, environmental conditions, and recent changes that are associated with this particular problem and resolution. Generally, our company’s product and / or product components are listed first. It’s OK for Applies To to partially overlap with metadata. </w:t>
            </w:r>
          </w:p>
        </w:tc>
      </w:tr>
      <w:tr w:rsidR="00B80DFE" w:rsidRPr="00B80DFE" w14:paraId="1C4A2CB2"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2C6B433" w14:textId="77777777" w:rsidR="00B80DFE" w:rsidRPr="00B80DFE" w:rsidRDefault="00B80DFE" w:rsidP="00B80DFE">
            <w:r w:rsidRPr="00B80DFE">
              <w:rPr>
                <w:b/>
                <w:bCs/>
              </w:rPr>
              <w:t>Steps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BFC0489" w14:textId="77777777" w:rsidR="00B80DFE" w:rsidRPr="00B80DFE" w:rsidRDefault="00B80DFE" w:rsidP="00B80DFE">
            <w:r w:rsidRPr="00B80DFE">
              <w:t>No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46C6ED" w14:textId="77777777" w:rsidR="00B80DFE" w:rsidRPr="00B80DFE" w:rsidRDefault="00B80DFE" w:rsidP="00B80DFE">
            <w:r w:rsidRPr="00B80DFE">
              <w:t>A numbered series of steps to accomplish the objective, if known. </w:t>
            </w:r>
          </w:p>
        </w:tc>
      </w:tr>
      <w:tr w:rsidR="00B80DFE" w:rsidRPr="00B80DFE" w14:paraId="478B0CC4"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A15DC9" w14:textId="77777777" w:rsidR="00B80DFE" w:rsidRPr="00B80DFE" w:rsidRDefault="00B80DFE" w:rsidP="00B80DFE">
            <w:r w:rsidRPr="00B80DFE">
              <w:rPr>
                <w:b/>
                <w:bCs/>
              </w:rPr>
              <w:t>Additional information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97DFE8" w14:textId="77777777" w:rsidR="00B80DFE" w:rsidRPr="00B80DFE" w:rsidRDefault="00B80DFE" w:rsidP="00B80DFE">
            <w:r w:rsidRPr="00B80DFE">
              <w:t>No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7592BB" w14:textId="77777777" w:rsidR="00B80DFE" w:rsidRPr="00B80DFE" w:rsidRDefault="00B80DFE" w:rsidP="00B80DFE">
            <w:r w:rsidRPr="00B80DFE">
              <w:t>Links to supporting documentation, caveats, or other helpful background information that’s not strictly an objective, environment, or procedure. </w:t>
            </w:r>
          </w:p>
        </w:tc>
      </w:tr>
      <w:tr w:rsidR="00B80DFE" w:rsidRPr="00B80DFE" w14:paraId="2FF4B4AB"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758635" w14:textId="77777777" w:rsidR="00B80DFE" w:rsidRPr="00B80DFE" w:rsidRDefault="00B80DFE" w:rsidP="00B80DFE">
            <w:r w:rsidRPr="00B80DFE">
              <w:rPr>
                <w:b/>
                <w:bCs/>
              </w:rPr>
              <w:t>Internal to Smarsh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3AA7247" w14:textId="77777777" w:rsidR="00B80DFE" w:rsidRPr="00B80DFE" w:rsidRDefault="00B80DFE" w:rsidP="00B80DFE">
            <w:r w:rsidRPr="00B80DFE">
              <w:t>No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EECB29" w14:textId="77777777" w:rsidR="00B80DFE" w:rsidRPr="00B80DFE" w:rsidRDefault="00B80DFE" w:rsidP="00B80DFE">
            <w:r w:rsidRPr="00B80DFE">
              <w:t>Content that would be helpful to an internal staff member but isn’t appropriate to share with a customer or partner. Examples include links to internal content or defects; contact information for specific individuals who can help resolve the issue; or, resolution steps that can only be performed by a company staffer. </w:t>
            </w:r>
          </w:p>
        </w:tc>
      </w:tr>
      <w:tr w:rsidR="00B80DFE" w:rsidRPr="00B80DFE" w14:paraId="52F40D88"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9C3D69E" w14:textId="77777777" w:rsidR="00B80DFE" w:rsidRPr="00B80DFE" w:rsidRDefault="00B80DFE" w:rsidP="00B80DFE">
            <w:r w:rsidRPr="00B80DFE">
              <w:rPr>
                <w:b/>
                <w:bCs/>
              </w:rPr>
              <w:t>Keyword Variations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0D44B6" w14:textId="77777777" w:rsidR="00B80DFE" w:rsidRPr="00B80DFE" w:rsidRDefault="00B80DFE" w:rsidP="00B80DFE">
            <w:r w:rsidRPr="00B80DFE">
              <w:t>No</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11E7BD" w14:textId="77777777" w:rsidR="00B80DFE" w:rsidRPr="00B80DFE" w:rsidRDefault="00B80DFE" w:rsidP="00B80DFE">
            <w:r w:rsidRPr="00B80DFE">
              <w:t>This field captures alternative ways customers might phrase their questions or describe their issues. It should include synonyms, rewordings, and commonly used terms to improve searchability and help users find relevant knowledge articles more easily.</w:t>
            </w:r>
            <w:r w:rsidRPr="00B80DFE">
              <w:rPr>
                <w:i/>
                <w:iCs/>
              </w:rPr>
              <w:t xml:space="preserve"> This field is not visible to customers.</w:t>
            </w:r>
          </w:p>
        </w:tc>
      </w:tr>
    </w:tbl>
    <w:p w14:paraId="77B80C5E" w14:textId="77777777" w:rsidR="00B80DFE" w:rsidRPr="00B80DFE" w:rsidRDefault="00B80DFE" w:rsidP="00B80DFE">
      <w:pPr>
        <w:rPr>
          <w:b/>
          <w:bCs/>
        </w:rPr>
      </w:pPr>
      <w:r w:rsidRPr="00B80DFE">
        <w:rPr>
          <w:b/>
          <w:bCs/>
        </w:rPr>
        <w:t>Q&amp;A Template </w:t>
      </w:r>
    </w:p>
    <w:p w14:paraId="6ABF7CEA" w14:textId="77777777" w:rsidR="00B80DFE" w:rsidRPr="00B80DFE" w:rsidRDefault="00B80DFE" w:rsidP="00B80DFE">
      <w:r w:rsidRPr="00B80DFE">
        <w:t>Q&amp;A templates have the following fields: </w:t>
      </w:r>
    </w:p>
    <w:tbl>
      <w:tblPr>
        <w:tblW w:w="14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840"/>
        <w:gridCol w:w="968"/>
        <w:gridCol w:w="11592"/>
      </w:tblGrid>
      <w:tr w:rsidR="00B80DFE" w:rsidRPr="00B80DFE" w14:paraId="5C797F34" w14:textId="77777777">
        <w:trPr>
          <w:trHeight w:val="701"/>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F280622" w14:textId="77777777" w:rsidR="00B80DFE" w:rsidRPr="00B80DFE" w:rsidRDefault="00B80DFE" w:rsidP="00B80DFE">
            <w:r w:rsidRPr="00B80DFE">
              <w:rPr>
                <w:b/>
                <w:bCs/>
              </w:rPr>
              <w:t>Field </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D801A1F" w14:textId="77777777" w:rsidR="00B80DFE" w:rsidRPr="00B80DFE" w:rsidRDefault="00B80DFE" w:rsidP="00B80DFE">
            <w:r w:rsidRPr="00B80DFE">
              <w:rPr>
                <w:b/>
                <w:bCs/>
              </w:rPr>
              <w:t>Required </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676F3F3" w14:textId="77777777" w:rsidR="00B80DFE" w:rsidRPr="00B80DFE" w:rsidRDefault="00B80DFE" w:rsidP="00B80DFE">
            <w:r w:rsidRPr="00B80DFE">
              <w:rPr>
                <w:b/>
                <w:bCs/>
              </w:rPr>
              <w:t>Description </w:t>
            </w:r>
          </w:p>
        </w:tc>
      </w:tr>
      <w:tr w:rsidR="00B80DFE" w:rsidRPr="00B80DFE" w14:paraId="2B623085"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11C422" w14:textId="77777777" w:rsidR="00B80DFE" w:rsidRPr="00B80DFE" w:rsidRDefault="00B80DFE" w:rsidP="00B80DFE">
            <w:r w:rsidRPr="00B80DFE">
              <w:rPr>
                <w:b/>
                <w:bCs/>
              </w:rPr>
              <w:t>Article Title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9E28D1" w14:textId="77777777" w:rsidR="00B80DFE" w:rsidRPr="00B80DFE" w:rsidRDefault="00B80DFE" w:rsidP="00B80DFE">
            <w:r w:rsidRPr="00B80DFE">
              <w:t>Yes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9092F3" w14:textId="77777777" w:rsidR="00B80DFE" w:rsidRPr="00B80DFE" w:rsidRDefault="00B80DFE" w:rsidP="00B80DFE">
            <w:r w:rsidRPr="00B80DFE">
              <w:t>A brief, descriptive, unique overview of the document, often combining the initial environment and the initial symptom statement, with additional details as needed to make it unique. Our system limits titles to 200 characters. It’s often best to write the title last. </w:t>
            </w:r>
          </w:p>
        </w:tc>
      </w:tr>
      <w:tr w:rsidR="00B80DFE" w:rsidRPr="00B80DFE" w14:paraId="019D982F"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EC39A7" w14:textId="77777777" w:rsidR="00B80DFE" w:rsidRPr="00B80DFE" w:rsidRDefault="00B80DFE" w:rsidP="00B80DFE">
            <w:r w:rsidRPr="00B80DFE">
              <w:rPr>
                <w:b/>
                <w:bCs/>
              </w:rPr>
              <w:t>Applies To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16CA59E" w14:textId="77777777" w:rsidR="00B80DFE" w:rsidRPr="00B80DFE" w:rsidRDefault="00B80DFE" w:rsidP="00B80DFE">
            <w:r w:rsidRPr="00B80DFE">
              <w:t>No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01A723F" w14:textId="77777777" w:rsidR="00B80DFE" w:rsidRPr="00B80DFE" w:rsidRDefault="00B80DFE" w:rsidP="00B80DFE">
            <w:r w:rsidRPr="00B80DFE">
              <w:t>The hardware, software, environmental conditions, and recent changes that are associated with the Question and the Answer, if any. </w:t>
            </w:r>
          </w:p>
        </w:tc>
      </w:tr>
      <w:tr w:rsidR="00B80DFE" w:rsidRPr="00B80DFE" w14:paraId="6E646525"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5E3E685" w14:textId="77777777" w:rsidR="00B80DFE" w:rsidRPr="00B80DFE" w:rsidRDefault="00B80DFE" w:rsidP="00B80DFE">
            <w:r w:rsidRPr="00B80DFE">
              <w:rPr>
                <w:b/>
                <w:bCs/>
              </w:rPr>
              <w:t>Answer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30F2C92" w14:textId="77777777" w:rsidR="00B80DFE" w:rsidRPr="00B80DFE" w:rsidRDefault="00B80DFE" w:rsidP="00B80DFE">
            <w:r w:rsidRPr="00B80DFE">
              <w:t>Yes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2DC17B" w14:textId="77777777" w:rsidR="00B80DFE" w:rsidRPr="00B80DFE" w:rsidRDefault="00B80DFE" w:rsidP="00B80DFE">
            <w:r w:rsidRPr="00B80DFE">
              <w:t>The answer to the question, if known. </w:t>
            </w:r>
          </w:p>
        </w:tc>
      </w:tr>
      <w:tr w:rsidR="00B80DFE" w:rsidRPr="00B80DFE" w14:paraId="76065024"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C893800" w14:textId="77777777" w:rsidR="00B80DFE" w:rsidRPr="00B80DFE" w:rsidRDefault="00B80DFE" w:rsidP="00B80DFE">
            <w:r w:rsidRPr="00B80DFE">
              <w:rPr>
                <w:b/>
                <w:bCs/>
              </w:rPr>
              <w:t>Additional Information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7361FB5" w14:textId="77777777" w:rsidR="00B80DFE" w:rsidRPr="00B80DFE" w:rsidRDefault="00B80DFE" w:rsidP="00B80DFE">
            <w:r w:rsidRPr="00B80DFE">
              <w:t>No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6B3613" w14:textId="77777777" w:rsidR="00B80DFE" w:rsidRPr="00B80DFE" w:rsidRDefault="00B80DFE" w:rsidP="00B80DFE">
            <w:r w:rsidRPr="00B80DFE">
              <w:t>Links to supporting documentation, caveats, or other helpful background information that’s not strictly a question or environment. </w:t>
            </w:r>
          </w:p>
        </w:tc>
      </w:tr>
      <w:tr w:rsidR="00B80DFE" w:rsidRPr="00B80DFE" w14:paraId="7441A483"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3D5BBA" w14:textId="77777777" w:rsidR="00B80DFE" w:rsidRPr="00B80DFE" w:rsidRDefault="00B80DFE" w:rsidP="00B80DFE">
            <w:r w:rsidRPr="00B80DFE">
              <w:rPr>
                <w:b/>
                <w:bCs/>
              </w:rPr>
              <w:t>Internal to Smarsh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BF4E914" w14:textId="77777777" w:rsidR="00B80DFE" w:rsidRPr="00B80DFE" w:rsidRDefault="00B80DFE" w:rsidP="00B80DFE">
            <w:r w:rsidRPr="00B80DFE">
              <w:t>No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D9E7D81" w14:textId="77777777" w:rsidR="00B80DFE" w:rsidRPr="00B80DFE" w:rsidRDefault="00B80DFE" w:rsidP="00B80DFE">
            <w:r w:rsidRPr="00B80DFE">
              <w:t>Content that would be helpful to an internal staff member but isn’t appropriate to share with a customer or partner. Examples include links to internal content or defects; contact information for specific individuals who can help resolve the issue; or, procedural steps that can only be performed by a company staffer. </w:t>
            </w:r>
          </w:p>
        </w:tc>
      </w:tr>
      <w:tr w:rsidR="00B80DFE" w:rsidRPr="00B80DFE" w14:paraId="00B97B0D"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551301A" w14:textId="77777777" w:rsidR="00B80DFE" w:rsidRPr="00B80DFE" w:rsidRDefault="00B80DFE" w:rsidP="00B80DFE">
            <w:r w:rsidRPr="00B80DFE">
              <w:rPr>
                <w:b/>
                <w:bCs/>
              </w:rPr>
              <w:lastRenderedPageBreak/>
              <w:t>Keyword Variations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AF0852" w14:textId="77777777" w:rsidR="00B80DFE" w:rsidRPr="00B80DFE" w:rsidRDefault="00B80DFE" w:rsidP="00B80DFE">
            <w:r w:rsidRPr="00B80DFE">
              <w:t>No</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3DF1870" w14:textId="77777777" w:rsidR="00B80DFE" w:rsidRPr="00B80DFE" w:rsidRDefault="00B80DFE" w:rsidP="00B80DFE">
            <w:r w:rsidRPr="00B80DFE">
              <w:t>This field captures alternative ways customers might phrase their questions or describe their issues. It should include synonyms, rewordings, and commonly used terms to improve searchability and help users find relevant knowledge articles more easily.</w:t>
            </w:r>
            <w:r w:rsidRPr="00B80DFE">
              <w:rPr>
                <w:i/>
                <w:iCs/>
              </w:rPr>
              <w:t xml:space="preserve"> This field is not visible to customers.</w:t>
            </w:r>
          </w:p>
        </w:tc>
      </w:tr>
    </w:tbl>
    <w:p w14:paraId="66B24696" w14:textId="77777777" w:rsidR="00B80DFE" w:rsidRPr="00B80DFE" w:rsidRDefault="00B80DFE" w:rsidP="00B80DFE">
      <w:pPr>
        <w:rPr>
          <w:b/>
          <w:bCs/>
        </w:rPr>
      </w:pPr>
      <w:r w:rsidRPr="00B80DFE">
        <w:rPr>
          <w:b/>
          <w:bCs/>
        </w:rPr>
        <w:t>General Template</w:t>
      </w:r>
    </w:p>
    <w:p w14:paraId="604AD06B" w14:textId="77777777" w:rsidR="00B80DFE" w:rsidRPr="00B80DFE" w:rsidRDefault="00B80DFE" w:rsidP="00B80DFE">
      <w:r w:rsidRPr="00B80DFE">
        <w:t>The General Template is available to select individuals. It is specifically designed for FAQs, announcements, and advanced content types. Please contact the Operations team to request access to the General template. Access will be granted on a case-by-case basis.</w:t>
      </w:r>
    </w:p>
    <w:p w14:paraId="312A7BB4" w14:textId="77777777" w:rsidR="00B80DFE" w:rsidRPr="00B80DFE" w:rsidRDefault="00B80DFE" w:rsidP="00B80DFE">
      <w:r w:rsidRPr="00B80DFE">
        <w:rPr>
          <w:b/>
          <w:bCs/>
        </w:rPr>
        <w:t>Fields</w:t>
      </w:r>
    </w:p>
    <w:p w14:paraId="45D87245" w14:textId="77777777" w:rsidR="00B80DFE" w:rsidRPr="00B80DFE" w:rsidRDefault="00B80DFE" w:rsidP="00B80DFE">
      <w:pPr>
        <w:numPr>
          <w:ilvl w:val="0"/>
          <w:numId w:val="13"/>
        </w:numPr>
      </w:pPr>
      <w:r w:rsidRPr="00B80DFE">
        <w:t>Title</w:t>
      </w:r>
    </w:p>
    <w:p w14:paraId="1BA49EA8" w14:textId="77777777" w:rsidR="00B80DFE" w:rsidRPr="00B80DFE" w:rsidRDefault="00B80DFE" w:rsidP="00B80DFE">
      <w:pPr>
        <w:numPr>
          <w:ilvl w:val="0"/>
          <w:numId w:val="13"/>
        </w:numPr>
      </w:pPr>
      <w:r w:rsidRPr="00B80DFE">
        <w:t>Summary</w:t>
      </w:r>
    </w:p>
    <w:p w14:paraId="1567417D" w14:textId="77777777" w:rsidR="00B80DFE" w:rsidRPr="00B80DFE" w:rsidRDefault="00B80DFE" w:rsidP="00B80DFE">
      <w:pPr>
        <w:numPr>
          <w:ilvl w:val="0"/>
          <w:numId w:val="13"/>
        </w:numPr>
      </w:pPr>
      <w:r w:rsidRPr="00B80DFE">
        <w:t>Applies To</w:t>
      </w:r>
    </w:p>
    <w:p w14:paraId="35482390" w14:textId="77777777" w:rsidR="00B80DFE" w:rsidRPr="00B80DFE" w:rsidRDefault="00B80DFE" w:rsidP="00B80DFE">
      <w:pPr>
        <w:numPr>
          <w:ilvl w:val="0"/>
          <w:numId w:val="13"/>
        </w:numPr>
      </w:pPr>
      <w:r w:rsidRPr="00B80DFE">
        <w:t>Content</w:t>
      </w:r>
    </w:p>
    <w:p w14:paraId="2B892C45" w14:textId="77777777" w:rsidR="00B80DFE" w:rsidRPr="00B80DFE" w:rsidRDefault="00B80DFE" w:rsidP="00B80DFE">
      <w:pPr>
        <w:numPr>
          <w:ilvl w:val="0"/>
          <w:numId w:val="13"/>
        </w:numPr>
      </w:pPr>
      <w:r w:rsidRPr="00B80DFE">
        <w:t>Internal to Smarsh</w:t>
      </w:r>
    </w:p>
    <w:p w14:paraId="48742E8E" w14:textId="77777777" w:rsidR="00B80DFE" w:rsidRPr="00B80DFE" w:rsidRDefault="00B80DFE" w:rsidP="00B80DFE">
      <w:r w:rsidRPr="00B80DFE">
        <w:rPr>
          <w:b/>
          <w:bCs/>
        </w:rPr>
        <w:t>Setting article metadata </w:t>
      </w:r>
    </w:p>
    <w:p w14:paraId="2C2ACF1C" w14:textId="77777777" w:rsidR="00B80DFE" w:rsidRPr="00B80DFE" w:rsidRDefault="00B80DFE" w:rsidP="00B80DFE">
      <w:r w:rsidRPr="00B80DFE">
        <w:t>The following metadata fields must be set for all new articles in any template: </w:t>
      </w:r>
    </w:p>
    <w:tbl>
      <w:tblPr>
        <w:tblW w:w="14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512"/>
        <w:gridCol w:w="12888"/>
      </w:tblGrid>
      <w:tr w:rsidR="00B80DFE" w:rsidRPr="00B80DFE" w14:paraId="6810D239" w14:textId="77777777">
        <w:trPr>
          <w:trHeight w:val="701"/>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15830A1" w14:textId="77777777" w:rsidR="00B80DFE" w:rsidRPr="00B80DFE" w:rsidRDefault="00B80DFE" w:rsidP="00B80DFE">
            <w:r w:rsidRPr="00B80DFE">
              <w:rPr>
                <w:b/>
                <w:bCs/>
              </w:rPr>
              <w:t>Metadata </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F4E4098" w14:textId="77777777" w:rsidR="00B80DFE" w:rsidRPr="00B80DFE" w:rsidRDefault="00B80DFE" w:rsidP="00B80DFE">
            <w:r w:rsidRPr="00B80DFE">
              <w:rPr>
                <w:b/>
                <w:bCs/>
              </w:rPr>
              <w:t>Description </w:t>
            </w:r>
          </w:p>
        </w:tc>
      </w:tr>
      <w:tr w:rsidR="00B80DFE" w:rsidRPr="00B80DFE" w14:paraId="0F5AB07A"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5DB33A" w14:textId="77777777" w:rsidR="00B80DFE" w:rsidRPr="00B80DFE" w:rsidRDefault="00B80DFE" w:rsidP="00B80DFE">
            <w:r w:rsidRPr="00B80DFE">
              <w:rPr>
                <w:b/>
                <w:bCs/>
              </w:rPr>
              <w:t>Visibility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DB1AA69" w14:textId="77777777" w:rsidR="00B80DFE" w:rsidRPr="00B80DFE" w:rsidRDefault="00B80DFE" w:rsidP="00B80DFE">
            <w:r w:rsidRPr="00B80DFE">
              <w:t>Visible in Internal App = internal only</w:t>
            </w:r>
          </w:p>
          <w:p w14:paraId="53E35F07" w14:textId="77777777" w:rsidR="00B80DFE" w:rsidRPr="00B80DFE" w:rsidRDefault="00B80DFE" w:rsidP="00B80DFE">
            <w:r w:rsidRPr="00B80DFE">
              <w:t>Visible in Public KB = visible to everyone</w:t>
            </w:r>
          </w:p>
          <w:p w14:paraId="54C16423" w14:textId="77777777" w:rsidR="00B80DFE" w:rsidRPr="00B80DFE" w:rsidRDefault="00B80DFE" w:rsidP="00B80DFE">
            <w:r w:rsidRPr="00B80DFE">
              <w:t>Visible to Customer = visible only to logged in customers</w:t>
            </w:r>
          </w:p>
          <w:p w14:paraId="1A2B6F54" w14:textId="77777777" w:rsidR="00B80DFE" w:rsidRPr="00B80DFE" w:rsidRDefault="00B80DFE" w:rsidP="00B80DFE">
            <w:r w:rsidRPr="00B80DFE">
              <w:t>See section “When an article should stay internal” below to know when to change article visibility. </w:t>
            </w:r>
          </w:p>
        </w:tc>
      </w:tr>
      <w:tr w:rsidR="00B80DFE" w:rsidRPr="00B80DFE" w14:paraId="48936801"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30EC53" w14:textId="77777777" w:rsidR="00B80DFE" w:rsidRPr="00B80DFE" w:rsidRDefault="00B80DFE" w:rsidP="00B80DFE">
            <w:r w:rsidRPr="00B80DFE">
              <w:rPr>
                <w:b/>
                <w:bCs/>
              </w:rPr>
              <w:t>Validation State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0E6E1E0" w14:textId="77777777" w:rsidR="00B80DFE" w:rsidRPr="00B80DFE" w:rsidRDefault="00B80DFE" w:rsidP="00B80DFE">
            <w:r w:rsidRPr="00B80DFE">
              <w:t>The default is Not Validated. By default, all unpublished articles, internal and external, are Draft articles. Not Validated indicates that the article has a resolution but the team doesn’t have a high degree of confidence that it’s accurate yet. As the article is used, it’s validated by a customer or by agents.</w:t>
            </w:r>
          </w:p>
          <w:p w14:paraId="14743149" w14:textId="77777777" w:rsidR="00B80DFE" w:rsidRPr="00B80DFE" w:rsidRDefault="00B80DFE" w:rsidP="00B80DFE">
            <w:r w:rsidRPr="00B80DFE">
              <w:t>Select Validated if you’re KCS Contributor-licensed and you have confirmation from the customer that the information in the article addressed their issue. This shows that the team has a high level of confidence in the article.</w:t>
            </w:r>
          </w:p>
        </w:tc>
      </w:tr>
    </w:tbl>
    <w:p w14:paraId="5A09C7D4" w14:textId="77777777" w:rsidR="00B80DFE" w:rsidRPr="00B80DFE" w:rsidRDefault="00B80DFE" w:rsidP="00B80DFE">
      <w:r w:rsidRPr="00B80DFE">
        <w:rPr>
          <w:b/>
          <w:bCs/>
        </w:rPr>
        <w:t>Article Visibility Settings</w:t>
      </w:r>
    </w:p>
    <w:p w14:paraId="4443E536" w14:textId="77777777" w:rsidR="00B80DFE" w:rsidRPr="00B80DFE" w:rsidRDefault="00B80DFE" w:rsidP="00B80DFE">
      <w:pPr>
        <w:numPr>
          <w:ilvl w:val="0"/>
          <w:numId w:val="14"/>
        </w:numPr>
      </w:pPr>
      <w:r w:rsidRPr="00B80DFE">
        <w:rPr>
          <w:b/>
          <w:bCs/>
        </w:rPr>
        <w:t xml:space="preserve">Internal App </w:t>
      </w:r>
      <w:r w:rsidRPr="00B80DFE">
        <w:t>- Internal Smarsh users are the only users who can see these articles. All published articles are visible in the internal app for agents and admins.</w:t>
      </w:r>
    </w:p>
    <w:p w14:paraId="7BBD103F" w14:textId="77777777" w:rsidR="00B80DFE" w:rsidRPr="00B80DFE" w:rsidRDefault="00B80DFE" w:rsidP="00B80DFE">
      <w:pPr>
        <w:numPr>
          <w:ilvl w:val="0"/>
          <w:numId w:val="14"/>
        </w:numPr>
      </w:pPr>
      <w:r w:rsidRPr="00B80DFE">
        <w:rPr>
          <w:b/>
          <w:bCs/>
        </w:rPr>
        <w:t xml:space="preserve">Customer </w:t>
      </w:r>
      <w:r w:rsidRPr="00B80DFE">
        <w:t>- Authenticated users assigned a Customer profile see these articles. Customers can view articles by logging into Smarsh Central.</w:t>
      </w:r>
    </w:p>
    <w:p w14:paraId="1F25339B" w14:textId="77777777" w:rsidR="00B80DFE" w:rsidRPr="00B80DFE" w:rsidRDefault="00B80DFE" w:rsidP="00B80DFE">
      <w:pPr>
        <w:numPr>
          <w:ilvl w:val="0"/>
          <w:numId w:val="14"/>
        </w:numPr>
      </w:pPr>
      <w:r w:rsidRPr="00B80DFE">
        <w:rPr>
          <w:b/>
          <w:bCs/>
        </w:rPr>
        <w:t xml:space="preserve">Public Knowledge Base </w:t>
      </w:r>
      <w:r w:rsidRPr="00B80DFE">
        <w:t>- Readers see these articles without being authenticated. This content is returned in Google and other public search engines.</w:t>
      </w:r>
    </w:p>
    <w:p w14:paraId="71397861" w14:textId="77777777" w:rsidR="00B80DFE" w:rsidRPr="00B80DFE" w:rsidRDefault="00B80DFE" w:rsidP="00B80DFE">
      <w:r w:rsidRPr="00B80DFE">
        <w:lastRenderedPageBreak/>
        <w:t>When deciding whether to make a knowledge base article public-facing, there are a few key factors to consider.</w:t>
      </w:r>
    </w:p>
    <w:p w14:paraId="44CC0E7C" w14:textId="77777777" w:rsidR="00B80DFE" w:rsidRPr="00B80DFE" w:rsidRDefault="00B80DFE" w:rsidP="00B80DFE">
      <w:r w:rsidRPr="00B80DFE">
        <w:rPr>
          <w:b/>
          <w:bCs/>
        </w:rPr>
        <w:t>Deciding what to make external</w:t>
      </w:r>
    </w:p>
    <w:p w14:paraId="63547E97" w14:textId="77777777" w:rsidR="00B80DFE" w:rsidRPr="00B80DFE" w:rsidRDefault="00B80DFE" w:rsidP="00B80DFE">
      <w:r w:rsidRPr="00B80DFE">
        <w:t>First, the article should be accurate and well-written and should provide valuable information to the reader. The information in the article should be relevant to the intended audience and should be organized in a clear and logical manner.</w:t>
      </w:r>
    </w:p>
    <w:p w14:paraId="3B895500" w14:textId="77777777" w:rsidR="00B80DFE" w:rsidRPr="00B80DFE" w:rsidRDefault="00B80DFE" w:rsidP="00B80DFE">
      <w:r w:rsidRPr="00B80DFE">
        <w:rPr>
          <w:b/>
          <w:bCs/>
        </w:rPr>
        <w:t>Evolve Internal Content to External Content</w:t>
      </w:r>
    </w:p>
    <w:p w14:paraId="1E8EBB4A" w14:textId="77777777" w:rsidR="00B80DFE" w:rsidRPr="00B80DFE" w:rsidRDefault="00B80DFE" w:rsidP="00B80DFE">
      <w:r w:rsidRPr="00B80DFE">
        <w:t>Review the content of the internal-only article and ask yourself the following questions:</w:t>
      </w:r>
    </w:p>
    <w:p w14:paraId="64B3DB00" w14:textId="77777777" w:rsidR="00B80DFE" w:rsidRPr="00B80DFE" w:rsidRDefault="00B80DFE" w:rsidP="00B80DFE">
      <w:pPr>
        <w:numPr>
          <w:ilvl w:val="0"/>
          <w:numId w:val="15"/>
        </w:numPr>
      </w:pPr>
      <w:r w:rsidRPr="00B80DFE">
        <w:t xml:space="preserve">Can the </w:t>
      </w:r>
      <w:r w:rsidRPr="00B80DFE">
        <w:rPr>
          <w:b/>
          <w:bCs/>
        </w:rPr>
        <w:t xml:space="preserve">customer </w:t>
      </w:r>
      <w:r w:rsidRPr="00B80DFE">
        <w:t>complete the steps in the resolution? If yes, proceed to #2.</w:t>
      </w:r>
    </w:p>
    <w:p w14:paraId="62E57606" w14:textId="77777777" w:rsidR="00B80DFE" w:rsidRPr="00B80DFE" w:rsidRDefault="00B80DFE" w:rsidP="00B80DFE">
      <w:pPr>
        <w:numPr>
          <w:ilvl w:val="0"/>
          <w:numId w:val="15"/>
        </w:numPr>
      </w:pPr>
      <w:r w:rsidRPr="00B80DFE">
        <w:t>Can the content be updated to first person, present tense? Instead of “the customer is unable to export their billing report” the title and summary should be “Unable to export billing report” If yes, proceed to #3.</w:t>
      </w:r>
    </w:p>
    <w:p w14:paraId="17EDBB05" w14:textId="77777777" w:rsidR="00B80DFE" w:rsidRPr="00B80DFE" w:rsidRDefault="00B80DFE" w:rsidP="00B80DFE">
      <w:pPr>
        <w:numPr>
          <w:ilvl w:val="0"/>
          <w:numId w:val="15"/>
        </w:numPr>
      </w:pPr>
      <w:r w:rsidRPr="00B80DFE">
        <w:t>Is there internal-only information that can be moved to the Internal to Smarsh field? If yes, move it to the internal field and proceed to #4.</w:t>
      </w:r>
    </w:p>
    <w:p w14:paraId="162C6571" w14:textId="77777777" w:rsidR="00B80DFE" w:rsidRPr="00B80DFE" w:rsidRDefault="00B80DFE" w:rsidP="00B80DFE">
      <w:pPr>
        <w:numPr>
          <w:ilvl w:val="0"/>
          <w:numId w:val="15"/>
        </w:numPr>
      </w:pPr>
      <w:r w:rsidRPr="00B80DFE">
        <w:t>Is the article free from customer-specific information and written generally? If no, update the article to remove customer-specific information and proceed to #5.</w:t>
      </w:r>
    </w:p>
    <w:p w14:paraId="403C637D" w14:textId="77777777" w:rsidR="00B80DFE" w:rsidRPr="00B80DFE" w:rsidRDefault="00B80DFE" w:rsidP="00B80DFE">
      <w:pPr>
        <w:numPr>
          <w:ilvl w:val="0"/>
          <w:numId w:val="15"/>
        </w:numPr>
      </w:pPr>
      <w:r w:rsidRPr="00B80DFE">
        <w:t>Are there links to internal content that would need to be updated? If yes, update the links and use the checklists below to determine which level of visibility the article should have - Customer (viewable by Smarsh customers logged into Smarsh Central) or Public (viewable by anyone)</w:t>
      </w:r>
    </w:p>
    <w:p w14:paraId="67C1782B" w14:textId="77777777" w:rsidR="00B80DFE" w:rsidRPr="00B80DFE" w:rsidRDefault="00B80DFE" w:rsidP="00B80DFE">
      <w:r w:rsidRPr="00B80DFE">
        <w:rPr>
          <w:b/>
          <w:bCs/>
        </w:rPr>
        <w:t>Checklist for Customer Visibility</w:t>
      </w:r>
    </w:p>
    <w:tbl>
      <w:tblPr>
        <w:tblW w:w="11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1400"/>
      </w:tblGrid>
      <w:tr w:rsidR="00B80DFE" w:rsidRPr="00B80DFE" w14:paraId="2360106E" w14:textId="77777777">
        <w:trPr>
          <w:trHeight w:val="668"/>
        </w:trPr>
        <w:tc>
          <w:tcPr>
            <w:tcW w:w="0" w:type="auto"/>
            <w:tcBorders>
              <w:top w:val="single" w:sz="6" w:space="0" w:color="DDDEE1"/>
              <w:left w:val="single" w:sz="6" w:space="0" w:color="DDDEE1"/>
              <w:bottom w:val="single" w:sz="2" w:space="0" w:color="DDDEE1"/>
              <w:right w:val="single" w:sz="2" w:space="0" w:color="DDDEE1"/>
            </w:tcBorders>
            <w:shd w:val="clear" w:color="auto" w:fill="E9F2FE"/>
            <w:tcMar>
              <w:top w:w="120" w:type="dxa"/>
              <w:left w:w="120" w:type="dxa"/>
              <w:bottom w:w="120" w:type="dxa"/>
              <w:right w:w="120" w:type="dxa"/>
            </w:tcMar>
            <w:hideMark/>
          </w:tcPr>
          <w:p w14:paraId="042BE796" w14:textId="77777777" w:rsidR="00B80DFE" w:rsidRPr="00B80DFE" w:rsidRDefault="00B80DFE" w:rsidP="00B80DFE">
            <w:r w:rsidRPr="00B80DFE">
              <w:rPr>
                <w:b/>
                <w:bCs/>
              </w:rPr>
              <w:t>Question</w:t>
            </w:r>
          </w:p>
        </w:tc>
      </w:tr>
      <w:tr w:rsidR="00B80DFE" w:rsidRPr="00B80DFE" w14:paraId="6C64180E"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7630282" w14:textId="77777777" w:rsidR="00B80DFE" w:rsidRPr="00B80DFE" w:rsidRDefault="00B80DFE" w:rsidP="00B80DFE">
            <w:r w:rsidRPr="00B80DFE">
              <w:t>Free from any sensitive or confidential information</w:t>
            </w:r>
          </w:p>
        </w:tc>
      </w:tr>
      <w:tr w:rsidR="00B80DFE" w:rsidRPr="00B80DFE" w14:paraId="13349141"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6FBC154" w14:textId="77777777" w:rsidR="00B80DFE" w:rsidRPr="00B80DFE" w:rsidRDefault="00B80DFE" w:rsidP="00B80DFE">
            <w:r w:rsidRPr="00B80DFE">
              <w:t>Does not contain any customer data</w:t>
            </w:r>
          </w:p>
        </w:tc>
      </w:tr>
      <w:tr w:rsidR="00B80DFE" w:rsidRPr="00B80DFE" w14:paraId="5AA63AA3"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B52701" w14:textId="77777777" w:rsidR="00B80DFE" w:rsidRPr="00B80DFE" w:rsidRDefault="00B80DFE" w:rsidP="00B80DFE">
            <w:r w:rsidRPr="00B80DFE">
              <w:t>Does not contain custom customer UI or content</w:t>
            </w:r>
          </w:p>
        </w:tc>
      </w:tr>
      <w:tr w:rsidR="00B80DFE" w:rsidRPr="00B80DFE" w14:paraId="2CA7122E"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62460EC" w14:textId="77777777" w:rsidR="00B80DFE" w:rsidRPr="00B80DFE" w:rsidRDefault="00B80DFE" w:rsidP="00B80DFE">
            <w:r w:rsidRPr="00B80DFE">
              <w:t>Article is Validated</w:t>
            </w:r>
          </w:p>
        </w:tc>
      </w:tr>
      <w:tr w:rsidR="00B80DFE" w:rsidRPr="00B80DFE" w14:paraId="334CCE2A"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0713D63" w14:textId="77777777" w:rsidR="00B80DFE" w:rsidRPr="00B80DFE" w:rsidRDefault="00B80DFE" w:rsidP="00B80DFE">
            <w:r w:rsidRPr="00B80DFE">
              <w:t>Included images or video are accessible to customers</w:t>
            </w:r>
          </w:p>
        </w:tc>
      </w:tr>
      <w:tr w:rsidR="00B80DFE" w:rsidRPr="00B80DFE" w14:paraId="75DE2024"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8DFAE0" w14:textId="77777777" w:rsidR="00B80DFE" w:rsidRPr="00B80DFE" w:rsidRDefault="00B80DFE" w:rsidP="00B80DFE">
            <w:r w:rsidRPr="00B80DFE">
              <w:t>Included links are accessible to customers</w:t>
            </w:r>
          </w:p>
        </w:tc>
      </w:tr>
    </w:tbl>
    <w:p w14:paraId="6583EAD4" w14:textId="77777777" w:rsidR="00B80DFE" w:rsidRPr="00B80DFE" w:rsidRDefault="00B80DFE" w:rsidP="00B80DFE">
      <w:r w:rsidRPr="00B80DFE">
        <w:t>If all answers are yes, this is a great candidate to publish to customers and may also be a good candidate to be published externally to the public. Use the checklist below.</w:t>
      </w:r>
    </w:p>
    <w:p w14:paraId="10D4BAA2" w14:textId="77777777" w:rsidR="00B80DFE" w:rsidRPr="00B80DFE" w:rsidRDefault="00B80DFE" w:rsidP="00B80DFE">
      <w:r w:rsidRPr="00B80DFE">
        <w:rPr>
          <w:b/>
          <w:bCs/>
        </w:rPr>
        <w:lastRenderedPageBreak/>
        <w:t>Checklist for Public Visibility</w:t>
      </w:r>
    </w:p>
    <w:tbl>
      <w:tblPr>
        <w:tblW w:w="11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1400"/>
      </w:tblGrid>
      <w:tr w:rsidR="00B80DFE" w:rsidRPr="00B80DFE" w14:paraId="008BD237" w14:textId="77777777">
        <w:trPr>
          <w:trHeight w:val="701"/>
        </w:trPr>
        <w:tc>
          <w:tcPr>
            <w:tcW w:w="0" w:type="auto"/>
            <w:tcBorders>
              <w:top w:val="single" w:sz="6" w:space="0" w:color="DDDEE1"/>
              <w:left w:val="single" w:sz="6" w:space="0" w:color="DDDEE1"/>
              <w:bottom w:val="single" w:sz="2" w:space="0" w:color="DDDEE1"/>
              <w:right w:val="single" w:sz="2" w:space="0" w:color="DDDEE1"/>
            </w:tcBorders>
            <w:shd w:val="clear" w:color="auto" w:fill="DCFFF1"/>
            <w:tcMar>
              <w:top w:w="0" w:type="dxa"/>
              <w:left w:w="0" w:type="dxa"/>
              <w:bottom w:w="0" w:type="dxa"/>
              <w:right w:w="0" w:type="dxa"/>
            </w:tcMar>
            <w:hideMark/>
          </w:tcPr>
          <w:p w14:paraId="4C0896BE" w14:textId="77777777" w:rsidR="00B80DFE" w:rsidRPr="00B80DFE" w:rsidRDefault="00B80DFE" w:rsidP="00B80DFE">
            <w:r w:rsidRPr="00B80DFE">
              <w:rPr>
                <w:b/>
                <w:bCs/>
              </w:rPr>
              <w:t>Question</w:t>
            </w:r>
          </w:p>
        </w:tc>
      </w:tr>
      <w:tr w:rsidR="00B80DFE" w:rsidRPr="00B80DFE" w14:paraId="63A5256D"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0C3DA2" w14:textId="77777777" w:rsidR="00B80DFE" w:rsidRPr="00B80DFE" w:rsidRDefault="00B80DFE" w:rsidP="00B80DFE">
            <w:r w:rsidRPr="00B80DFE">
              <w:t>Free from any sensitive or confidential information</w:t>
            </w:r>
          </w:p>
        </w:tc>
      </w:tr>
      <w:tr w:rsidR="00B80DFE" w:rsidRPr="00B80DFE" w14:paraId="0EAB1EE1"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99A711" w14:textId="77777777" w:rsidR="00B80DFE" w:rsidRPr="00B80DFE" w:rsidRDefault="00B80DFE" w:rsidP="00B80DFE">
            <w:r w:rsidRPr="00B80DFE">
              <w:t>Does not contain any customer data</w:t>
            </w:r>
          </w:p>
        </w:tc>
      </w:tr>
      <w:tr w:rsidR="00B80DFE" w:rsidRPr="00B80DFE" w14:paraId="1C9362CA"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CC6033" w14:textId="77777777" w:rsidR="00B80DFE" w:rsidRPr="00B80DFE" w:rsidRDefault="00B80DFE" w:rsidP="00B80DFE">
            <w:r w:rsidRPr="00B80DFE">
              <w:t>Does not contain custom customer UI or content</w:t>
            </w:r>
          </w:p>
        </w:tc>
      </w:tr>
      <w:tr w:rsidR="00B80DFE" w:rsidRPr="00B80DFE" w14:paraId="3A91723A"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41A630" w14:textId="77777777" w:rsidR="00B80DFE" w:rsidRPr="00B80DFE" w:rsidRDefault="00B80DFE" w:rsidP="00B80DFE">
            <w:r w:rsidRPr="00B80DFE">
              <w:t>Article is Validated</w:t>
            </w:r>
          </w:p>
        </w:tc>
      </w:tr>
      <w:tr w:rsidR="00B80DFE" w:rsidRPr="00B80DFE" w14:paraId="116DCE37"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D7FF65" w14:textId="77777777" w:rsidR="00B80DFE" w:rsidRPr="00B80DFE" w:rsidRDefault="00B80DFE" w:rsidP="00B80DFE">
            <w:r w:rsidRPr="00B80DFE">
              <w:t>Article is intended for general use</w:t>
            </w:r>
          </w:p>
        </w:tc>
      </w:tr>
      <w:tr w:rsidR="00B80DFE" w:rsidRPr="00B80DFE" w14:paraId="7F87A847"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8CC5A9" w14:textId="77777777" w:rsidR="00B80DFE" w:rsidRPr="00B80DFE" w:rsidRDefault="00B80DFE" w:rsidP="00B80DFE">
            <w:r w:rsidRPr="00B80DFE">
              <w:t>Article NOT related to an outage or or sensitive error</w:t>
            </w:r>
          </w:p>
        </w:tc>
      </w:tr>
      <w:tr w:rsidR="00B80DFE" w:rsidRPr="00B80DFE" w14:paraId="13080419"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24F9B5D" w14:textId="77777777" w:rsidR="00B80DFE" w:rsidRPr="00B80DFE" w:rsidRDefault="00B80DFE" w:rsidP="00B80DFE">
            <w:r w:rsidRPr="00B80DFE">
              <w:t>Any included images or video are accessible to public</w:t>
            </w:r>
          </w:p>
        </w:tc>
      </w:tr>
    </w:tbl>
    <w:p w14:paraId="3591E73C" w14:textId="77777777" w:rsidR="00B80DFE" w:rsidRPr="00B80DFE" w:rsidRDefault="00B80DFE" w:rsidP="00B80DFE">
      <w:r w:rsidRPr="00B80DFE">
        <w:t xml:space="preserve">If all answers to both checklists are yes, the article should be </w:t>
      </w:r>
      <w:r w:rsidRPr="00B80DFE">
        <w:rPr>
          <w:b/>
          <w:bCs/>
        </w:rPr>
        <w:t>Public</w:t>
      </w:r>
      <w:r w:rsidRPr="00B80DFE">
        <w:t>.</w:t>
      </w:r>
    </w:p>
    <w:p w14:paraId="3960AC75" w14:textId="77777777" w:rsidR="00B80DFE" w:rsidRPr="00B80DFE" w:rsidRDefault="00B80DFE" w:rsidP="00B80DFE">
      <w:r w:rsidRPr="00B80DFE">
        <w:rPr>
          <w:b/>
          <w:bCs/>
        </w:rPr>
        <w:t>Use your judgment!</w:t>
      </w:r>
      <w:r w:rsidRPr="00B80DFE">
        <w:t xml:space="preserve"> If making the article publicly visible could have negative consequences, such as revealing confidential information or compromising security, it’s best to make it accessible only to logged-in users using Visible to Customer only.</w:t>
      </w:r>
    </w:p>
    <w:p w14:paraId="4CC4DF2B" w14:textId="1A932A1C" w:rsidR="00B80DFE" w:rsidRPr="00B80DFE" w:rsidRDefault="00B80DFE" w:rsidP="00B80DFE">
      <w:r w:rsidRPr="00B80DFE">
        <mc:AlternateContent>
          <mc:Choice Requires="wps">
            <w:drawing>
              <wp:inline distT="0" distB="0" distL="0" distR="0" wp14:anchorId="20A59966" wp14:editId="4D1ADCBD">
                <wp:extent cx="304800" cy="304800"/>
                <wp:effectExtent l="0" t="0" r="0" b="0"/>
                <wp:docPr id="65893499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403D4"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B24638" w14:textId="77777777" w:rsidR="00B80DFE" w:rsidRPr="00B80DFE" w:rsidRDefault="00B80DFE" w:rsidP="00B80DFE">
      <w:pPr>
        <w:rPr>
          <w:b/>
          <w:bCs/>
        </w:rPr>
      </w:pPr>
      <w:r w:rsidRPr="00B80DFE">
        <w:rPr>
          <w:b/>
          <w:bCs/>
        </w:rPr>
        <w:t>When an article should be internal only</w:t>
      </w:r>
    </w:p>
    <w:p w14:paraId="4D3CA4C4" w14:textId="77777777" w:rsidR="00B80DFE" w:rsidRPr="00B80DFE" w:rsidRDefault="00B80DFE" w:rsidP="00B80DFE">
      <w:r w:rsidRPr="00B80DFE">
        <w:t>Articles begin as Visible: Internal App (aka ‘internal only'). Content should remain internal only when it meets any of the following criteria. If it does not meet any of the following criteria, it should be published to Customers.</w:t>
      </w:r>
    </w:p>
    <w:p w14:paraId="2A89C58D" w14:textId="77777777" w:rsidR="00B80DFE" w:rsidRPr="00B80DFE" w:rsidRDefault="00B80DFE" w:rsidP="00B80DFE">
      <w:pPr>
        <w:numPr>
          <w:ilvl w:val="0"/>
          <w:numId w:val="16"/>
        </w:numPr>
      </w:pPr>
      <w:r w:rsidRPr="00B80DFE">
        <w:t>It discloses a security vulnerability that wasn’t previously disclosed by the business. </w:t>
      </w:r>
    </w:p>
    <w:p w14:paraId="026C7D9B" w14:textId="77777777" w:rsidR="00B80DFE" w:rsidRPr="00B80DFE" w:rsidRDefault="00B80DFE" w:rsidP="00B80DFE">
      <w:pPr>
        <w:numPr>
          <w:ilvl w:val="0"/>
          <w:numId w:val="16"/>
        </w:numPr>
      </w:pPr>
      <w:r w:rsidRPr="00B80DFE">
        <w:t>The article contains sensitive or proprietary information</w:t>
      </w:r>
    </w:p>
    <w:p w14:paraId="171B4C72" w14:textId="77777777" w:rsidR="00B80DFE" w:rsidRPr="00B80DFE" w:rsidRDefault="00B80DFE" w:rsidP="00B80DFE">
      <w:pPr>
        <w:numPr>
          <w:ilvl w:val="0"/>
          <w:numId w:val="16"/>
        </w:numPr>
      </w:pPr>
      <w:r w:rsidRPr="00B80DFE">
        <w:t>The only known patch isn’t being made generally available to customers, and there’s no workaround. </w:t>
      </w:r>
    </w:p>
    <w:p w14:paraId="0D50808B" w14:textId="77777777" w:rsidR="00B80DFE" w:rsidRPr="00B80DFE" w:rsidRDefault="00B80DFE" w:rsidP="00B80DFE">
      <w:pPr>
        <w:numPr>
          <w:ilvl w:val="0"/>
          <w:numId w:val="16"/>
        </w:numPr>
      </w:pPr>
      <w:r w:rsidRPr="00B80DFE">
        <w:t>The resolution requires the use of undocumented APIs or direct manipulation of database tables or in-memory data. </w:t>
      </w:r>
    </w:p>
    <w:p w14:paraId="646017C8" w14:textId="77777777" w:rsidR="00B80DFE" w:rsidRPr="00B80DFE" w:rsidRDefault="00B80DFE" w:rsidP="00B80DFE">
      <w:pPr>
        <w:numPr>
          <w:ilvl w:val="0"/>
          <w:numId w:val="16"/>
        </w:numPr>
      </w:pPr>
      <w:r w:rsidRPr="00B80DFE">
        <w:t>The resolution requires the replacement of hardware under warranty, and the issue appears to affect a small number of users. </w:t>
      </w:r>
    </w:p>
    <w:p w14:paraId="557D31D7" w14:textId="77777777" w:rsidR="00B80DFE" w:rsidRPr="00B80DFE" w:rsidRDefault="00B80DFE" w:rsidP="00B80DFE">
      <w:r w:rsidRPr="00B80DFE">
        <w:t>If the article is written using internal language, could it be re-written as a customer-facing solution instead?</w:t>
      </w:r>
    </w:p>
    <w:p w14:paraId="3EEDEB4F" w14:textId="77777777" w:rsidR="00B80DFE" w:rsidRPr="00B80DFE" w:rsidRDefault="00B80DFE" w:rsidP="00B80DFE">
      <w:r w:rsidRPr="00B80DFE">
        <w:lastRenderedPageBreak/>
        <w:t xml:space="preserve">If only the Resolution or Steps sections of the article meet these criteria, consider moving that information into the Internal to Smarsh field and replacing the Resolution or Steps with a note to open a case referring to this knowledge base article. </w:t>
      </w:r>
    </w:p>
    <w:p w14:paraId="4869063F" w14:textId="77777777" w:rsidR="00B80DFE" w:rsidRPr="00B80DFE" w:rsidRDefault="00B80DFE" w:rsidP="00B80DFE">
      <w:r w:rsidRPr="00B80DFE">
        <w:t>That will allow customers to successfully diagnose their issue through self-service, and only involve Support to complete the resolution. </w:t>
      </w:r>
    </w:p>
    <w:p w14:paraId="002182D8" w14:textId="77777777" w:rsidR="00B80DFE" w:rsidRPr="00B80DFE" w:rsidRDefault="00B80DFE" w:rsidP="00B80DFE">
      <w:r w:rsidRPr="00B80DFE">
        <w:t>When in doubt, leave the content as Visible In Internal App and ask your Coach for guidance. </w:t>
      </w:r>
    </w:p>
    <w:p w14:paraId="20A557C9" w14:textId="77777777" w:rsidR="00B80DFE" w:rsidRPr="00B80DFE" w:rsidRDefault="00B80DFE" w:rsidP="00B80DFE">
      <w:r w:rsidRPr="00B80DFE">
        <w:rPr>
          <w:b/>
          <w:bCs/>
          <w:u w:val="single"/>
        </w:rPr>
        <w:t>Talking about products </w:t>
      </w:r>
    </w:p>
    <w:tbl>
      <w:tblPr>
        <w:tblW w:w="11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5545"/>
        <w:gridCol w:w="5855"/>
      </w:tblGrid>
      <w:tr w:rsidR="00B80DFE" w:rsidRPr="00B80DFE" w14:paraId="18742E8A" w14:textId="77777777">
        <w:trPr>
          <w:trHeight w:val="701"/>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2258028" w14:textId="77777777" w:rsidR="00B80DFE" w:rsidRPr="00B80DFE" w:rsidRDefault="00B80DFE" w:rsidP="00B80DFE">
            <w:r w:rsidRPr="00B80DFE">
              <w:rPr>
                <w:b/>
                <w:bCs/>
              </w:rPr>
              <w:t>Correct (OK to write) </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3B240FD" w14:textId="77777777" w:rsidR="00B80DFE" w:rsidRPr="00B80DFE" w:rsidRDefault="00B80DFE" w:rsidP="00B80DFE">
            <w:r w:rsidRPr="00B80DFE">
              <w:rPr>
                <w:b/>
                <w:bCs/>
              </w:rPr>
              <w:t>Incorrect (don’t write) </w:t>
            </w:r>
          </w:p>
        </w:tc>
      </w:tr>
      <w:tr w:rsidR="00B80DFE" w:rsidRPr="00B80DFE" w14:paraId="128D9875"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2A1BA8" w14:textId="77777777" w:rsidR="00B80DFE" w:rsidRPr="00B80DFE" w:rsidRDefault="00B80DFE" w:rsidP="00B80DFE">
            <w:r w:rsidRPr="00B80DFE">
              <w:t>Microsoft Windows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673C65C" w14:textId="77777777" w:rsidR="00B80DFE" w:rsidRPr="00B80DFE" w:rsidRDefault="00B80DFE" w:rsidP="00B80DFE">
            <w:r w:rsidRPr="00B80DFE">
              <w:t>Windows </w:t>
            </w:r>
          </w:p>
        </w:tc>
      </w:tr>
      <w:tr w:rsidR="00B80DFE" w:rsidRPr="00B80DFE" w14:paraId="67447D5F"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1E7C98" w14:textId="77777777" w:rsidR="00B80DFE" w:rsidRPr="00B80DFE" w:rsidRDefault="00B80DFE" w:rsidP="00B80DFE">
            <w:r w:rsidRPr="00B80DFE">
              <w:t>Windows XP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59EC6FB" w14:textId="77777777" w:rsidR="00B80DFE" w:rsidRPr="00B80DFE" w:rsidRDefault="00B80DFE" w:rsidP="00B80DFE">
            <w:r w:rsidRPr="00B80DFE">
              <w:t>WinXP </w:t>
            </w:r>
          </w:p>
        </w:tc>
      </w:tr>
      <w:tr w:rsidR="00B80DFE" w:rsidRPr="00B80DFE" w14:paraId="0543B69F"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8A9ED2" w14:textId="77777777" w:rsidR="00B80DFE" w:rsidRPr="00B80DFE" w:rsidRDefault="00B80DFE" w:rsidP="00B80DFE">
            <w:r w:rsidRPr="00B80DFE">
              <w:t>Windows 7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FBBB0C" w14:textId="77777777" w:rsidR="00B80DFE" w:rsidRPr="00B80DFE" w:rsidRDefault="00B80DFE" w:rsidP="00B80DFE">
            <w:r w:rsidRPr="00B80DFE">
              <w:t>Win7 </w:t>
            </w:r>
          </w:p>
        </w:tc>
      </w:tr>
    </w:tbl>
    <w:p w14:paraId="11C19D86" w14:textId="77777777" w:rsidR="00B80DFE" w:rsidRPr="00B80DFE" w:rsidRDefault="00B80DFE" w:rsidP="00B80DFE">
      <w:pPr>
        <w:rPr>
          <w:b/>
          <w:bCs/>
        </w:rPr>
      </w:pPr>
      <w:r w:rsidRPr="00B80DFE">
        <w:rPr>
          <w:b/>
          <w:bCs/>
        </w:rPr>
        <w:t>When to use formatting, links, and rich media </w:t>
      </w:r>
    </w:p>
    <w:p w14:paraId="4BC4D427" w14:textId="77777777" w:rsidR="00B80DFE" w:rsidRPr="00B80DFE" w:rsidRDefault="00B80DFE" w:rsidP="00B80DFE">
      <w:r w:rsidRPr="00B80DFE">
        <w:t>Generally, font formatting isn’t necessary when creating Solve Loop content. The document templates provide enough formatting to make knowledge base articles easy to skim and professional-looking. </w:t>
      </w:r>
    </w:p>
    <w:p w14:paraId="590BB807" w14:textId="77777777" w:rsidR="00B80DFE" w:rsidRPr="00B80DFE" w:rsidRDefault="00B80DFE" w:rsidP="00B80DFE">
      <w:r w:rsidRPr="00B80DFE">
        <w:t>However, a few best practices follow below. </w:t>
      </w:r>
    </w:p>
    <w:p w14:paraId="319FD8E8" w14:textId="77777777" w:rsidR="00B80DFE" w:rsidRPr="00B80DFE" w:rsidRDefault="00B80DFE" w:rsidP="00B80DFE">
      <w:r w:rsidRPr="00B80DFE">
        <w:rPr>
          <w:b/>
          <w:bCs/>
          <w:u w:val="single"/>
        </w:rPr>
        <w:t>Text formatting </w:t>
      </w:r>
    </w:p>
    <w:p w14:paraId="5C51197E" w14:textId="77777777" w:rsidR="00B80DFE" w:rsidRPr="00B80DFE" w:rsidRDefault="00B80DFE" w:rsidP="00B80DFE">
      <w:r w:rsidRPr="00B80DFE">
        <w:t>Use formatting: </w:t>
      </w:r>
    </w:p>
    <w:p w14:paraId="2E4BCF1E" w14:textId="77777777" w:rsidR="00B80DFE" w:rsidRPr="00B80DFE" w:rsidRDefault="00B80DFE" w:rsidP="00B80DFE">
      <w:pPr>
        <w:numPr>
          <w:ilvl w:val="0"/>
          <w:numId w:val="17"/>
        </w:numPr>
      </w:pPr>
      <w:r w:rsidRPr="00B80DFE">
        <w:t>To list multiple Symptom or Applies To statements, use a bulleted list.</w:t>
      </w:r>
    </w:p>
    <w:p w14:paraId="2D556B4C" w14:textId="77777777" w:rsidR="00B80DFE" w:rsidRPr="00B80DFE" w:rsidRDefault="00B80DFE" w:rsidP="00B80DFE">
      <w:pPr>
        <w:numPr>
          <w:ilvl w:val="0"/>
          <w:numId w:val="17"/>
        </w:numPr>
      </w:pPr>
      <w:r w:rsidRPr="00B80DFE">
        <w:t>To list resolution statements in a series of steps to be followed in a specific order, use a numbered list. </w:t>
      </w:r>
    </w:p>
    <w:p w14:paraId="4101FB55" w14:textId="77777777" w:rsidR="00B80DFE" w:rsidRPr="00B80DFE" w:rsidRDefault="00B80DFE" w:rsidP="00B80DFE">
      <w:pPr>
        <w:numPr>
          <w:ilvl w:val="0"/>
          <w:numId w:val="17"/>
        </w:numPr>
      </w:pPr>
      <w:r w:rsidRPr="00B80DFE">
        <w:t>To make code or commands stand out, change their font to Courier New (aka monospace font). </w:t>
      </w:r>
    </w:p>
    <w:p w14:paraId="0413B29D" w14:textId="77777777" w:rsidR="00B80DFE" w:rsidRPr="00B80DFE" w:rsidRDefault="00B80DFE" w:rsidP="00B80DFE">
      <w:pPr>
        <w:numPr>
          <w:ilvl w:val="0"/>
          <w:numId w:val="17"/>
        </w:numPr>
      </w:pPr>
      <w:r w:rsidRPr="00B80DFE">
        <w:t xml:space="preserve">To make OK, Cancel, and other button labels and user interface elements stand out, make them </w:t>
      </w:r>
      <w:r w:rsidRPr="00B80DFE">
        <w:rPr>
          <w:b/>
          <w:bCs/>
        </w:rPr>
        <w:t>bold</w:t>
      </w:r>
      <w:r w:rsidRPr="00B80DFE">
        <w:t xml:space="preserve">. Example: Click </w:t>
      </w:r>
      <w:r w:rsidRPr="00B80DFE">
        <w:rPr>
          <w:b/>
          <w:bCs/>
        </w:rPr>
        <w:t xml:space="preserve">OK </w:t>
      </w:r>
      <w:r w:rsidRPr="00B80DFE">
        <w:t>to continue. Link text shouldn’t be bold. </w:t>
      </w:r>
    </w:p>
    <w:p w14:paraId="02B7F67F" w14:textId="77777777" w:rsidR="00B80DFE" w:rsidRPr="00B80DFE" w:rsidRDefault="00B80DFE" w:rsidP="00B80DFE">
      <w:pPr>
        <w:numPr>
          <w:ilvl w:val="0"/>
          <w:numId w:val="17"/>
        </w:numPr>
      </w:pPr>
      <w:r w:rsidRPr="00B80DFE">
        <w:t>To denote a product and sub-product in the Applies To section, use the right arrow (&gt;)</w:t>
      </w:r>
    </w:p>
    <w:p w14:paraId="66782839" w14:textId="77777777" w:rsidR="00B80DFE" w:rsidRPr="00B80DFE" w:rsidRDefault="00B80DFE" w:rsidP="00B80DFE">
      <w:pPr>
        <w:numPr>
          <w:ilvl w:val="1"/>
          <w:numId w:val="17"/>
        </w:numPr>
      </w:pPr>
      <w:r w:rsidRPr="00B80DFE">
        <w:t>Example: Connected Archive &gt; Case Management</w:t>
      </w:r>
    </w:p>
    <w:p w14:paraId="2AABF47E" w14:textId="77777777" w:rsidR="00B80DFE" w:rsidRPr="00B80DFE" w:rsidRDefault="00B80DFE" w:rsidP="00B80DFE">
      <w:pPr>
        <w:rPr>
          <w:b/>
          <w:bCs/>
        </w:rPr>
      </w:pPr>
      <w:r w:rsidRPr="00B80DFE">
        <w:rPr>
          <w:b/>
          <w:bCs/>
        </w:rPr>
        <w:t>How to link to other articles in Smarsh Central (Smart Links)</w:t>
      </w:r>
    </w:p>
    <w:p w14:paraId="21CF51D4" w14:textId="77777777" w:rsidR="00B80DFE" w:rsidRPr="00B80DFE" w:rsidRDefault="00B80DFE" w:rsidP="00B80DFE">
      <w:r w:rsidRPr="00B80DFE">
        <w:t>Salesforce Smart links automatically adjust when the name of an article is changed. Smart Links should always be used when linking to other knowledge base articles within Smarsh Central. The icon is a link with a book behind it.</w:t>
      </w:r>
    </w:p>
    <w:p w14:paraId="2982F381" w14:textId="2008D0C0" w:rsidR="00B80DFE" w:rsidRPr="00B80DFE" w:rsidRDefault="00B80DFE" w:rsidP="00B80DFE">
      <w:r w:rsidRPr="00B80DFE">
        <mc:AlternateContent>
          <mc:Choice Requires="wps">
            <w:drawing>
              <wp:inline distT="0" distB="0" distL="0" distR="0" wp14:anchorId="0BFAA3D1" wp14:editId="4249B09A">
                <wp:extent cx="304800" cy="304800"/>
                <wp:effectExtent l="0" t="0" r="0" b="0"/>
                <wp:docPr id="209625665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2D742"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46C43" w14:textId="77777777" w:rsidR="00B80DFE" w:rsidRPr="00B80DFE" w:rsidRDefault="00B80DFE" w:rsidP="00B80DFE">
      <w:r w:rsidRPr="00B80DFE">
        <w:lastRenderedPageBreak/>
        <w:t>Avoid using the standard hyperlink icon to link to other articles within Smarsh Central. They standard hyperlink icon should only be used when linking to content outside Smarsh Central like third party sources.</w:t>
      </w:r>
    </w:p>
    <w:p w14:paraId="4D7A1C5B" w14:textId="77777777" w:rsidR="00B80DFE" w:rsidRPr="00B80DFE" w:rsidRDefault="00B80DFE" w:rsidP="00B80DFE">
      <w:r w:rsidRPr="00B80DFE">
        <w:rPr>
          <w:b/>
          <w:bCs/>
        </w:rPr>
        <w:t>How to add Smart Links into your article</w:t>
      </w:r>
    </w:p>
    <w:p w14:paraId="609EBCFA" w14:textId="77777777" w:rsidR="00B80DFE" w:rsidRPr="00B80DFE" w:rsidRDefault="00B80DFE" w:rsidP="00B80DFE">
      <w:pPr>
        <w:numPr>
          <w:ilvl w:val="0"/>
          <w:numId w:val="18"/>
        </w:numPr>
      </w:pPr>
      <w:r w:rsidRPr="00B80DFE">
        <w:t>Edit an article.</w:t>
      </w:r>
    </w:p>
    <w:p w14:paraId="44C4AE91" w14:textId="77777777" w:rsidR="00B80DFE" w:rsidRPr="00B80DFE" w:rsidRDefault="00B80DFE" w:rsidP="00B80DFE">
      <w:pPr>
        <w:numPr>
          <w:ilvl w:val="0"/>
          <w:numId w:val="18"/>
        </w:numPr>
      </w:pPr>
      <w:r w:rsidRPr="00B80DFE">
        <w:t xml:space="preserve">In the rich text editor toolbar, click the </w:t>
      </w:r>
      <w:r w:rsidRPr="00B80DFE">
        <w:rPr>
          <w:b/>
          <w:bCs/>
        </w:rPr>
        <w:t>Smart Link</w:t>
      </w:r>
      <w:r w:rsidRPr="00B80DFE">
        <w:t xml:space="preserve"> icon.</w:t>
      </w:r>
    </w:p>
    <w:p w14:paraId="4869D228" w14:textId="77777777" w:rsidR="00B80DFE" w:rsidRPr="00B80DFE" w:rsidRDefault="00B80DFE" w:rsidP="00B80DFE">
      <w:pPr>
        <w:numPr>
          <w:ilvl w:val="0"/>
          <w:numId w:val="18"/>
        </w:numPr>
      </w:pPr>
      <w:r w:rsidRPr="00B80DFE">
        <w:t>Choose the publication status.</w:t>
      </w:r>
    </w:p>
    <w:p w14:paraId="1EB02E70" w14:textId="77777777" w:rsidR="00B80DFE" w:rsidRPr="00B80DFE" w:rsidRDefault="00B80DFE" w:rsidP="00B80DFE">
      <w:pPr>
        <w:numPr>
          <w:ilvl w:val="0"/>
          <w:numId w:val="18"/>
        </w:numPr>
      </w:pPr>
      <w:r w:rsidRPr="00B80DFE">
        <w:t xml:space="preserve">In the </w:t>
      </w:r>
      <w:r w:rsidRPr="00B80DFE">
        <w:rPr>
          <w:b/>
          <w:bCs/>
        </w:rPr>
        <w:t>Link to Article</w:t>
      </w:r>
      <w:r w:rsidRPr="00B80DFE">
        <w:t xml:space="preserve"> list, select an article.</w:t>
      </w:r>
    </w:p>
    <w:p w14:paraId="67F2335C" w14:textId="77777777" w:rsidR="00B80DFE" w:rsidRPr="00B80DFE" w:rsidRDefault="00B80DFE" w:rsidP="00B80DFE">
      <w:pPr>
        <w:numPr>
          <w:ilvl w:val="0"/>
          <w:numId w:val="18"/>
        </w:numPr>
      </w:pPr>
      <w:r w:rsidRPr="00B80DFE">
        <w:t>To specify how the smart link opens in public sites and Salesforce Classic, select the target from the dropdown. The target should always be New Window(_blank).</w:t>
      </w:r>
    </w:p>
    <w:p w14:paraId="51A944DC" w14:textId="77777777" w:rsidR="00B80DFE" w:rsidRPr="00B80DFE" w:rsidRDefault="00B80DFE" w:rsidP="00B80DFE">
      <w:pPr>
        <w:numPr>
          <w:ilvl w:val="0"/>
          <w:numId w:val="18"/>
        </w:numPr>
      </w:pPr>
      <w:r w:rsidRPr="00B80DFE">
        <w:t xml:space="preserve">Click </w:t>
      </w:r>
      <w:r w:rsidRPr="00B80DFE">
        <w:rPr>
          <w:b/>
          <w:bCs/>
        </w:rPr>
        <w:t>Insert Link</w:t>
      </w:r>
      <w:r w:rsidRPr="00B80DFE">
        <w:t>. Smart links use more characters than what is displayed in the editor. If you see an error that you have surpassed the character limit, have your administrator increase the limit.</w:t>
      </w:r>
    </w:p>
    <w:p w14:paraId="65C39019" w14:textId="77777777" w:rsidR="00B80DFE" w:rsidRPr="00B80DFE" w:rsidRDefault="00B80DFE" w:rsidP="00B80DFE">
      <w:r w:rsidRPr="00B80DFE">
        <w:t>Always use a Smart Link when linking to another article. Because KCS content is always changing, using permanent links ensures content is readily available. </w:t>
      </w:r>
    </w:p>
    <w:p w14:paraId="1A7C09AB" w14:textId="77777777" w:rsidR="00B80DFE" w:rsidRPr="00B80DFE" w:rsidRDefault="00B80DFE" w:rsidP="00B80DFE">
      <w:pPr>
        <w:rPr>
          <w:b/>
          <w:bCs/>
        </w:rPr>
      </w:pPr>
      <w:r w:rsidRPr="00B80DFE">
        <w:rPr>
          <w:b/>
          <w:bCs/>
        </w:rPr>
        <w:t>Referencing links to 3rd party KB articles  </w:t>
      </w:r>
    </w:p>
    <w:p w14:paraId="238B9EE5" w14:textId="77777777" w:rsidR="00B80DFE" w:rsidRPr="00B80DFE" w:rsidRDefault="00B80DFE" w:rsidP="00B80DFE">
      <w:pPr>
        <w:numPr>
          <w:ilvl w:val="0"/>
          <w:numId w:val="19"/>
        </w:numPr>
      </w:pPr>
      <w:r w:rsidRPr="00B80DFE">
        <w:t>You can link to a 3rd party knowledge base article</w:t>
      </w:r>
    </w:p>
    <w:p w14:paraId="3E5B6C64" w14:textId="77777777" w:rsidR="00B80DFE" w:rsidRPr="00B80DFE" w:rsidRDefault="00B80DFE" w:rsidP="00B80DFE">
      <w:pPr>
        <w:numPr>
          <w:ilvl w:val="0"/>
          <w:numId w:val="19"/>
        </w:numPr>
      </w:pPr>
      <w:r w:rsidRPr="00B80DFE">
        <w:t>You can link to a vendor's homepage (</w:t>
      </w:r>
      <w:hyperlink r:id="rId11" w:history="1">
        <w:r w:rsidRPr="00B80DFE">
          <w:rPr>
            <w:rStyle w:val="Hyperlink"/>
          </w:rPr>
          <w:t>Adobe: Creative, marketing and document management solutions</w:t>
        </w:r>
      </w:hyperlink>
      <w:r w:rsidRPr="00B80DFE">
        <w:t xml:space="preserve"> , </w:t>
      </w:r>
      <w:hyperlink r:id="rId12" w:history="1">
        <w:r w:rsidRPr="00B80DFE">
          <w:rPr>
            <w:rStyle w:val="Hyperlink"/>
          </w:rPr>
          <w:t>Microsoft – AI, Cloud, Productivity, Computing, Gaming &amp; Apps</w:t>
        </w:r>
      </w:hyperlink>
      <w:r w:rsidRPr="00B80DFE">
        <w:t xml:space="preserve"> ).</w:t>
      </w:r>
    </w:p>
    <w:p w14:paraId="545A10D1" w14:textId="77777777" w:rsidR="00B80DFE" w:rsidRPr="00B80DFE" w:rsidRDefault="00B80DFE" w:rsidP="00B80DFE">
      <w:pPr>
        <w:numPr>
          <w:ilvl w:val="0"/>
          <w:numId w:val="19"/>
        </w:numPr>
      </w:pPr>
      <w:r w:rsidRPr="00B80DFE">
        <w:t>You can link to a Smarsh Discussions community posts but avoid other forums.</w:t>
      </w:r>
    </w:p>
    <w:p w14:paraId="1E440FA0" w14:textId="77777777" w:rsidR="00B80DFE" w:rsidRPr="00B80DFE" w:rsidRDefault="00B80DFE" w:rsidP="00B80DFE">
      <w:pPr>
        <w:numPr>
          <w:ilvl w:val="0"/>
          <w:numId w:val="19"/>
        </w:numPr>
      </w:pPr>
      <w:r w:rsidRPr="00B80DFE">
        <w:t>You can link to official government documentation.</w:t>
      </w:r>
    </w:p>
    <w:p w14:paraId="34181D9B" w14:textId="77777777" w:rsidR="00B80DFE" w:rsidRPr="00B80DFE" w:rsidRDefault="00B80DFE" w:rsidP="00B80DFE">
      <w:r w:rsidRPr="00B80DFE">
        <w:t>When possible, provide the article ID as well as its title along with the link. It’s also helpful to add a note letting the customer know they’re about to engage with content that isn’t monitored or managed by the Smarsh team. Recommended text:</w:t>
      </w:r>
      <w:r w:rsidRPr="00B80DFE">
        <w:rPr>
          <w:i/>
          <w:iCs/>
        </w:rPr>
        <w:t xml:space="preserve"> Note: The information in the linked article(s) below is not managed by Smarsh.</w:t>
      </w:r>
    </w:p>
    <w:p w14:paraId="1C348ACB" w14:textId="77777777" w:rsidR="00B80DFE" w:rsidRPr="00B80DFE" w:rsidRDefault="00B80DFE" w:rsidP="00B80DFE">
      <w:r w:rsidRPr="00B80DFE">
        <w:rPr>
          <w:b/>
          <w:bCs/>
        </w:rPr>
        <w:t>Example</w:t>
      </w:r>
    </w:p>
    <w:p w14:paraId="26BD4C2A" w14:textId="5A2C6675" w:rsidR="00B80DFE" w:rsidRPr="00B80DFE" w:rsidRDefault="00B80DFE" w:rsidP="00B80DFE">
      <w:r w:rsidRPr="00B80DFE">
        <mc:AlternateContent>
          <mc:Choice Requires="wps">
            <w:drawing>
              <wp:inline distT="0" distB="0" distL="0" distR="0" wp14:anchorId="296B4086" wp14:editId="55D15165">
                <wp:extent cx="304800" cy="304800"/>
                <wp:effectExtent l="0" t="0" r="0" b="0"/>
                <wp:docPr id="173899458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2628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1FA67F" w14:textId="77777777" w:rsidR="00B80DFE" w:rsidRPr="00B80DFE" w:rsidRDefault="00B80DFE" w:rsidP="00B80DFE">
      <w:pPr>
        <w:rPr>
          <w:b/>
          <w:bCs/>
        </w:rPr>
      </w:pPr>
      <w:r w:rsidRPr="00B80DFE">
        <w:rPr>
          <w:b/>
          <w:bCs/>
        </w:rPr>
        <w:t>Images </w:t>
      </w:r>
    </w:p>
    <w:p w14:paraId="24433BAB" w14:textId="77777777" w:rsidR="00B80DFE" w:rsidRPr="00B80DFE" w:rsidRDefault="00B80DFE" w:rsidP="00B80DFE">
      <w:pPr>
        <w:numPr>
          <w:ilvl w:val="0"/>
          <w:numId w:val="20"/>
        </w:numPr>
      </w:pPr>
      <w:r w:rsidRPr="00B80DFE">
        <w:t>Image files JPEG, PNG, TIFF</w:t>
      </w:r>
    </w:p>
    <w:p w14:paraId="4254C751" w14:textId="77777777" w:rsidR="00B80DFE" w:rsidRPr="00B80DFE" w:rsidRDefault="00B80DFE" w:rsidP="00B80DFE">
      <w:r w:rsidRPr="00B80DFE">
        <w:t>Use your judgment and feel free to capture an image for the article if:</w:t>
      </w:r>
    </w:p>
    <w:p w14:paraId="496F511B" w14:textId="77777777" w:rsidR="00B80DFE" w:rsidRPr="00B80DFE" w:rsidRDefault="00B80DFE" w:rsidP="00B80DFE">
      <w:pPr>
        <w:numPr>
          <w:ilvl w:val="0"/>
          <w:numId w:val="21"/>
        </w:numPr>
      </w:pPr>
      <w:r w:rsidRPr="00B80DFE">
        <w:t>The image would be helpful to the reader or customer. </w:t>
      </w:r>
    </w:p>
    <w:p w14:paraId="4E875B1D" w14:textId="77777777" w:rsidR="00B80DFE" w:rsidRPr="00B80DFE" w:rsidRDefault="00B80DFE" w:rsidP="00B80DFE">
      <w:pPr>
        <w:numPr>
          <w:ilvl w:val="0"/>
          <w:numId w:val="21"/>
        </w:numPr>
      </w:pPr>
      <w:r w:rsidRPr="00B80DFE">
        <w:t>The image doesn’t disclose host names, IP addresses, network topology, or customer-specific data. </w:t>
      </w:r>
    </w:p>
    <w:p w14:paraId="39BF4D5D" w14:textId="77777777" w:rsidR="00B80DFE" w:rsidRPr="00B80DFE" w:rsidRDefault="00B80DFE" w:rsidP="00B80DFE">
      <w:r w:rsidRPr="00B80DFE">
        <w:lastRenderedPageBreak/>
        <w:t>By all means, if you’re capturing a screenshot or mobile device picture to send to a customer through a case, consider including it in the article if it doesn’t disclose private information. </w:t>
      </w:r>
    </w:p>
    <w:p w14:paraId="7B07BCDA" w14:textId="0D26C4E8" w:rsidR="00B80DFE" w:rsidRPr="00B80DFE" w:rsidRDefault="00B80DFE" w:rsidP="00B80DFE">
      <w:r w:rsidRPr="00B80DFE">
        <mc:AlternateContent>
          <mc:Choice Requires="wps">
            <w:drawing>
              <wp:inline distT="0" distB="0" distL="0" distR="0" wp14:anchorId="129725FB" wp14:editId="4D533BB7">
                <wp:extent cx="304800" cy="304800"/>
                <wp:effectExtent l="0" t="0" r="0" b="0"/>
                <wp:docPr id="14566123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6754F"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E4EFC1" w14:textId="77777777" w:rsidR="00B80DFE" w:rsidRPr="00B80DFE" w:rsidRDefault="00B80DFE" w:rsidP="00B80DFE">
      <w:pPr>
        <w:rPr>
          <w:b/>
          <w:bCs/>
        </w:rPr>
      </w:pPr>
      <w:r w:rsidRPr="00B80DFE">
        <w:rPr>
          <w:b/>
          <w:bCs/>
        </w:rPr>
        <w:t>Videos, GIFs</w:t>
      </w:r>
    </w:p>
    <w:p w14:paraId="53CEA2FE" w14:textId="77777777" w:rsidR="00B80DFE" w:rsidRPr="00B80DFE" w:rsidRDefault="00B80DFE" w:rsidP="00B80DFE">
      <w:r w:rsidRPr="00B80DFE">
        <w:t>This content is currently reserved for Evolve Loop creation. If you would like to recommend video, GIF, or WalkMe content for an article, please flag it and leave a specific note for the reviewer. </w:t>
      </w:r>
    </w:p>
    <w:p w14:paraId="394FC90F" w14:textId="77777777" w:rsidR="00B80DFE" w:rsidRPr="00B80DFE" w:rsidRDefault="00B80DFE" w:rsidP="00B80DFE">
      <w:r w:rsidRPr="00B80DFE">
        <w:t xml:space="preserve">es. The title format should also follow the </w:t>
      </w:r>
      <w:hyperlink r:id="rId13" w:anchor="Templates-and-when-to-use-them" w:tooltip="https://smarsh.atlassian.net/wiki/spaces/CS/pages/2618426843/Article+Content+Standards#Templates-and-when-to-use-them" w:history="1">
        <w:r w:rsidRPr="00B80DFE">
          <w:rPr>
            <w:rStyle w:val="Hyperlink"/>
          </w:rPr>
          <w:t>template-specific guidelines</w:t>
        </w:r>
      </w:hyperlink>
      <w:r w:rsidRPr="00B80DFE">
        <w:t xml:space="preserve"> provided in this Content Standard. </w:t>
      </w:r>
    </w:p>
    <w:p w14:paraId="44E115AC" w14:textId="77777777" w:rsidR="00B80DFE" w:rsidRPr="00B80DFE" w:rsidRDefault="00B80DFE" w:rsidP="00B80DFE">
      <w:pPr>
        <w:rPr>
          <w:b/>
          <w:bCs/>
        </w:rPr>
      </w:pPr>
      <w:r w:rsidRPr="00B80DFE">
        <w:rPr>
          <w:b/>
          <w:bCs/>
        </w:rPr>
        <w:t>Evolve Loop Content </w:t>
      </w:r>
    </w:p>
    <w:p w14:paraId="0A093D6E" w14:textId="77777777" w:rsidR="00B80DFE" w:rsidRPr="00B80DFE" w:rsidRDefault="00B80DFE" w:rsidP="00B80DFE">
      <w:r w:rsidRPr="00B80DFE">
        <w:t>Evolve Loop content is value-added content created outside of a single interaction. Generally, KDEs create Evolve Loop content, although they may sometimes ask others with valuable technical information to provide input to Evolve Loop content. </w:t>
      </w:r>
    </w:p>
    <w:p w14:paraId="1F86658D" w14:textId="77777777" w:rsidR="00B80DFE" w:rsidRPr="00B80DFE" w:rsidRDefault="00B80DFE" w:rsidP="00B80DFE">
      <w:r w:rsidRPr="00B80DFE">
        <w:t>Evolve Loop content may use any of the templates described above, as well as legacy content from Smarsh Central created before KCS. Evolve Loop content can even be a WalkMe or other content outside of a typical article. </w:t>
      </w:r>
    </w:p>
    <w:p w14:paraId="01F29BBB" w14:textId="77777777" w:rsidR="00B80DFE" w:rsidRPr="00B80DFE" w:rsidRDefault="00B80DFE" w:rsidP="00B80DFE">
      <w:r w:rsidRPr="00B80DFE">
        <w:t>Many of the same principles listed in this content standard apply to Evolve Loop articles, but the extra creation time available opens some new possibilities: </w:t>
      </w:r>
    </w:p>
    <w:p w14:paraId="534D0FAD" w14:textId="77777777" w:rsidR="00B80DFE" w:rsidRPr="00B80DFE" w:rsidRDefault="00B80DFE" w:rsidP="00B80DFE">
      <w:pPr>
        <w:numPr>
          <w:ilvl w:val="0"/>
          <w:numId w:val="22"/>
        </w:numPr>
      </w:pPr>
      <w:r w:rsidRPr="00B80DFE">
        <w:t>Evolve Loop content is more likely to have rich media, such as images, network diagrams, video, GIFs, WalkMes, etc. </w:t>
      </w:r>
    </w:p>
    <w:p w14:paraId="4E5F4946" w14:textId="77777777" w:rsidR="00B80DFE" w:rsidRPr="00B80DFE" w:rsidRDefault="00B80DFE" w:rsidP="00B80DFE">
      <w:pPr>
        <w:numPr>
          <w:ilvl w:val="0"/>
          <w:numId w:val="22"/>
        </w:numPr>
      </w:pPr>
      <w:r w:rsidRPr="00B80DFE">
        <w:t>Evolve Loop content may address a number of customer questions or issues, perhaps by providing a troubleshooting guide or resolution flow that links to individual Solve Loop articles. </w:t>
      </w:r>
    </w:p>
    <w:p w14:paraId="388AE2B7" w14:textId="77777777" w:rsidR="00B80DFE" w:rsidRPr="00B80DFE" w:rsidRDefault="00B80DFE" w:rsidP="00B80DFE">
      <w:r w:rsidRPr="00B80DFE">
        <w:t>Knowledge workers should keep two points in mind when using Evolve Loop content: </w:t>
      </w:r>
    </w:p>
    <w:p w14:paraId="4328499E" w14:textId="77777777" w:rsidR="00B80DFE" w:rsidRPr="00B80DFE" w:rsidRDefault="00B80DFE" w:rsidP="00B80DFE">
      <w:pPr>
        <w:numPr>
          <w:ilvl w:val="0"/>
          <w:numId w:val="23"/>
        </w:numPr>
      </w:pPr>
      <w:r w:rsidRPr="00B80DFE">
        <w:t>If you use an Evolve Loop article to troubleshoot an issue, and a Solve Loop article to resolve the issue once identified, link to the Solve Loop article so we can track case drivers more precisely. </w:t>
      </w:r>
    </w:p>
    <w:p w14:paraId="7B9D02A5" w14:textId="77777777" w:rsidR="00B80DFE" w:rsidRPr="00B80DFE" w:rsidRDefault="00B80DFE" w:rsidP="00B80DFE">
      <w:pPr>
        <w:numPr>
          <w:ilvl w:val="0"/>
          <w:numId w:val="23"/>
        </w:numPr>
      </w:pPr>
      <w:r w:rsidRPr="00B80DFE">
        <w:t>Don’t improve or edit an Evolve Loop article casually. When in doubt, flag the article and contact your coach or the appropriate KDE. </w:t>
      </w:r>
    </w:p>
    <w:p w14:paraId="08B0C76B" w14:textId="77777777" w:rsidR="00821531" w:rsidRDefault="00821531"/>
    <w:sectPr w:rsidR="00821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BC5"/>
    <w:multiLevelType w:val="multilevel"/>
    <w:tmpl w:val="D0EE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F4F24"/>
    <w:multiLevelType w:val="multilevel"/>
    <w:tmpl w:val="AFA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0555CE"/>
    <w:multiLevelType w:val="multilevel"/>
    <w:tmpl w:val="344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742FB1"/>
    <w:multiLevelType w:val="multilevel"/>
    <w:tmpl w:val="A27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7241EE"/>
    <w:multiLevelType w:val="multilevel"/>
    <w:tmpl w:val="2C0E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77469"/>
    <w:multiLevelType w:val="multilevel"/>
    <w:tmpl w:val="3CD8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B76179"/>
    <w:multiLevelType w:val="multilevel"/>
    <w:tmpl w:val="5ED6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5583E"/>
    <w:multiLevelType w:val="multilevel"/>
    <w:tmpl w:val="1FF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5759FC"/>
    <w:multiLevelType w:val="multilevel"/>
    <w:tmpl w:val="BCD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027A24"/>
    <w:multiLevelType w:val="multilevel"/>
    <w:tmpl w:val="06BA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364D4C"/>
    <w:multiLevelType w:val="multilevel"/>
    <w:tmpl w:val="56AE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F7C67"/>
    <w:multiLevelType w:val="multilevel"/>
    <w:tmpl w:val="96BE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B12BF"/>
    <w:multiLevelType w:val="multilevel"/>
    <w:tmpl w:val="C93A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4355CF"/>
    <w:multiLevelType w:val="multilevel"/>
    <w:tmpl w:val="4F62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FF64FD"/>
    <w:multiLevelType w:val="multilevel"/>
    <w:tmpl w:val="FA6E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9F4ECF"/>
    <w:multiLevelType w:val="multilevel"/>
    <w:tmpl w:val="33F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F82B58"/>
    <w:multiLevelType w:val="multilevel"/>
    <w:tmpl w:val="18AC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023095"/>
    <w:multiLevelType w:val="multilevel"/>
    <w:tmpl w:val="2796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525D38"/>
    <w:multiLevelType w:val="multilevel"/>
    <w:tmpl w:val="0BC8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D030DB"/>
    <w:multiLevelType w:val="multilevel"/>
    <w:tmpl w:val="E47A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5273D3"/>
    <w:multiLevelType w:val="multilevel"/>
    <w:tmpl w:val="630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EE3F78"/>
    <w:multiLevelType w:val="multilevel"/>
    <w:tmpl w:val="25A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111641"/>
    <w:multiLevelType w:val="multilevel"/>
    <w:tmpl w:val="C7D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9166974">
    <w:abstractNumId w:val="12"/>
  </w:num>
  <w:num w:numId="2" w16cid:durableId="1631548206">
    <w:abstractNumId w:val="9"/>
  </w:num>
  <w:num w:numId="3" w16cid:durableId="417403561">
    <w:abstractNumId w:val="17"/>
  </w:num>
  <w:num w:numId="4" w16cid:durableId="1333265213">
    <w:abstractNumId w:val="4"/>
  </w:num>
  <w:num w:numId="5" w16cid:durableId="363143502">
    <w:abstractNumId w:val="20"/>
  </w:num>
  <w:num w:numId="6" w16cid:durableId="1999190741">
    <w:abstractNumId w:val="15"/>
  </w:num>
  <w:num w:numId="7" w16cid:durableId="646201917">
    <w:abstractNumId w:val="19"/>
  </w:num>
  <w:num w:numId="8" w16cid:durableId="477454272">
    <w:abstractNumId w:val="22"/>
  </w:num>
  <w:num w:numId="9" w16cid:durableId="1119421957">
    <w:abstractNumId w:val="5"/>
  </w:num>
  <w:num w:numId="10" w16cid:durableId="905800946">
    <w:abstractNumId w:val="3"/>
  </w:num>
  <w:num w:numId="11" w16cid:durableId="2114745650">
    <w:abstractNumId w:val="14"/>
  </w:num>
  <w:num w:numId="12" w16cid:durableId="2114858281">
    <w:abstractNumId w:val="1"/>
  </w:num>
  <w:num w:numId="13" w16cid:durableId="232593899">
    <w:abstractNumId w:val="11"/>
  </w:num>
  <w:num w:numId="14" w16cid:durableId="1106192010">
    <w:abstractNumId w:val="2"/>
  </w:num>
  <w:num w:numId="15" w16cid:durableId="833491440">
    <w:abstractNumId w:val="10"/>
  </w:num>
  <w:num w:numId="16" w16cid:durableId="1852524864">
    <w:abstractNumId w:val="21"/>
  </w:num>
  <w:num w:numId="17" w16cid:durableId="190338067">
    <w:abstractNumId w:val="0"/>
  </w:num>
  <w:num w:numId="18" w16cid:durableId="730276598">
    <w:abstractNumId w:val="6"/>
  </w:num>
  <w:num w:numId="19" w16cid:durableId="1614559943">
    <w:abstractNumId w:val="18"/>
  </w:num>
  <w:num w:numId="20" w16cid:durableId="918707904">
    <w:abstractNumId w:val="7"/>
  </w:num>
  <w:num w:numId="21" w16cid:durableId="1069840500">
    <w:abstractNumId w:val="8"/>
  </w:num>
  <w:num w:numId="22" w16cid:durableId="113600557">
    <w:abstractNumId w:val="16"/>
  </w:num>
  <w:num w:numId="23" w16cid:durableId="1625475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5D"/>
    <w:rsid w:val="00131D35"/>
    <w:rsid w:val="00821531"/>
    <w:rsid w:val="009F333A"/>
    <w:rsid w:val="00B80DFE"/>
    <w:rsid w:val="00DF0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67E25"/>
  <w15:chartTrackingRefBased/>
  <w15:docId w15:val="{A66E7BD7-5109-4A96-A0EE-5CDDDCF4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75D"/>
    <w:rPr>
      <w:rFonts w:eastAsiaTheme="majorEastAsia" w:cstheme="majorBidi"/>
      <w:color w:val="272727" w:themeColor="text1" w:themeTint="D8"/>
    </w:rPr>
  </w:style>
  <w:style w:type="paragraph" w:styleId="Title">
    <w:name w:val="Title"/>
    <w:basedOn w:val="Normal"/>
    <w:next w:val="Normal"/>
    <w:link w:val="TitleChar"/>
    <w:uiPriority w:val="10"/>
    <w:qFormat/>
    <w:rsid w:val="00DF0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75D"/>
    <w:pPr>
      <w:spacing w:before="160"/>
      <w:jc w:val="center"/>
    </w:pPr>
    <w:rPr>
      <w:i/>
      <w:iCs/>
      <w:color w:val="404040" w:themeColor="text1" w:themeTint="BF"/>
    </w:rPr>
  </w:style>
  <w:style w:type="character" w:customStyle="1" w:styleId="QuoteChar">
    <w:name w:val="Quote Char"/>
    <w:basedOn w:val="DefaultParagraphFont"/>
    <w:link w:val="Quote"/>
    <w:uiPriority w:val="29"/>
    <w:rsid w:val="00DF075D"/>
    <w:rPr>
      <w:i/>
      <w:iCs/>
      <w:color w:val="404040" w:themeColor="text1" w:themeTint="BF"/>
    </w:rPr>
  </w:style>
  <w:style w:type="paragraph" w:styleId="ListParagraph">
    <w:name w:val="List Paragraph"/>
    <w:basedOn w:val="Normal"/>
    <w:uiPriority w:val="34"/>
    <w:qFormat/>
    <w:rsid w:val="00DF075D"/>
    <w:pPr>
      <w:ind w:left="720"/>
      <w:contextualSpacing/>
    </w:pPr>
  </w:style>
  <w:style w:type="character" w:styleId="IntenseEmphasis">
    <w:name w:val="Intense Emphasis"/>
    <w:basedOn w:val="DefaultParagraphFont"/>
    <w:uiPriority w:val="21"/>
    <w:qFormat/>
    <w:rsid w:val="00DF075D"/>
    <w:rPr>
      <w:i/>
      <w:iCs/>
      <w:color w:val="0F4761" w:themeColor="accent1" w:themeShade="BF"/>
    </w:rPr>
  </w:style>
  <w:style w:type="paragraph" w:styleId="IntenseQuote">
    <w:name w:val="Intense Quote"/>
    <w:basedOn w:val="Normal"/>
    <w:next w:val="Normal"/>
    <w:link w:val="IntenseQuoteChar"/>
    <w:uiPriority w:val="30"/>
    <w:qFormat/>
    <w:rsid w:val="00DF0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75D"/>
    <w:rPr>
      <w:i/>
      <w:iCs/>
      <w:color w:val="0F4761" w:themeColor="accent1" w:themeShade="BF"/>
    </w:rPr>
  </w:style>
  <w:style w:type="character" w:styleId="IntenseReference">
    <w:name w:val="Intense Reference"/>
    <w:basedOn w:val="DefaultParagraphFont"/>
    <w:uiPriority w:val="32"/>
    <w:qFormat/>
    <w:rsid w:val="00DF075D"/>
    <w:rPr>
      <w:b/>
      <w:bCs/>
      <w:smallCaps/>
      <w:color w:val="0F4761" w:themeColor="accent1" w:themeShade="BF"/>
      <w:spacing w:val="5"/>
    </w:rPr>
  </w:style>
  <w:style w:type="character" w:styleId="Hyperlink">
    <w:name w:val="Hyperlink"/>
    <w:basedOn w:val="DefaultParagraphFont"/>
    <w:uiPriority w:val="99"/>
    <w:unhideWhenUsed/>
    <w:rsid w:val="00B80DFE"/>
    <w:rPr>
      <w:color w:val="467886" w:themeColor="hyperlink"/>
      <w:u w:val="single"/>
    </w:rPr>
  </w:style>
  <w:style w:type="character" w:styleId="UnresolvedMention">
    <w:name w:val="Unresolved Mention"/>
    <w:basedOn w:val="DefaultParagraphFont"/>
    <w:uiPriority w:val="99"/>
    <w:semiHidden/>
    <w:unhideWhenUsed/>
    <w:rsid w:val="00B80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smarsh.com/" TargetMode="External"/><Relationship Id="rId13" Type="http://schemas.openxmlformats.org/officeDocument/2006/relationships/hyperlink" Target="https://smarsh.atlassian.net/wiki/spaces/CS/pages/2618426843/Article+Content+Standards" TargetMode="External"/><Relationship Id="rId3" Type="http://schemas.openxmlformats.org/officeDocument/2006/relationships/settings" Target="settings.xml"/><Relationship Id="rId7" Type="http://schemas.openxmlformats.org/officeDocument/2006/relationships/hyperlink" Target="http://docs.smarsh.com/" TargetMode="External"/><Relationship Id="rId12" Type="http://schemas.openxmlformats.org/officeDocument/2006/relationships/hyperlink" Target="http://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yapp.com/" TargetMode="External"/><Relationship Id="rId11" Type="http://schemas.openxmlformats.org/officeDocument/2006/relationships/hyperlink" Target="http://adobe.com/" TargetMode="External"/><Relationship Id="rId5" Type="http://schemas.openxmlformats.org/officeDocument/2006/relationships/hyperlink" Target="http://myapp.com/" TargetMode="External"/><Relationship Id="rId15" Type="http://schemas.openxmlformats.org/officeDocument/2006/relationships/theme" Target="theme/theme1.xml"/><Relationship Id="rId10" Type="http://schemas.openxmlformats.org/officeDocument/2006/relationships/hyperlink" Target="https://smarsh.litmos.com/?C=7501686" TargetMode="External"/><Relationship Id="rId4" Type="http://schemas.openxmlformats.org/officeDocument/2006/relationships/webSettings" Target="webSettings.xml"/><Relationship Id="rId9" Type="http://schemas.openxmlformats.org/officeDocument/2006/relationships/hyperlink" Target="https://smarsh.litmos.com/?C=811660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1bc53fb-79ca-4409-b3ed-a1a5082bdd00}" enabled="0" method="" siteId="{01bc53fb-79ca-4409-b3ed-a1a5082bdd00}" removed="1"/>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3787</Words>
  <Characters>21590</Characters>
  <Application>Microsoft Office Word</Application>
  <DocSecurity>0</DocSecurity>
  <Lines>179</Lines>
  <Paragraphs>50</Paragraphs>
  <ScaleCrop>false</ScaleCrop>
  <Company/>
  <LinksUpToDate>false</LinksUpToDate>
  <CharactersWithSpaces>25327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Binit Saha</dc:creator>
  <cp:keywords/>
  <dc:description/>
  <cp:lastModifiedBy>Binit Saha</cp:lastModifiedBy>
  <cp:revision>2</cp:revision>
  <dcterms:created xsi:type="dcterms:W3CDTF">2026-03-16T07:27:00Z</dcterms:created>
  <dcterms:modified xsi:type="dcterms:W3CDTF">2026-03-16T07:28:00Z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673dd871-457a-49b8-8ffb-4cc230e82d71</vt:lpwstr>
  </property>
</Properties>
</file>