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2355B"/>
            <w:tcMar>
              <w:top w:w="420" w:type="dxa"/>
              <w:start w:w="420" w:type="dxa"/>
              <w:bottom w:w="420" w:type="dxa"/>
              <w:end w:w="420" w:type="dxa"/>
            </w:tcMar>
            <w:vAlign w:val="center"/>
          </w:tcPr>
          <w:p>
            <w:pPr>
              <w:pStyle w:val="Eyebrow"/>
              <w:jc w:val="left"/>
            </w:pPr>
            <w:r>
              <w:rPr>
                <w:color w:val="FFFFFF"/>
              </w:rPr>
              <w:t>SERVICE PAGE 03</w:t>
            </w:r>
          </w:p>
          <w:p>
            <w:pPr>
              <w:pStyle w:val="Title"/>
              <w:spacing w:after="200"/>
            </w:pPr>
            <w:r>
              <w:rPr>
                <w:color w:val="FFFFFF"/>
              </w:rPr>
              <w:t>Drone R&amp;D and</w:t>
              <w:br/>
              <w:t>Product Development Services</w:t>
            </w:r>
          </w:p>
          <w:p>
            <w:r>
              <w:rPr>
                <w:rFonts w:ascii="Aptos" w:hAnsi="Aptos"/>
                <w:color w:val="DCEBF8"/>
                <w:sz w:val="26"/>
              </w:rPr>
              <w:t>From an initial requirement to a manufactured, flight-tested and handover-ready drone.</w:t>
            </w:r>
          </w:p>
        </w:tc>
      </w:tr>
    </w:tbl>
    <w:p/>
    <w:p>
      <w:pPr>
        <w:pStyle w:val="Heading1"/>
        <w:pBdr>
          <w:bottom w:val="single" w:sz="10" w:space="5" w:color="1F6FB2"/>
        </w:pBdr>
      </w:pPr>
      <w:r>
        <w:t>SEO Setup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376"/>
        <w:gridCol w:w="8208"/>
      </w:tblGrid>
      <w:tr>
        <w:tc>
          <w:tcPr>
            <w:tcW w:type="dxa" w:w="5040"/>
            <w:shd w:fill="EAF4FB"/>
            <w:tcMar>
              <w:top w:w="120" w:type="dxa"/>
              <w:start w:w="160" w:type="dxa"/>
              <w:bottom w:w="120" w:type="dxa"/>
              <w:end w:w="160" w:type="dxa"/>
            </w:tcMar>
          </w:tcPr>
          <w:p>
            <w:r>
              <w:rPr>
                <w:b/>
                <w:color w:val="12355B"/>
              </w:rPr>
              <w:t>Suggested URL</w:t>
            </w:r>
          </w:p>
        </w:tc>
        <w:tc>
          <w:tcPr>
            <w:tcW w:type="dxa" w:w="5040"/>
            <w:shd w:fill="F5F8FB"/>
            <w:tcMar>
              <w:top w:w="120" w:type="dxa"/>
              <w:start w:w="160" w:type="dxa"/>
              <w:bottom w:w="120" w:type="dxa"/>
              <w:end w:w="160" w:type="dxa"/>
            </w:tcMar>
          </w:tcPr>
          <w:p>
            <w:r>
              <w:t>/consultation/drone-rd-product-development</w:t>
            </w:r>
          </w:p>
        </w:tc>
      </w:tr>
      <w:tr>
        <w:tc>
          <w:tcPr>
            <w:tcW w:type="dxa" w:w="5040"/>
            <w:shd w:fill="EAF4FB"/>
            <w:tcMar>
              <w:top w:w="120" w:type="dxa"/>
              <w:start w:w="160" w:type="dxa"/>
              <w:bottom w:w="120" w:type="dxa"/>
              <w:end w:w="160" w:type="dxa"/>
            </w:tcMar>
          </w:tcPr>
          <w:p>
            <w:r>
              <w:rPr>
                <w:b/>
                <w:color w:val="12355B"/>
              </w:rPr>
              <w:t>Meta Title</w:t>
            </w:r>
          </w:p>
        </w:tc>
        <w:tc>
          <w:tcPr>
            <w:tcW w:type="dxa" w:w="5040"/>
            <w:shd w:fill="F5F8FB"/>
            <w:tcMar>
              <w:top w:w="120" w:type="dxa"/>
              <w:start w:w="160" w:type="dxa"/>
              <w:bottom w:w="120" w:type="dxa"/>
              <w:end w:w="160" w:type="dxa"/>
            </w:tcMar>
          </w:tcPr>
          <w:p>
            <w:r>
              <w:t>Drone R&amp;D and Product Development Services | AeroSpark</w:t>
            </w:r>
          </w:p>
        </w:tc>
      </w:tr>
      <w:tr>
        <w:tc>
          <w:tcPr>
            <w:tcW w:type="dxa" w:w="5040"/>
            <w:shd w:fill="EAF4FB"/>
            <w:tcMar>
              <w:top w:w="120" w:type="dxa"/>
              <w:start w:w="160" w:type="dxa"/>
              <w:bottom w:w="120" w:type="dxa"/>
              <w:end w:w="160" w:type="dxa"/>
            </w:tcMar>
          </w:tcPr>
          <w:p>
            <w:r>
              <w:rPr>
                <w:b/>
                <w:color w:val="12355B"/>
              </w:rPr>
              <w:t>Meta Description</w:t>
            </w:r>
          </w:p>
        </w:tc>
        <w:tc>
          <w:tcPr>
            <w:tcW w:type="dxa" w:w="5040"/>
            <w:shd w:fill="F5F8FB"/>
            <w:tcMar>
              <w:top w:w="120" w:type="dxa"/>
              <w:start w:w="160" w:type="dxa"/>
              <w:bottom w:w="120" w:type="dxa"/>
              <w:end w:w="160" w:type="dxa"/>
            </w:tcMar>
          </w:tcPr>
          <w:p>
            <w:r>
              <w:t>Custom drone design and development services covering CAD, component selection, manufacturing, software development, flight testing and design handover.</w:t>
            </w:r>
          </w:p>
        </w:tc>
      </w:tr>
      <w:tr>
        <w:tc>
          <w:tcPr>
            <w:tcW w:type="dxa" w:w="5040"/>
            <w:shd w:fill="EAF4FB"/>
            <w:tcMar>
              <w:top w:w="120" w:type="dxa"/>
              <w:start w:w="160" w:type="dxa"/>
              <w:bottom w:w="120" w:type="dxa"/>
              <w:end w:w="160" w:type="dxa"/>
            </w:tcMar>
          </w:tcPr>
          <w:p>
            <w:r>
              <w:rPr>
                <w:b/>
                <w:color w:val="12355B"/>
              </w:rPr>
              <w:t>Primary Keywords</w:t>
            </w:r>
          </w:p>
        </w:tc>
        <w:tc>
          <w:tcPr>
            <w:tcW w:type="dxa" w:w="5040"/>
            <w:shd w:fill="F5F8FB"/>
            <w:tcMar>
              <w:top w:w="120" w:type="dxa"/>
              <w:start w:w="160" w:type="dxa"/>
              <w:bottom w:w="120" w:type="dxa"/>
              <w:end w:w="160" w:type="dxa"/>
            </w:tcMar>
          </w:tcPr>
          <w:p>
            <w:r>
              <w:t>Drone R&amp;D services, custom drone development, drone product development, drone design services, drone manufacturing</w:t>
            </w:r>
          </w:p>
        </w:tc>
      </w:tr>
    </w:tbl>
    <w:p>
      <w:r>
        <w:br w:type="page"/>
      </w:r>
    </w:p>
    <w:p>
      <w:pPr>
        <w:pStyle w:val="Eyebrow"/>
      </w:pPr>
      <w:r>
        <w:t>DRONE R&amp;D • DESIGN • MANUFACTURING • FLIGHT VALIDATION</w:t>
      </w:r>
    </w:p>
    <w:p>
      <w:pPr>
        <w:pStyle w:val="Heading1"/>
        <w:pBdr>
          <w:bottom w:val="single" w:sz="10" w:space="5" w:color="1F6FB2"/>
        </w:pBdr>
      </w:pPr>
      <w:r>
        <w:t>From Concept to a Flight-Ready Drone</w:t>
      </w:r>
    </w:p>
    <w:p>
      <w:pPr>
        <w:spacing w:after="200"/>
      </w:pPr>
      <w:r>
        <w:rPr>
          <w:sz w:val="23"/>
        </w:rPr>
        <w:t>AeroSpark turns customer requirements into custom-built, flight-tested drone solutions, technically known as Unmanned Aircraft Systems (UAS) or Unmanned Aerial Vehicles (UAVs). We manage the complete product development journey—from CAD design and component selection to manufacturing, software development, flight testing and final handover.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040"/>
            <w:shd w:fill="1F6FB2"/>
            <w:tcMar>
              <w:top w:w="180" w:type="dxa"/>
              <w:start w:w="180" w:type="dxa"/>
              <w:bottom w:w="180" w:type="dxa"/>
              <w:end w:w="180" w:type="dxa"/>
            </w:tcMar>
          </w:tcPr>
          <w:p>
            <w:pPr>
              <w:jc w:val="center"/>
            </w:pPr>
            <w:r>
              <w:rPr>
                <w:b/>
                <w:color w:val="FFFFFF"/>
                <w:sz w:val="20"/>
              </w:rPr>
              <w:t>DISCUSS YOUR DRONE REQUIREMENT</w:t>
            </w:r>
          </w:p>
        </w:tc>
        <w:tc>
          <w:tcPr>
            <w:tcW w:type="dxa" w:w="5040"/>
            <w:shd w:fill="12355B"/>
            <w:tcMar>
              <w:top w:w="180" w:type="dxa"/>
              <w:start w:w="180" w:type="dxa"/>
              <w:bottom w:w="180" w:type="dxa"/>
              <w:end w:w="180" w:type="dxa"/>
            </w:tcMar>
          </w:tcPr>
          <w:p>
            <w:pPr>
              <w:jc w:val="center"/>
            </w:pPr>
            <w:r>
              <w:rPr>
                <w:b/>
                <w:color w:val="FFFFFF"/>
                <w:sz w:val="20"/>
              </w:rPr>
              <w:t>START YOUR R&amp;D PROJECT</w:t>
            </w:r>
          </w:p>
        </w:tc>
      </w:tr>
    </w:tbl>
    <w:p/>
    <w:p>
      <w:pPr>
        <w:pStyle w:val="Heading2"/>
      </w:pPr>
      <w:r>
        <w:t>Custom Drone Development Built Around Your Mission</w:t>
      </w:r>
    </w:p>
    <w:p>
      <w:pPr>
        <w:spacing w:after="120"/>
      </w:pPr>
      <w:r>
        <w:t>Every drone project begins with a different mission. Whether the requirement is for agriculture, surveillance, mapping, inspection, logistics, defence or a new application, we design the solution around the payload, expected performance, operating conditions and budget.</w:t>
      </w:r>
    </w:p>
    <w:p>
      <w:pPr>
        <w:pStyle w:val="Heading1"/>
        <w:pBdr>
          <w:bottom w:val="single" w:sz="10" w:space="5" w:color="1F6FB2"/>
        </w:pBdr>
      </w:pPr>
      <w:r>
        <w:t>Our Development Process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01</w:t>
            </w:r>
          </w:p>
        </w:tc>
        <w:tc>
          <w:tcPr>
            <w:tcW w:type="dxa" w:w="5040"/>
            <w:shd w:fill="F5F8FB"/>
            <w:tcMar>
              <w:top w:w="150" w:type="dxa"/>
              <w:start w:w="220" w:type="dxa"/>
              <w:bottom w:w="150" w:type="dxa"/>
              <w:end w:w="220" w:type="dxa"/>
            </w:tcMar>
          </w:tcPr>
          <w:p>
            <w:r>
              <w:rPr>
                <w:b/>
                <w:color w:val="12355B"/>
                <w:sz w:val="23"/>
              </w:rPr>
              <w:t>Requirement Analysis</w:t>
            </w:r>
            <w:r>
              <w:br/>
              <w:t>We understand the application, payload, performance targets, operating environment, software needs and budget before defining the development plan.</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02</w:t>
            </w:r>
          </w:p>
        </w:tc>
        <w:tc>
          <w:tcPr>
            <w:tcW w:type="dxa" w:w="5040"/>
            <w:shd w:fill="F5F8FB"/>
            <w:tcMar>
              <w:top w:w="150" w:type="dxa"/>
              <w:start w:w="220" w:type="dxa"/>
              <w:bottom w:w="150" w:type="dxa"/>
              <w:end w:w="220" w:type="dxa"/>
            </w:tcMar>
          </w:tcPr>
          <w:p>
            <w:r>
              <w:rPr>
                <w:b/>
                <w:color w:val="12355B"/>
                <w:sz w:val="23"/>
              </w:rPr>
              <w:t>CAD Design &amp; Material Selection</w:t>
            </w:r>
            <w:r>
              <w:br/>
              <w:t>We create the drone design in CAD and select suitable materials based on strength, weight, durability and manufacturing feasibility.</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03</w:t>
            </w:r>
          </w:p>
        </w:tc>
        <w:tc>
          <w:tcPr>
            <w:tcW w:type="dxa" w:w="5040"/>
            <w:shd w:fill="F5F8FB"/>
            <w:tcMar>
              <w:top w:w="150" w:type="dxa"/>
              <w:start w:w="220" w:type="dxa"/>
              <w:bottom w:w="150" w:type="dxa"/>
              <w:end w:w="220" w:type="dxa"/>
            </w:tcMar>
          </w:tcPr>
          <w:p>
            <w:r>
              <w:rPr>
                <w:b/>
                <w:color w:val="12355B"/>
                <w:sz w:val="23"/>
              </w:rPr>
              <w:t>Component Finalization</w:t>
            </w:r>
            <w:r>
              <w:br/>
              <w:t>Motors, propellers, batteries, flight controllers, communication systems, sensors and payload components are selected to match the mission and customer preferences.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04</w:t>
            </w:r>
          </w:p>
        </w:tc>
        <w:tc>
          <w:tcPr>
            <w:tcW w:type="dxa" w:w="5040"/>
            <w:shd w:fill="F5F8FB"/>
            <w:tcMar>
              <w:top w:w="150" w:type="dxa"/>
              <w:start w:w="220" w:type="dxa"/>
              <w:bottom w:w="150" w:type="dxa"/>
              <w:end w:w="220" w:type="dxa"/>
            </w:tcMar>
          </w:tcPr>
          <w:p>
            <w:r>
              <w:rPr>
                <w:b/>
                <w:color w:val="12355B"/>
                <w:sz w:val="23"/>
              </w:rPr>
              <w:t>Manufacturing &amp; Integration</w:t>
            </w:r>
            <w:r>
              <w:br/>
              <w:t>The drone is manufactured, assembled and integrated with its mechanical, electrical, avionics and payload systems.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05</w:t>
            </w:r>
          </w:p>
        </w:tc>
        <w:tc>
          <w:tcPr>
            <w:tcW w:type="dxa" w:w="5040"/>
            <w:shd w:fill="F5F8FB"/>
            <w:tcMar>
              <w:top w:w="150" w:type="dxa"/>
              <w:start w:w="220" w:type="dxa"/>
              <w:bottom w:w="150" w:type="dxa"/>
              <w:end w:w="220" w:type="dxa"/>
            </w:tcMar>
          </w:tcPr>
          <w:p>
            <w:r>
              <w:rPr>
                <w:b/>
                <w:color w:val="12355B"/>
                <w:sz w:val="23"/>
              </w:rPr>
              <w:t>Firmware &amp; Software Development</w:t>
            </w:r>
            <w:r>
              <w:br/>
              <w:t>We configure or develop the required firmware, flight functions, payload controls, automation features and supporting software.</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06</w:t>
            </w:r>
          </w:p>
        </w:tc>
        <w:tc>
          <w:tcPr>
            <w:tcW w:type="dxa" w:w="5040"/>
            <w:shd w:fill="F5F8FB"/>
            <w:tcMar>
              <w:top w:w="150" w:type="dxa"/>
              <w:start w:w="220" w:type="dxa"/>
              <w:bottom w:w="150" w:type="dxa"/>
              <w:end w:w="220" w:type="dxa"/>
            </w:tcMar>
          </w:tcPr>
          <w:p>
            <w:r>
              <w:rPr>
                <w:b/>
                <w:color w:val="12355B"/>
                <w:sz w:val="23"/>
              </w:rPr>
              <w:t>Flight Testing &amp; Validation</w:t>
            </w:r>
            <w:r>
              <w:br/>
              <w:t>Ground checks and flight tests verify stability, performance, payload operation and the agreed customer requirements. Clear test records are prepared for review.</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80"/>
        <w:gridCol w:w="9144"/>
      </w:tblGrid>
      <w:tr>
        <w:tc>
          <w:tcPr>
            <w:tcW w:type="dxa" w:w="5040"/>
            <w:shd w:fill="1F6FB2"/>
            <w:tcMar>
              <w:top w:w="180" w:type="dxa"/>
              <w:start w:w="120" w:type="dxa"/>
              <w:bottom w:w="180" w:type="dxa"/>
              <w:end w:w="120" w:type="dxa"/>
            </w:tcMar>
          </w:tcPr>
          <w:p>
            <w:pPr>
              <w:jc w:val="center"/>
            </w:pPr>
            <w:r>
              <w:rPr>
                <w:b/>
                <w:color w:val="FFFFFF"/>
                <w:sz w:val="30"/>
              </w:rPr>
              <w:t>07</w:t>
            </w:r>
          </w:p>
        </w:tc>
        <w:tc>
          <w:tcPr>
            <w:tcW w:type="dxa" w:w="5040"/>
            <w:shd w:fill="F5F8FB"/>
            <w:tcMar>
              <w:top w:w="150" w:type="dxa"/>
              <w:start w:w="220" w:type="dxa"/>
              <w:bottom w:w="150" w:type="dxa"/>
              <w:end w:w="220" w:type="dxa"/>
            </w:tcMar>
          </w:tcPr>
          <w:p>
            <w:r>
              <w:rPr>
                <w:b/>
                <w:color w:val="12355B"/>
                <w:sz w:val="23"/>
              </w:rPr>
              <w:t>Design &amp; BOM Handover</w:t>
            </w:r>
            <w:r>
              <w:br/>
              <w:t>The final drone is handed over with the agreed design files, Bill of Materials, configuration details and supporting technical records.</w:t>
            </w:r>
          </w:p>
        </w:tc>
      </w:tr>
    </w:tbl>
    <w:p>
      <w:pPr>
        <w:spacing w:after="0"/>
      </w:pPr>
    </w:p>
    <w:p>
      <w:pPr>
        <w:pStyle w:val="Heading1"/>
        <w:pBdr>
          <w:bottom w:val="single" w:sz="10" w:space="5" w:color="1F6FB2"/>
        </w:pBdr>
      </w:pPr>
      <w:r>
        <w:t>What We Deliver</w:t>
      </w:r>
    </w:p>
    <w:p>
      <w:pPr>
        <w:spacing w:after="120"/>
      </w:pPr>
      <w:r>
        <w:t>The final project package is aligned with the agreed scope and may include:</w:t>
      </w:r>
    </w:p>
    <w:p>
      <w:pPr>
        <w:pStyle w:val="ListBullet"/>
        <w:spacing w:after="60"/>
        <w:ind w:left="317" w:hanging="173"/>
      </w:pPr>
      <w:r>
        <w:t>Custom-built and integrated drone</w:t>
      </w:r>
    </w:p>
    <w:p>
      <w:pPr>
        <w:pStyle w:val="ListBullet"/>
        <w:spacing w:after="60"/>
        <w:ind w:left="317" w:hanging="173"/>
      </w:pPr>
      <w:r>
        <w:t>3D CAD design files</w:t>
      </w:r>
    </w:p>
    <w:p>
      <w:pPr>
        <w:pStyle w:val="ListBullet"/>
        <w:spacing w:after="60"/>
        <w:ind w:left="317" w:hanging="173"/>
      </w:pPr>
      <w:r>
        <w:t>Material and component details</w:t>
      </w:r>
    </w:p>
    <w:p>
      <w:pPr>
        <w:pStyle w:val="ListBullet"/>
        <w:spacing w:after="60"/>
        <w:ind w:left="317" w:hanging="173"/>
      </w:pPr>
      <w:r>
        <w:t>Final Bill of Materials</w:t>
      </w:r>
    </w:p>
    <w:p>
      <w:pPr>
        <w:pStyle w:val="ListBullet"/>
        <w:spacing w:after="60"/>
        <w:ind w:left="317" w:hanging="173"/>
      </w:pPr>
      <w:r>
        <w:t>Firmware or software configuration</w:t>
      </w:r>
    </w:p>
    <w:p>
      <w:pPr>
        <w:pStyle w:val="ListBullet"/>
        <w:spacing w:after="60"/>
        <w:ind w:left="317" w:hanging="173"/>
      </w:pPr>
      <w:r>
        <w:t>Wiring and system-integration information</w:t>
      </w:r>
    </w:p>
    <w:p>
      <w:pPr>
        <w:pStyle w:val="ListBullet"/>
        <w:spacing w:after="60"/>
        <w:ind w:left="317" w:hanging="173"/>
      </w:pPr>
      <w:r>
        <w:t>Flight-test records and performance report</w:t>
      </w:r>
    </w:p>
    <w:p>
      <w:pPr>
        <w:pStyle w:val="ListBullet"/>
        <w:spacing w:after="60"/>
        <w:ind w:left="317" w:hanging="173"/>
      </w:pPr>
      <w:r>
        <w:t>Operating and maintenance guidance</w:t>
      </w:r>
    </w:p>
    <w:p>
      <w:r>
        <w:br w:type="page"/>
      </w:r>
    </w:p>
    <w:p>
      <w:pPr>
        <w:pStyle w:val="Heading1"/>
        <w:pBdr>
          <w:bottom w:val="single" w:sz="10" w:space="5" w:color="1F6FB2"/>
        </w:pBdr>
      </w:pPr>
      <w:r>
        <w:t>Solutions for Different Applications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112"/>
            <w:shd w:fill="EAF4FB"/>
            <w:tcMar>
              <w:top w:w="180" w:type="dxa"/>
              <w:start w:w="220" w:type="dxa"/>
              <w:bottom w:w="180" w:type="dxa"/>
              <w:end w:w="220" w:type="dxa"/>
            </w:tcMar>
          </w:tcPr>
          <w:p>
            <w:r>
              <w:rPr>
                <w:b/>
                <w:color w:val="12355B"/>
                <w:sz w:val="23"/>
              </w:rPr>
              <w:t>Agriculture</w:t>
            </w:r>
            <w:r>
              <w:br/>
              <w:t>Spraying, seeding and crop-monitoring platforms</w:t>
            </w:r>
          </w:p>
        </w:tc>
        <w:tc>
          <w:tcPr>
            <w:tcW w:type="dxa" w:w="5112"/>
            <w:shd w:fill="F5F8FB"/>
            <w:tcMar>
              <w:top w:w="180" w:type="dxa"/>
              <w:start w:w="220" w:type="dxa"/>
              <w:bottom w:w="180" w:type="dxa"/>
              <w:end w:w="220" w:type="dxa"/>
            </w:tcMar>
          </w:tcPr>
          <w:p>
            <w:r>
              <w:rPr>
                <w:b/>
                <w:color w:val="12355B"/>
                <w:sz w:val="23"/>
              </w:rPr>
              <w:t>Surveillance</w:t>
            </w:r>
            <w:r>
              <w:br/>
              <w:t>Security, observation and mission-specific payloads</w:t>
            </w:r>
          </w:p>
        </w:tc>
      </w:tr>
      <w:tr>
        <w:tc>
          <w:tcPr>
            <w:tcW w:type="dxa" w:w="5112"/>
            <w:shd w:fill="EAF4FB"/>
            <w:tcMar>
              <w:top w:w="180" w:type="dxa"/>
              <w:start w:w="220" w:type="dxa"/>
              <w:bottom w:w="180" w:type="dxa"/>
              <w:end w:w="220" w:type="dxa"/>
            </w:tcMar>
          </w:tcPr>
          <w:p>
            <w:r>
              <w:rPr>
                <w:b/>
                <w:color w:val="12355B"/>
                <w:sz w:val="23"/>
              </w:rPr>
              <w:t>Mapping &amp; Survey</w:t>
            </w:r>
            <w:r>
              <w:br/>
              <w:t>Camera, GNSS and sensor-based data collection</w:t>
            </w:r>
          </w:p>
        </w:tc>
        <w:tc>
          <w:tcPr>
            <w:tcW w:type="dxa" w:w="5112"/>
            <w:shd w:fill="F5F8FB"/>
            <w:tcMar>
              <w:top w:w="180" w:type="dxa"/>
              <w:start w:w="220" w:type="dxa"/>
              <w:bottom w:w="180" w:type="dxa"/>
              <w:end w:w="220" w:type="dxa"/>
            </w:tcMar>
          </w:tcPr>
          <w:p>
            <w:r>
              <w:rPr>
                <w:b/>
                <w:color w:val="12355B"/>
                <w:sz w:val="23"/>
              </w:rPr>
              <w:t>Industrial Inspection</w:t>
            </w:r>
            <w:r>
              <w:br/>
              <w:t>Infrastructure, utilities and asset inspection</w:t>
            </w:r>
          </w:p>
        </w:tc>
      </w:tr>
      <w:tr>
        <w:tc>
          <w:tcPr>
            <w:tcW w:type="dxa" w:w="5112"/>
            <w:shd w:fill="EAF4FB"/>
            <w:tcMar>
              <w:top w:w="180" w:type="dxa"/>
              <w:start w:w="220" w:type="dxa"/>
              <w:bottom w:w="180" w:type="dxa"/>
              <w:end w:w="220" w:type="dxa"/>
            </w:tcMar>
          </w:tcPr>
          <w:p>
            <w:r>
              <w:rPr>
                <w:b/>
                <w:color w:val="12355B"/>
                <w:sz w:val="23"/>
              </w:rPr>
              <w:t>Logistics &amp; Delivery</w:t>
            </w:r>
            <w:r>
              <w:br/>
              <w:t>Payload transport and controlled delivery systems</w:t>
            </w:r>
          </w:p>
        </w:tc>
        <w:tc>
          <w:tcPr>
            <w:tcW w:type="dxa" w:w="5112"/>
            <w:shd w:fill="F5F8FB"/>
            <w:tcMar>
              <w:top w:w="180" w:type="dxa"/>
              <w:start w:w="220" w:type="dxa"/>
              <w:bottom w:w="180" w:type="dxa"/>
              <w:end w:w="220" w:type="dxa"/>
            </w:tcMar>
          </w:tcPr>
          <w:p>
            <w:r>
              <w:rPr>
                <w:b/>
                <w:color w:val="12355B"/>
                <w:sz w:val="23"/>
              </w:rPr>
              <w:t>Defence &amp; Research</w:t>
            </w:r>
            <w:r>
              <w:br/>
              <w:t>Specialized prototypes and experimental platforms</w:t>
            </w:r>
          </w:p>
        </w:tc>
      </w:tr>
    </w:tbl>
    <w:p/>
    <w:p>
      <w:pPr>
        <w:pStyle w:val="Heading1"/>
        <w:pBdr>
          <w:bottom w:val="single" w:sz="10" w:space="5" w:color="1F6FB2"/>
        </w:pBdr>
      </w:pPr>
      <w:r>
        <w:t>Why Choose AeroSpark?</w:t>
      </w:r>
    </w:p>
    <w:p>
      <w:pPr>
        <w:spacing w:after="100"/>
      </w:pPr>
      <w:r>
        <w:rPr>
          <w:b/>
          <w:color w:val="1F6FB2"/>
        </w:rPr>
        <w:t xml:space="preserve">Mission-Driven Engineering — </w:t>
      </w:r>
      <w:r>
        <w:t>The drone is developed around the required application, payload and performance.</w:t>
      </w:r>
    </w:p>
    <w:p>
      <w:pPr>
        <w:spacing w:after="100"/>
      </w:pPr>
      <w:r>
        <w:rPr>
          <w:b/>
          <w:color w:val="1F6FB2"/>
        </w:rPr>
        <w:t xml:space="preserve">Complete Development Support — </w:t>
      </w:r>
      <w:r>
        <w:t>Design, manufacturing, software and flight validation are managed through one coordinated team.</w:t>
      </w:r>
    </w:p>
    <w:p>
      <w:pPr>
        <w:spacing w:after="100"/>
      </w:pPr>
      <w:r>
        <w:rPr>
          <w:b/>
          <w:color w:val="1F6FB2"/>
        </w:rPr>
        <w:t xml:space="preserve">Flexible Component Selection — </w:t>
      </w:r>
      <w:r>
        <w:t>We balance performance, reliability, availability, budget and customer preference.</w:t>
      </w:r>
    </w:p>
    <w:p>
      <w:pPr>
        <w:spacing w:after="100"/>
      </w:pPr>
      <w:r>
        <w:rPr>
          <w:b/>
          <w:color w:val="1F6FB2"/>
        </w:rPr>
        <w:t xml:space="preserve">Tested Before Handover — </w:t>
      </w:r>
      <w:r>
        <w:t>The final configuration is checked through structured ground and flight testing.</w:t>
      </w:r>
    </w:p>
    <w:p>
      <w:pPr>
        <w:spacing w:after="100"/>
      </w:pPr>
      <w:r>
        <w:rPr>
          <w:b/>
          <w:color w:val="1F6FB2"/>
        </w:rPr>
        <w:t xml:space="preserve">Clear Design Handover — </w:t>
      </w:r>
      <w:r>
        <w:t>The agreed design files, BOM and technical records are provided at project completion.</w:t>
      </w:r>
    </w:p>
    <w:p>
      <w:pPr>
        <w:spacing w:after="100"/>
      </w:pPr>
      <w:r>
        <w:rPr>
          <w:b/>
          <w:color w:val="1F6FB2"/>
        </w:rPr>
        <w:t xml:space="preserve">Continued Engineering Support — </w:t>
      </w:r>
      <w:r>
        <w:t>Further support, upgrades and development can be provided as defined in the proposal or MOU.</w:t>
      </w:r>
    </w:p>
    <w:p>
      <w:pPr>
        <w:pStyle w:val="Heading1"/>
        <w:pBdr>
          <w:bottom w:val="single" w:sz="10" w:space="5" w:color="1F6FB2"/>
        </w:pBdr>
      </w:pPr>
      <w:r>
        <w:t>Frequently Asked Questions</w:t>
      </w:r>
    </w:p>
    <w:p>
      <w:pPr>
        <w:pStyle w:val="Heading3"/>
      </w:pPr>
      <w:r>
        <w:t>Can AeroSpark develop a drone from an initial idea?</w:t>
      </w:r>
    </w:p>
    <w:p>
      <w:pPr>
        <w:spacing w:after="140"/>
      </w:pPr>
      <w:r>
        <w:t>Yes. We can begin with the mission requirement and support design, component selection, manufacturing, software integration and flight testing.</w:t>
      </w:r>
    </w:p>
    <w:p>
      <w:pPr>
        <w:pStyle w:val="Heading3"/>
      </w:pPr>
      <w:r>
        <w:t>Can the drone be designed for a specific payload?</w:t>
      </w:r>
    </w:p>
    <w:p>
      <w:pPr>
        <w:spacing w:after="140"/>
      </w:pPr>
      <w:r>
        <w:t>Yes. The structure, propulsion system, battery and component layout can be developed around the payload requirements.</w:t>
      </w:r>
    </w:p>
    <w:p>
      <w:pPr>
        <w:pStyle w:val="Heading3"/>
      </w:pPr>
      <w:r>
        <w:t>Can customers suggest preferred components?</w:t>
      </w:r>
    </w:p>
    <w:p>
      <w:pPr>
        <w:spacing w:after="140"/>
      </w:pPr>
      <w:r>
        <w:t>Yes. Customer preferences are considered, and our team checks technical compatibility before final selection.</w:t>
      </w:r>
    </w:p>
    <w:p>
      <w:pPr>
        <w:pStyle w:val="Heading3"/>
      </w:pPr>
      <w:r>
        <w:t>Will the drone be tested before handover?</w:t>
      </w:r>
    </w:p>
    <w:p>
      <w:pPr>
        <w:spacing w:after="140"/>
      </w:pPr>
      <w:r>
        <w:t>Yes. The completed drone is checked through ground and flight testing against the agreed project requirements.</w:t>
      </w:r>
    </w:p>
    <w:p>
      <w:pPr>
        <w:pStyle w:val="Heading3"/>
      </w:pPr>
      <w:r>
        <w:t>Will the design and BOM be provided?</w:t>
      </w:r>
    </w:p>
    <w:p>
      <w:pPr>
        <w:spacing w:after="140"/>
      </w:pPr>
      <w:r>
        <w:t>Yes. The agreed design package, Bill of Materials and supporting records are handed over according to the project scope.</w:t>
      </w:r>
    </w:p>
    <w:p>
      <w:pPr>
        <w:pStyle w:val="Heading3"/>
      </w:pPr>
      <w:r>
        <w:t>Is support available after handover?</w:t>
      </w:r>
    </w:p>
    <w:p>
      <w:pPr>
        <w:spacing w:after="140"/>
      </w:pPr>
      <w:r>
        <w:t>Yes. Post-handover engineering support can be provided according to the scope and commercial terms agreed in the proposal or MOU.</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2355B"/>
            <w:tcMar>
              <w:top w:w="300" w:type="dxa"/>
              <w:start w:w="320" w:type="dxa"/>
              <w:bottom w:w="300" w:type="dxa"/>
              <w:end w:w="320" w:type="dxa"/>
            </w:tcMar>
          </w:tcPr>
          <w:p>
            <w:pPr>
              <w:jc w:val="center"/>
            </w:pPr>
            <w:r>
              <w:rPr>
                <w:b/>
                <w:color w:val="FFFFFF"/>
                <w:sz w:val="36"/>
              </w:rPr>
              <w:t>Have a Drone Idea? Let’s Build It.</w:t>
            </w:r>
          </w:p>
          <w:p>
            <w:pPr>
              <w:jc w:val="center"/>
            </w:pPr>
            <w:r>
              <w:rPr>
                <w:color w:val="DEEBF7"/>
                <w:sz w:val="21"/>
              </w:rPr>
              <w:t>Share your mission requirement, payload or existing concept with AeroSpark. Our engineering team will help turn it into a practical, manufactured and flight-ready drone solution.</w:t>
            </w:r>
          </w:p>
          <w:p>
            <w:pPr>
              <w:jc w:val="center"/>
            </w:pPr>
            <w:r>
              <w:rPr>
                <w:b/>
                <w:color w:val="9FD5FF"/>
                <w:sz w:val="21"/>
              </w:rPr>
              <w:t>START YOUR DRONE DEVELOPMENT PROJECT</w:t>
            </w:r>
          </w:p>
        </w:tc>
      </w:tr>
    </w:tbl>
    <w:p/>
    <w:p>
      <w:pPr>
        <w:pStyle w:val="Heading2"/>
      </w:pPr>
      <w:r>
        <w:t>Website Implementation Note</w:t>
      </w:r>
    </w:p>
    <w:p>
      <w:pPr>
        <w:spacing w:after="120"/>
      </w:pPr>
      <w:r>
        <w:t>Use the H1 only once. Add the process steps as numbered cards, keep the CTA visible above the fold, and link this page internally from the main Consultation page, Drone Type Certification page and Design &amp; Simulation page.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Drone R&amp;D and Product Development Services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FB2"/>
        <w:sz w:val="16"/>
      </w:rPr>
      <w:t>AEROSPARK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FB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235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1F6FB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AeroSpark Drone R&amp;D and Product Development Services</dc:title>
  <dc:subject>SEO-ready website content</dc:subject>
  <dc:creator>AeroSpark</dc:creator>
  <cp:keywords>Drone R&amp;D, custom drone development, drone design, drone manufacturing, drone software, flight testing</cp:keywords>
  <dc:description>generated by python-docx</dc:description>
  <cp:lastModifiedBy/>
  <cp:revision>1</cp:revision>
  <dcterms:created xsi:type="dcterms:W3CDTF">2013-12-23T23:15:00Z</dcterms:created>
  <dcterms:modified xsi:type="dcterms:W3CDTF">2013-12-23T23:15:00Z</dcterms:modified>
  <cp:category/>
</cp:coreProperties>
</file>