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6F97" w14:textId="01C94D07" w:rsidR="00103F1A" w:rsidRPr="00366973" w:rsidRDefault="00366973" w:rsidP="003669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6973">
        <w:rPr>
          <w:rFonts w:ascii="Times New Roman" w:hAnsi="Times New Roman" w:cs="Times New Roman"/>
          <w:b/>
          <w:bCs/>
          <w:sz w:val="28"/>
          <w:szCs w:val="28"/>
        </w:rPr>
        <w:t>Руководство по стилю</w:t>
      </w:r>
    </w:p>
    <w:p w14:paraId="229CAF82" w14:textId="0BCB037D" w:rsidR="00366973" w:rsidRDefault="00366973" w:rsidP="0036697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66973">
        <w:rPr>
          <w:rFonts w:ascii="Times New Roman" w:hAnsi="Times New Roman" w:cs="Times New Roman"/>
          <w:b/>
          <w:bCs/>
          <w:sz w:val="28"/>
          <w:szCs w:val="28"/>
        </w:rPr>
        <w:t>Использование логотипа</w:t>
      </w:r>
    </w:p>
    <w:p w14:paraId="06519BB2" w14:textId="337544E5" w:rsidR="00366973" w:rsidRDefault="00366973" w:rsidP="0022300E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Все экранные формы пользовательского интерфейса должны иметь заголовок с логотипом. Нельзя искажать логотип. Также для приложений должна быть установлена иконка.</w:t>
      </w:r>
    </w:p>
    <w:p w14:paraId="34E0DE95" w14:textId="3A1F4715" w:rsidR="0022300E" w:rsidRDefault="0022300E" w:rsidP="0022300E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</w:rPr>
      </w:pPr>
      <w:r w:rsidRPr="0022300E">
        <w:rPr>
          <w:rFonts w:ascii="Times New Roman" w:eastAsia="Calibri" w:hAnsi="Times New Roman" w:cs="Times New Roman"/>
          <w:b/>
          <w:bCs/>
          <w:sz w:val="28"/>
        </w:rPr>
        <w:t>Шрифт</w:t>
      </w:r>
    </w:p>
    <w:p w14:paraId="5CF6BF9A" w14:textId="6C4647E2" w:rsidR="0022300E" w:rsidRPr="001D5F27" w:rsidRDefault="0022300E" w:rsidP="0022300E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Используйте шрифт</w:t>
      </w:r>
      <w:r w:rsidR="006941D9">
        <w:rPr>
          <w:rFonts w:ascii="Times New Roman" w:eastAsia="Calibri" w:hAnsi="Times New Roman" w:cs="Times New Roman"/>
          <w:sz w:val="28"/>
        </w:rPr>
        <w:t xml:space="preserve"> </w:t>
      </w:r>
      <w:r w:rsidR="006941D9">
        <w:rPr>
          <w:rFonts w:ascii="Times New Roman" w:eastAsia="Calibri" w:hAnsi="Times New Roman" w:cs="Times New Roman"/>
          <w:sz w:val="28"/>
          <w:lang w:val="en-US"/>
        </w:rPr>
        <w:t>Corbel</w:t>
      </w:r>
    </w:p>
    <w:p w14:paraId="5F4092E6" w14:textId="78F2C836" w:rsidR="00765361" w:rsidRDefault="00765361" w:rsidP="0022300E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</w:rPr>
      </w:pPr>
      <w:r w:rsidRPr="00765361">
        <w:rPr>
          <w:rFonts w:ascii="Times New Roman" w:eastAsia="Calibri" w:hAnsi="Times New Roman" w:cs="Times New Roman"/>
          <w:b/>
          <w:bCs/>
          <w:sz w:val="28"/>
        </w:rPr>
        <w:t>Цветовая схема</w:t>
      </w:r>
    </w:p>
    <w:p w14:paraId="6A73F99B" w14:textId="77777777" w:rsidR="00765361" w:rsidRPr="004045AD" w:rsidRDefault="00765361" w:rsidP="00765361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В качестве основного фона используется цвет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351498">
        <w:rPr>
          <w:rFonts w:ascii="Times New Roman" w:eastAsia="Calibri" w:hAnsi="Times New Roman" w:cs="Times New Roman"/>
          <w:sz w:val="28"/>
        </w:rPr>
        <w:t xml:space="preserve">219, 208, 197 </w:t>
      </w:r>
      <w:r w:rsidRPr="002D6297">
        <w:rPr>
          <w:rFonts w:ascii="Times New Roman" w:eastAsia="Calibri" w:hAnsi="Times New Roman" w:cs="Times New Roman"/>
          <w:sz w:val="28"/>
        </w:rPr>
        <w:t>(RGB)</w:t>
      </w:r>
      <w:r w:rsidRPr="004045AD">
        <w:rPr>
          <w:rFonts w:ascii="Times New Roman" w:eastAsia="Calibri" w:hAnsi="Times New Roman" w:cs="Times New Roman"/>
          <w:sz w:val="28"/>
        </w:rPr>
        <w:t xml:space="preserve">; в качестве дополнительного: </w:t>
      </w:r>
      <w:r>
        <w:rPr>
          <w:rFonts w:ascii="Times New Roman" w:eastAsia="Calibri" w:hAnsi="Times New Roman" w:cs="Times New Roman"/>
          <w:sz w:val="28"/>
        </w:rPr>
        <w:t>(</w:t>
      </w:r>
      <w:r w:rsidRPr="004045AD">
        <w:rPr>
          <w:rFonts w:ascii="Times New Roman" w:eastAsia="Calibri" w:hAnsi="Times New Roman" w:cs="Times New Roman"/>
          <w:sz w:val="28"/>
        </w:rPr>
        <w:t>RGB</w:t>
      </w:r>
      <w:r>
        <w:rPr>
          <w:rFonts w:ascii="Times New Roman" w:eastAsia="Calibri" w:hAnsi="Times New Roman" w:cs="Times New Roman"/>
          <w:sz w:val="28"/>
        </w:rPr>
        <w:t>)</w:t>
      </w:r>
      <w:r w:rsidRPr="004045AD">
        <w:rPr>
          <w:rFonts w:ascii="Times New Roman" w:eastAsia="Calibri" w:hAnsi="Times New Roman" w:cs="Times New Roman"/>
          <w:sz w:val="28"/>
        </w:rPr>
        <w:t xml:space="preserve"> </w:t>
      </w:r>
      <w:r w:rsidRPr="002D6297">
        <w:rPr>
          <w:rFonts w:ascii="Times New Roman" w:eastAsia="Calibri" w:hAnsi="Times New Roman" w:cs="Times New Roman"/>
          <w:sz w:val="28"/>
        </w:rPr>
        <w:t xml:space="preserve">195, 154, 122 </w:t>
      </w:r>
      <w:r w:rsidRPr="004045AD">
        <w:rPr>
          <w:rFonts w:ascii="Times New Roman" w:eastAsia="Calibri" w:hAnsi="Times New Roman" w:cs="Times New Roman"/>
          <w:sz w:val="28"/>
        </w:rPr>
        <w:t xml:space="preserve">и </w:t>
      </w:r>
      <w:r w:rsidRPr="002D6297">
        <w:rPr>
          <w:rFonts w:ascii="Times New Roman" w:hAnsi="Times New Roman" w:cs="Times New Roman"/>
          <w:sz w:val="28"/>
          <w:szCs w:val="28"/>
        </w:rPr>
        <w:t>255 255 255</w:t>
      </w:r>
      <w:r w:rsidRPr="004045AD">
        <w:rPr>
          <w:rFonts w:ascii="Times New Roman" w:eastAsia="Calibri" w:hAnsi="Times New Roman" w:cs="Times New Roman"/>
          <w:sz w:val="28"/>
        </w:rPr>
        <w:t>.</w:t>
      </w:r>
    </w:p>
    <w:p w14:paraId="3898909C" w14:textId="77777777" w:rsidR="000E4937" w:rsidRPr="00765361" w:rsidRDefault="00765361" w:rsidP="000E493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Для акцентирования внимания пользователя на целевое действие интерфейса используется цвет RGB (</w:t>
      </w:r>
      <w:r w:rsidRPr="002D6297">
        <w:rPr>
          <w:rFonts w:ascii="Times New Roman" w:eastAsia="Calibri" w:hAnsi="Times New Roman" w:cs="Times New Roman"/>
          <w:sz w:val="28"/>
        </w:rPr>
        <w:t>136, 94, 67</w:t>
      </w:r>
      <w:r w:rsidRPr="004045AD">
        <w:rPr>
          <w:rFonts w:ascii="Times New Roman" w:eastAsia="Calibri" w:hAnsi="Times New Roman" w:cs="Times New Roman"/>
          <w:sz w:val="28"/>
        </w:rPr>
        <w:t>).</w:t>
      </w:r>
    </w:p>
    <w:tbl>
      <w:tblPr>
        <w:tblStyle w:val="1"/>
        <w:tblpPr w:leftFromText="180" w:rightFromText="180" w:vertAnchor="page" w:horzAnchor="margin" w:tblpY="6781"/>
        <w:tblW w:w="9774" w:type="dxa"/>
        <w:tblLayout w:type="fixed"/>
        <w:tblLook w:val="04A0" w:firstRow="1" w:lastRow="0" w:firstColumn="1" w:lastColumn="0" w:noHBand="0" w:noVBand="1"/>
      </w:tblPr>
      <w:tblGrid>
        <w:gridCol w:w="2693"/>
        <w:gridCol w:w="1841"/>
        <w:gridCol w:w="1842"/>
        <w:gridCol w:w="3398"/>
      </w:tblGrid>
      <w:tr w:rsidR="000E4937" w:rsidRPr="004045AD" w14:paraId="38ECBDBF" w14:textId="77777777" w:rsidTr="000E4937">
        <w:tc>
          <w:tcPr>
            <w:tcW w:w="2693" w:type="dxa"/>
            <w:vAlign w:val="center"/>
          </w:tcPr>
          <w:p w14:paraId="6EF3038B" w14:textId="77777777" w:rsidR="000E4937" w:rsidRPr="000E4937" w:rsidRDefault="000E4937" w:rsidP="000E4937">
            <w:pPr>
              <w:ind w:left="0" w:right="0"/>
              <w:jc w:val="center"/>
              <w:rPr>
                <w:rFonts w:eastAsia="Calibri" w:cs="Times New Roman"/>
                <w:sz w:val="24"/>
                <w:szCs w:val="20"/>
              </w:rPr>
            </w:pPr>
            <w:r w:rsidRPr="000E4937">
              <w:rPr>
                <w:rFonts w:eastAsia="Calibri" w:cs="Times New Roman"/>
                <w:sz w:val="24"/>
                <w:szCs w:val="20"/>
              </w:rPr>
              <w:t>Основной фон</w:t>
            </w:r>
          </w:p>
        </w:tc>
        <w:tc>
          <w:tcPr>
            <w:tcW w:w="3683" w:type="dxa"/>
            <w:gridSpan w:val="2"/>
            <w:vAlign w:val="center"/>
          </w:tcPr>
          <w:p w14:paraId="7BDBD597" w14:textId="77777777" w:rsidR="000E4937" w:rsidRPr="000E4937" w:rsidRDefault="000E4937" w:rsidP="000E4937">
            <w:pPr>
              <w:ind w:left="0" w:right="0"/>
              <w:jc w:val="center"/>
              <w:rPr>
                <w:rFonts w:eastAsia="Calibri" w:cs="Times New Roman"/>
                <w:sz w:val="24"/>
                <w:szCs w:val="20"/>
              </w:rPr>
            </w:pPr>
            <w:r w:rsidRPr="000E4937">
              <w:rPr>
                <w:rFonts w:eastAsia="Calibri" w:cs="Times New Roman"/>
                <w:sz w:val="24"/>
                <w:szCs w:val="20"/>
              </w:rPr>
              <w:t>Дополнительный фон</w:t>
            </w:r>
          </w:p>
        </w:tc>
        <w:tc>
          <w:tcPr>
            <w:tcW w:w="3398" w:type="dxa"/>
            <w:vAlign w:val="center"/>
          </w:tcPr>
          <w:p w14:paraId="3B9E09DA" w14:textId="77777777" w:rsidR="000E4937" w:rsidRPr="000E4937" w:rsidRDefault="000E4937" w:rsidP="000E4937">
            <w:pPr>
              <w:ind w:left="0" w:right="0"/>
              <w:jc w:val="center"/>
              <w:rPr>
                <w:rFonts w:eastAsia="Calibri" w:cs="Times New Roman"/>
                <w:sz w:val="24"/>
                <w:szCs w:val="20"/>
              </w:rPr>
            </w:pPr>
            <w:r w:rsidRPr="000E4937">
              <w:rPr>
                <w:rFonts w:eastAsia="Calibri" w:cs="Times New Roman"/>
                <w:sz w:val="24"/>
                <w:szCs w:val="20"/>
              </w:rPr>
              <w:t>Акцентирование внимания</w:t>
            </w:r>
          </w:p>
        </w:tc>
      </w:tr>
      <w:tr w:rsidR="000E4937" w:rsidRPr="004045AD" w14:paraId="1CD32893" w14:textId="77777777" w:rsidTr="000E4937">
        <w:tc>
          <w:tcPr>
            <w:tcW w:w="2693" w:type="dxa"/>
          </w:tcPr>
          <w:p w14:paraId="6D382226" w14:textId="200E355B" w:rsidR="000E4937" w:rsidRPr="000E4937" w:rsidRDefault="00540DB8" w:rsidP="000E4937">
            <w:pPr>
              <w:ind w:left="0" w:right="0"/>
              <w:rPr>
                <w:rFonts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sz w:val="24"/>
                <w:szCs w:val="20"/>
                <w:lang w:val="en-US"/>
              </w:rPr>
              <w:t>255</w:t>
            </w:r>
            <w:r w:rsidR="000E4937" w:rsidRPr="000E4937">
              <w:rPr>
                <w:rFonts w:eastAsia="Calibri" w:cs="Times New Roman"/>
                <w:sz w:val="24"/>
                <w:szCs w:val="20"/>
              </w:rPr>
              <w:t xml:space="preserve">, </w:t>
            </w:r>
            <w:r>
              <w:rPr>
                <w:rFonts w:eastAsia="Calibri" w:cs="Times New Roman"/>
                <w:sz w:val="24"/>
                <w:szCs w:val="20"/>
                <w:lang w:val="en-US"/>
              </w:rPr>
              <w:t>255</w:t>
            </w:r>
            <w:r w:rsidR="000E4937" w:rsidRPr="000E4937">
              <w:rPr>
                <w:rFonts w:eastAsia="Calibri" w:cs="Times New Roman"/>
                <w:sz w:val="24"/>
                <w:szCs w:val="20"/>
              </w:rPr>
              <w:t xml:space="preserve">, </w:t>
            </w:r>
            <w:r>
              <w:rPr>
                <w:rFonts w:eastAsia="Calibri" w:cs="Times New Roman"/>
                <w:sz w:val="24"/>
                <w:szCs w:val="20"/>
                <w:lang w:val="en-US"/>
              </w:rPr>
              <w:t>255</w:t>
            </w:r>
            <w:r w:rsidR="000E4937" w:rsidRPr="000E4937">
              <w:rPr>
                <w:rFonts w:eastAsia="Calibri" w:cs="Times New Roman"/>
                <w:sz w:val="24"/>
                <w:szCs w:val="20"/>
                <w:lang w:val="en-US"/>
              </w:rPr>
              <w:t xml:space="preserve"> (RGB)</w:t>
            </w:r>
          </w:p>
        </w:tc>
        <w:tc>
          <w:tcPr>
            <w:tcW w:w="3683" w:type="dxa"/>
            <w:gridSpan w:val="2"/>
            <w:shd w:val="clear" w:color="auto" w:fill="FFFFFF" w:themeFill="background1"/>
          </w:tcPr>
          <w:p w14:paraId="1D82FCE0" w14:textId="0CEF5B88" w:rsidR="000E4937" w:rsidRPr="000E4937" w:rsidRDefault="00540DB8" w:rsidP="000E4937">
            <w:pPr>
              <w:ind w:left="0" w:right="0"/>
              <w:rPr>
                <w:rFonts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sz w:val="24"/>
                <w:szCs w:val="20"/>
                <w:lang w:val="en-US"/>
              </w:rPr>
              <w:t>53</w:t>
            </w:r>
            <w:r w:rsidR="000E4937" w:rsidRPr="000E4937">
              <w:rPr>
                <w:rFonts w:eastAsia="Calibri" w:cs="Times New Roman"/>
                <w:sz w:val="24"/>
                <w:szCs w:val="20"/>
              </w:rPr>
              <w:t xml:space="preserve">, </w:t>
            </w:r>
            <w:r>
              <w:rPr>
                <w:rFonts w:eastAsia="Calibri" w:cs="Times New Roman"/>
                <w:sz w:val="24"/>
                <w:szCs w:val="20"/>
                <w:lang w:val="en-US"/>
              </w:rPr>
              <w:t>53</w:t>
            </w:r>
            <w:r w:rsidR="000E4937" w:rsidRPr="000E4937">
              <w:rPr>
                <w:rFonts w:eastAsia="Calibri" w:cs="Times New Roman"/>
                <w:sz w:val="24"/>
                <w:szCs w:val="20"/>
              </w:rPr>
              <w:t xml:space="preserve">, </w:t>
            </w:r>
            <w:r>
              <w:rPr>
                <w:rFonts w:eastAsia="Calibri" w:cs="Times New Roman"/>
                <w:sz w:val="24"/>
                <w:szCs w:val="20"/>
                <w:lang w:val="en-US"/>
              </w:rPr>
              <w:t>53</w:t>
            </w:r>
            <w:r w:rsidR="000E4937" w:rsidRPr="000E4937">
              <w:rPr>
                <w:rFonts w:eastAsia="Calibri" w:cs="Times New Roman"/>
                <w:sz w:val="24"/>
                <w:szCs w:val="20"/>
                <w:lang w:val="en-US"/>
              </w:rPr>
              <w:t>(RGB)</w:t>
            </w:r>
          </w:p>
          <w:p w14:paraId="452BD499" w14:textId="0A6072FC" w:rsidR="000E4937" w:rsidRPr="000E4937" w:rsidRDefault="005A6687" w:rsidP="000E4937">
            <w:pPr>
              <w:ind w:left="0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lang w:val="en-US"/>
              </w:rPr>
              <w:t>4</w:t>
            </w:r>
            <w:r w:rsidR="00540DB8">
              <w:rPr>
                <w:rFonts w:cs="Times New Roman"/>
                <w:sz w:val="24"/>
                <w:szCs w:val="20"/>
                <w:lang w:val="en-US"/>
              </w:rPr>
              <w:t>0,</w:t>
            </w:r>
            <w:r w:rsidR="000E4937" w:rsidRPr="000E4937">
              <w:rPr>
                <w:rFonts w:cs="Times New Roman"/>
                <w:sz w:val="24"/>
                <w:szCs w:val="20"/>
              </w:rPr>
              <w:t xml:space="preserve"> </w:t>
            </w:r>
            <w:r>
              <w:rPr>
                <w:rFonts w:cs="Times New Roman"/>
                <w:sz w:val="24"/>
                <w:szCs w:val="20"/>
                <w:lang w:val="en-US"/>
              </w:rPr>
              <w:t>75</w:t>
            </w:r>
            <w:r w:rsidR="00540DB8">
              <w:rPr>
                <w:rFonts w:cs="Times New Roman"/>
                <w:sz w:val="24"/>
                <w:szCs w:val="20"/>
                <w:lang w:val="en-US"/>
              </w:rPr>
              <w:t>,</w:t>
            </w:r>
            <w:r w:rsidR="000E4937" w:rsidRPr="000E4937">
              <w:rPr>
                <w:rFonts w:cs="Times New Roman"/>
                <w:sz w:val="24"/>
                <w:szCs w:val="20"/>
              </w:rPr>
              <w:t> </w:t>
            </w:r>
            <w:r>
              <w:rPr>
                <w:rFonts w:cs="Times New Roman"/>
                <w:sz w:val="24"/>
                <w:szCs w:val="20"/>
                <w:lang w:val="en-US"/>
              </w:rPr>
              <w:t>99</w:t>
            </w:r>
            <w:r w:rsidR="000E4937" w:rsidRPr="000E4937">
              <w:rPr>
                <w:rFonts w:eastAsia="Calibri" w:cs="Times New Roman"/>
                <w:sz w:val="24"/>
                <w:szCs w:val="20"/>
                <w:lang w:val="en-US"/>
              </w:rPr>
              <w:t>(RGB)</w:t>
            </w:r>
          </w:p>
        </w:tc>
        <w:tc>
          <w:tcPr>
            <w:tcW w:w="3398" w:type="dxa"/>
          </w:tcPr>
          <w:p w14:paraId="3D87C667" w14:textId="543F23E4" w:rsidR="000E4937" w:rsidRPr="000E4937" w:rsidRDefault="005A6687" w:rsidP="000E4937">
            <w:pPr>
              <w:ind w:left="0" w:right="0"/>
              <w:rPr>
                <w:rFonts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sz w:val="24"/>
                <w:szCs w:val="20"/>
                <w:lang w:val="en-US"/>
              </w:rPr>
              <w:t>60</w:t>
            </w:r>
            <w:r w:rsidR="000E4937" w:rsidRPr="000E4937">
              <w:rPr>
                <w:rFonts w:eastAsia="Calibri" w:cs="Times New Roman"/>
                <w:sz w:val="24"/>
                <w:szCs w:val="20"/>
                <w:lang w:val="en-US"/>
              </w:rPr>
              <w:t xml:space="preserve">, </w:t>
            </w:r>
            <w:r>
              <w:rPr>
                <w:rFonts w:eastAsia="Calibri" w:cs="Times New Roman"/>
                <w:sz w:val="24"/>
                <w:szCs w:val="20"/>
                <w:lang w:val="en-US"/>
              </w:rPr>
              <w:t>110</w:t>
            </w:r>
            <w:r w:rsidR="000E4937" w:rsidRPr="000E4937">
              <w:rPr>
                <w:rFonts w:eastAsia="Calibri" w:cs="Times New Roman"/>
                <w:sz w:val="24"/>
                <w:szCs w:val="20"/>
                <w:lang w:val="en-US"/>
              </w:rPr>
              <w:t xml:space="preserve">, </w:t>
            </w:r>
            <w:r>
              <w:rPr>
                <w:rFonts w:eastAsia="Calibri" w:cs="Times New Roman"/>
                <w:sz w:val="24"/>
                <w:szCs w:val="20"/>
                <w:lang w:val="en-US"/>
              </w:rPr>
              <w:t>113</w:t>
            </w:r>
            <w:r w:rsidR="000E4937" w:rsidRPr="000E4937">
              <w:rPr>
                <w:rFonts w:eastAsia="Calibri" w:cs="Times New Roman"/>
                <w:sz w:val="24"/>
                <w:szCs w:val="20"/>
                <w:lang w:val="en-US"/>
              </w:rPr>
              <w:t>(RGB)</w:t>
            </w:r>
          </w:p>
        </w:tc>
      </w:tr>
      <w:tr w:rsidR="005A6687" w:rsidRPr="004045AD" w14:paraId="7A54A534" w14:textId="77777777" w:rsidTr="005A6687">
        <w:tc>
          <w:tcPr>
            <w:tcW w:w="2693" w:type="dxa"/>
            <w:shd w:val="clear" w:color="auto" w:fill="FFFFFF" w:themeFill="background1"/>
          </w:tcPr>
          <w:p w14:paraId="6BC849FE" w14:textId="77777777" w:rsidR="000E4937" w:rsidRPr="004045AD" w:rsidRDefault="000E4937" w:rsidP="000E4937">
            <w:pPr>
              <w:rPr>
                <w:rFonts w:eastAsia="Calibri" w:cs="Times New Roman"/>
              </w:rPr>
            </w:pPr>
          </w:p>
        </w:tc>
        <w:tc>
          <w:tcPr>
            <w:tcW w:w="1841" w:type="dxa"/>
            <w:shd w:val="clear" w:color="auto" w:fill="353535"/>
          </w:tcPr>
          <w:p w14:paraId="7DCB971F" w14:textId="77777777" w:rsidR="000E4937" w:rsidRPr="006D674E" w:rsidRDefault="000E4937" w:rsidP="000E4937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42" w:type="dxa"/>
            <w:shd w:val="clear" w:color="auto" w:fill="284B63"/>
          </w:tcPr>
          <w:p w14:paraId="0671783A" w14:textId="77777777" w:rsidR="000E4937" w:rsidRPr="004045AD" w:rsidRDefault="000E4937" w:rsidP="000E4937">
            <w:pPr>
              <w:rPr>
                <w:rFonts w:eastAsia="Calibri" w:cs="Times New Roman"/>
              </w:rPr>
            </w:pPr>
          </w:p>
        </w:tc>
        <w:tc>
          <w:tcPr>
            <w:tcW w:w="3398" w:type="dxa"/>
            <w:shd w:val="clear" w:color="auto" w:fill="3C6E71"/>
          </w:tcPr>
          <w:p w14:paraId="4A1DF534" w14:textId="77777777" w:rsidR="000E4937" w:rsidRPr="004045AD" w:rsidRDefault="000E4937" w:rsidP="000E4937">
            <w:pPr>
              <w:rPr>
                <w:rFonts w:eastAsia="Calibri" w:cs="Times New Roman"/>
              </w:rPr>
            </w:pPr>
          </w:p>
        </w:tc>
      </w:tr>
    </w:tbl>
    <w:p w14:paraId="1C52A983" w14:textId="77777777" w:rsidR="000E4937" w:rsidRPr="000E4937" w:rsidRDefault="000E4937" w:rsidP="000E4937">
      <w:pPr>
        <w:pStyle w:val="a4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E493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0E493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E493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0E493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E493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0E493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E493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Используемая палитра цветов</w:t>
      </w:r>
    </w:p>
    <w:p w14:paraId="2F043D9B" w14:textId="6AAD71CD" w:rsidR="000E4937" w:rsidRDefault="000E4937" w:rsidP="000E4937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Логотип программы, следующий:</w:t>
      </w:r>
    </w:p>
    <w:p w14:paraId="6BCD6EDE" w14:textId="77777777" w:rsidR="00017206" w:rsidRDefault="00CF08D0" w:rsidP="00017206">
      <w:pPr>
        <w:keepNext/>
        <w:spacing w:after="0" w:line="360" w:lineRule="auto"/>
        <w:jc w:val="center"/>
      </w:pPr>
      <w:r>
        <w:rPr>
          <w:rFonts w:ascii="Times New Roman" w:eastAsia="Calibri" w:hAnsi="Times New Roman" w:cs="Times New Roman"/>
          <w:noProof/>
          <w:sz w:val="28"/>
          <w:lang w:val="en-US"/>
        </w:rPr>
        <w:drawing>
          <wp:inline distT="0" distB="0" distL="0" distR="0" wp14:anchorId="7033371D" wp14:editId="51237119">
            <wp:extent cx="1308538" cy="1308538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326" cy="131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A349" w14:textId="7C339AA6" w:rsidR="000E4937" w:rsidRPr="001D5F27" w:rsidRDefault="00017206" w:rsidP="00017206">
      <w:pPr>
        <w:pStyle w:val="a4"/>
        <w:jc w:val="center"/>
        <w:rPr>
          <w:rFonts w:ascii="Times New Roman" w:eastAsia="Calibri" w:hAnsi="Times New Roman" w:cs="Times New Roman"/>
          <w:i w:val="0"/>
          <w:iCs w:val="0"/>
          <w:color w:val="auto"/>
          <w:sz w:val="40"/>
          <w:szCs w:val="24"/>
          <w:lang w:val="en-US"/>
        </w:rPr>
      </w:pPr>
      <w:r w:rsidRPr="001D5F2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D5F2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D5F2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1D5F2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1D5F2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1D5F2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D5F2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Логотип складского учета</w:t>
      </w:r>
    </w:p>
    <w:sectPr w:rsidR="000E4937" w:rsidRPr="001D5F27" w:rsidSect="00366973">
      <w:pgSz w:w="11906" w:h="16838"/>
      <w:pgMar w:top="567" w:right="567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20"/>
    <w:rsid w:val="00017206"/>
    <w:rsid w:val="000E4937"/>
    <w:rsid w:val="00103F1A"/>
    <w:rsid w:val="001D5F27"/>
    <w:rsid w:val="0022300E"/>
    <w:rsid w:val="00366973"/>
    <w:rsid w:val="00540DB8"/>
    <w:rsid w:val="005A6687"/>
    <w:rsid w:val="006941D9"/>
    <w:rsid w:val="00765361"/>
    <w:rsid w:val="00C2403E"/>
    <w:rsid w:val="00C87D20"/>
    <w:rsid w:val="00CF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3E01"/>
  <w15:chartTrackingRefBased/>
  <w15:docId w15:val="{B043406D-698F-489B-BE03-CEFB687E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0E4937"/>
    <w:pPr>
      <w:spacing w:after="0" w:line="240" w:lineRule="auto"/>
      <w:ind w:left="720" w:right="1276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E4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E49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Андреевич Малолыченко</dc:creator>
  <cp:keywords/>
  <dc:description/>
  <cp:lastModifiedBy>Глеб Андреевич Малолыченко</cp:lastModifiedBy>
  <cp:revision>8</cp:revision>
  <dcterms:created xsi:type="dcterms:W3CDTF">2022-11-16T08:05:00Z</dcterms:created>
  <dcterms:modified xsi:type="dcterms:W3CDTF">2022-11-17T05:51:00Z</dcterms:modified>
</cp:coreProperties>
</file>