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43769" cy="281463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769" cy="2814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ngay chỗ tạo phiếu nhập này: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+++xác nhận nhập hàng --thanh toán công nợ-- tiền mặt hoặc CK-- thanh toán thành công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+++xác nhận nhập hàng---chuyển công nợ--- thanh toán tiền mặt hoặc CK--- thanh toán thành công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744220" cy="1841012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4220" cy="1841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757613" cy="1978676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1978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highlight w:val="white"/>
          <w:rtl w:val="0"/>
        </w:rPr>
        <w:t xml:space="preserve"> tab bán hàng với xuất kho có các ô thông tin: họ tên, địa chỉ, SĐT, ghi chú</w:t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br w:type="textWrapping"/>
        <w:t xml:space="preserve">PHIẾU XUẤT BÁN -&gt; HÓA ĐƠN THANH TOÁN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-266699</wp:posOffset>
            </wp:positionH>
            <wp:positionV relativeFrom="paragraph">
              <wp:posOffset>95250</wp:posOffset>
            </wp:positionV>
            <wp:extent cx="4019349" cy="4405313"/>
            <wp:effectExtent b="0" l="0" r="0" t="0"/>
            <wp:wrapTopAndBottom distB="57150" distT="571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>
                      <a:alphaModFix amt="99000"/>
                    </a:blip>
                    <a:srcRect b="13175" l="5611" r="-1912" t="2404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019349" cy="4405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>
          <w:i w:val="1"/>
          <w:i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trên các phiếu in ra thể hiện các thông tin: Họ tên, SĐT, địa chỉ, ghi chú</w:t>
        <w:br w:type="textWrapping"/>
        <w:t xml:space="preserve">bỏ tên mình chỗ người lập phiếu</w:t>
        <w:br w:type="textWrapping"/>
        <w:t xml:space="preserve">cuối phiếu thêm SĐT của mình với nội dung:</w:t>
        <w:br w:type="textWrapping"/>
      </w:r>
      <w:r w:rsidDel="00000000" w:rsidR="00000000" w:rsidRPr="00000000">
        <w:rPr>
          <w:i w:val="1"/>
          <w:iCs w:val="1"/>
          <w:highlight w:val="white"/>
          <w:rtl w:val="0"/>
        </w:rPr>
        <w:t xml:space="preserve">Hotline đặt thuốc, vật tư y tế và CSKH: 0888 90 4297</w:t>
      </w:r>
    </w:p>
    <w:p w:rsidR="00000000" w:rsidDel="00000000" w:rsidP="00000000" w:rsidRDefault="00000000" w:rsidRPr="00000000" w14:paraId="0000000E">
      <w:pPr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Rất hân hạnh được phục vụ, xin cảm ơn và hẹn gặp lại.</w:t>
      </w:r>
    </w:p>
    <w:p w:rsidR="00000000" w:rsidDel="00000000" w:rsidP="00000000" w:rsidRDefault="00000000" w:rsidRPr="00000000" w14:paraId="0000000F">
      <w:pPr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</w:rPr>
        <w:drawing>
          <wp:inline distB="114300" distT="114300" distL="114300" distR="114300">
            <wp:extent cx="5731200" cy="1447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</w:rPr>
        <w:drawing>
          <wp:inline distB="114300" distT="114300" distL="114300" distR="114300">
            <wp:extent cx="5731200" cy="647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Chỗ bán hàng thêm trường bác sĩ chỉ định</w:t>
        <w:br w:type="textWrapping"/>
        <w:t xml:space="preserve">Mục đích: để qua tab danh sách đơn hàng cuối tháng đổ ra đc BS nào kê thuốc để tính chiết khấu lại </w:t>
        <w:br w:type="textWrapping"/>
        <w:t xml:space="preserve">hoặc ở tab danh sách đơn hàng sẽ đổ thẳng ra 1 file BS nào kê thuốc gì để tính % lại cho BS</w:t>
      </w:r>
    </w:p>
    <w:p w:rsidR="00000000" w:rsidDel="00000000" w:rsidP="00000000" w:rsidRDefault="00000000" w:rsidRPr="00000000" w14:paraId="00000012">
      <w:pPr>
        <w:rPr>
          <w:i w:val="1"/>
          <w:iCs w:val="1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