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8DE90" w14:textId="661F25A1" w:rsidR="006613AE" w:rsidRDefault="006613AE" w:rsidP="006613AE">
      <w:pPr>
        <w:jc w:val="center"/>
        <w:rPr>
          <w:b/>
          <w:bCs/>
        </w:rPr>
      </w:pPr>
      <w:r w:rsidRPr="006613AE">
        <w:rPr>
          <w:b/>
          <w:bCs/>
          <w:sz w:val="36"/>
          <w:szCs w:val="36"/>
        </w:rPr>
        <w:t>Experimental Comparison of SPARQL+ASP Reasoning</w:t>
      </w:r>
    </w:p>
    <w:p w14:paraId="3E35327F" w14:textId="7DE882B7" w:rsidR="006613AE" w:rsidRDefault="006613AE" w:rsidP="006613AE">
      <w:pPr>
        <w:jc w:val="center"/>
        <w:rPr>
          <w:b/>
          <w:bCs/>
        </w:rPr>
      </w:pPr>
      <w:r>
        <w:rPr>
          <w:b/>
          <w:bCs/>
        </w:rPr>
        <w:t>Setup and Experiments</w:t>
      </w:r>
    </w:p>
    <w:p w14:paraId="5BEBB3DE" w14:textId="7280D27B" w:rsidR="006613AE" w:rsidRDefault="006613AE" w:rsidP="006613AE">
      <w:pPr>
        <w:jc w:val="center"/>
        <w:rPr>
          <w:b/>
          <w:bCs/>
        </w:rPr>
      </w:pPr>
      <w:r>
        <w:rPr>
          <w:b/>
          <w:bCs/>
        </w:rPr>
        <w:t>By Marcello Balduccini and Nicholas Senatore</w:t>
      </w:r>
    </w:p>
    <w:p w14:paraId="4E620221" w14:textId="77777777" w:rsidR="006613AE" w:rsidRDefault="006613AE">
      <w:pPr>
        <w:rPr>
          <w:b/>
          <w:bCs/>
        </w:rPr>
      </w:pPr>
    </w:p>
    <w:p w14:paraId="4BAE3DB0" w14:textId="34F5A5B0" w:rsidR="00276C73" w:rsidRPr="008B0D3E" w:rsidRDefault="007B2BF0">
      <w:pPr>
        <w:rPr>
          <w:b/>
          <w:bCs/>
        </w:rPr>
      </w:pPr>
      <w:r>
        <w:rPr>
          <w:b/>
          <w:bCs/>
        </w:rPr>
        <w:t>Systems</w:t>
      </w:r>
    </w:p>
    <w:p w14:paraId="7681598F" w14:textId="77155FD6" w:rsidR="008B0D3E" w:rsidRDefault="008B0D3E">
      <w:r>
        <w:t>We compare</w:t>
      </w:r>
      <w:r w:rsidR="00DA75C8">
        <w:t>d</w:t>
      </w:r>
      <w:r>
        <w:t xml:space="preserve"> 4 different systems</w:t>
      </w:r>
      <w:r w:rsidR="0065191F">
        <w:t>. The files for each experiment are stored in the corresponding folder.</w:t>
      </w:r>
    </w:p>
    <w:p w14:paraId="63BD9A62" w14:textId="38B7173C" w:rsidR="008B0D3E" w:rsidRDefault="008B0D3E" w:rsidP="008B0D3E">
      <w:pPr>
        <w:pStyle w:val="ListParagraph"/>
        <w:numPr>
          <w:ilvl w:val="0"/>
          <w:numId w:val="1"/>
        </w:numPr>
      </w:pPr>
      <w:r>
        <w:t>bbox: loosely coupled system in which a SPARQL query is executed by a SPARQL reasoner, and then an ASP solver is used to process the output of the SPARQL query</w:t>
      </w:r>
    </w:p>
    <w:p w14:paraId="630333FC" w14:textId="67BDC42B" w:rsidR="008B0D3E" w:rsidRDefault="008B0D3E" w:rsidP="008B0D3E">
      <w:pPr>
        <w:pStyle w:val="ListParagraph"/>
        <w:numPr>
          <w:ilvl w:val="0"/>
          <w:numId w:val="1"/>
        </w:numPr>
      </w:pPr>
      <w:r>
        <w:t>clingo-python: clingo with Python support, allows one to embed SPARQL queries in the ASP code</w:t>
      </w:r>
    </w:p>
    <w:p w14:paraId="761B8693" w14:textId="223F1764" w:rsidR="008B0D3E" w:rsidRDefault="008B0D3E" w:rsidP="008B0D3E">
      <w:pPr>
        <w:pStyle w:val="ListParagraph"/>
        <w:numPr>
          <w:ilvl w:val="0"/>
          <w:numId w:val="1"/>
        </w:numPr>
      </w:pPr>
      <w:r>
        <w:t>dlvhex</w:t>
      </w:r>
      <w:r w:rsidR="006613AE">
        <w:t>2</w:t>
      </w:r>
      <w:r>
        <w:t>: tightly coupled system. SPARQL queries are embedded in ASP code</w:t>
      </w:r>
    </w:p>
    <w:p w14:paraId="7B3BC7AF" w14:textId="4E6FC839" w:rsidR="008B0D3E" w:rsidRDefault="008B0D3E" w:rsidP="008B0D3E">
      <w:pPr>
        <w:pStyle w:val="ListParagraph"/>
        <w:numPr>
          <w:ilvl w:val="0"/>
          <w:numId w:val="1"/>
        </w:numPr>
      </w:pPr>
      <w:r>
        <w:t>hexlite: tightly coupled system. SPARQL queries are embedded in ASP code</w:t>
      </w:r>
    </w:p>
    <w:p w14:paraId="4BC3D31F" w14:textId="2031AE15" w:rsidR="0065191F" w:rsidRDefault="0065191F" w:rsidP="008B0D3E">
      <w:r>
        <w:t xml:space="preserve">The 4 systems </w:t>
      </w:r>
      <w:r w:rsidR="00DA75C8">
        <w:t xml:space="preserve">were </w:t>
      </w:r>
      <w:r>
        <w:t xml:space="preserve">compared over a </w:t>
      </w:r>
      <w:r w:rsidR="00DA75C8">
        <w:t xml:space="preserve">single </w:t>
      </w:r>
      <w:r>
        <w:t xml:space="preserve">SPARQL+ASP query. The query </w:t>
      </w:r>
      <w:r w:rsidR="00DA75C8">
        <w:t xml:space="preserve">was </w:t>
      </w:r>
      <w:r>
        <w:t>run over 4 ontologies of growing size.</w:t>
      </w:r>
    </w:p>
    <w:p w14:paraId="7E39F211" w14:textId="1008830B" w:rsidR="0065191F" w:rsidRDefault="0065191F" w:rsidP="008B0D3E"/>
    <w:p w14:paraId="3198030E" w14:textId="1626B7A8" w:rsidR="0065191F" w:rsidRPr="0065191F" w:rsidRDefault="0065191F" w:rsidP="008B0D3E">
      <w:pPr>
        <w:rPr>
          <w:b/>
          <w:bCs/>
        </w:rPr>
      </w:pPr>
      <w:r w:rsidRPr="0065191F">
        <w:rPr>
          <w:b/>
          <w:bCs/>
        </w:rPr>
        <w:t>Ontolog</w:t>
      </w:r>
      <w:r>
        <w:rPr>
          <w:b/>
          <w:bCs/>
        </w:rPr>
        <w:t>ies</w:t>
      </w:r>
      <w:r w:rsidR="007B2BF0">
        <w:rPr>
          <w:b/>
          <w:bCs/>
        </w:rPr>
        <w:t xml:space="preserve"> and Experiments</w:t>
      </w:r>
    </w:p>
    <w:p w14:paraId="2DCE00FD" w14:textId="2CF02895" w:rsidR="0065191F" w:rsidRDefault="0065191F" w:rsidP="008B0D3E">
      <w:r>
        <w:t>The ontologies for all experiments are stored in folder ONTOLOG</w:t>
      </w:r>
      <w:r w:rsidR="001C785A">
        <w:t>Y-SET</w:t>
      </w:r>
      <w:r>
        <w:t>.</w:t>
      </w:r>
    </w:p>
    <w:p w14:paraId="1451A483" w14:textId="2E624917" w:rsidR="00DA75C8" w:rsidRDefault="00DA75C8" w:rsidP="008B0D3E">
      <w:r>
        <w:t>Experiment 1: part1.owl</w:t>
      </w:r>
    </w:p>
    <w:p w14:paraId="0B9ABD44" w14:textId="7E885690" w:rsidR="00DA75C8" w:rsidRDefault="00DA75C8" w:rsidP="008B0D3E">
      <w:r>
        <w:t>Experiment 2: part1.owl + part2.owl</w:t>
      </w:r>
    </w:p>
    <w:p w14:paraId="4F6DD80F" w14:textId="093B997E" w:rsidR="00DA75C8" w:rsidRDefault="00DA75C8" w:rsidP="008B0D3E">
      <w:r>
        <w:t>Experiment 3: part1.owl + part2.owl + part3.owl</w:t>
      </w:r>
    </w:p>
    <w:p w14:paraId="0AE0FCC6" w14:textId="4EE22DC6" w:rsidR="00DA75C8" w:rsidRDefault="00DA75C8" w:rsidP="00DA75C8">
      <w:r>
        <w:t>Experiment 4: part1.owl + part2.owl + part3.owl + part4.owl</w:t>
      </w:r>
    </w:p>
    <w:p w14:paraId="5602E0CA" w14:textId="1B088BCD" w:rsidR="007B2BF0" w:rsidRDefault="007B2BF0" w:rsidP="00DA75C8">
      <w:r>
        <w:t>For hexlite, we created 3 different encodings aimed at leveraging more effectively the computation performed by the solver.</w:t>
      </w:r>
    </w:p>
    <w:p w14:paraId="2D9C35F8" w14:textId="5CCF240A" w:rsidR="0065191F" w:rsidRDefault="0065191F" w:rsidP="008B0D3E"/>
    <w:p w14:paraId="11A66F46" w14:textId="7BE2299A" w:rsidR="0065191F" w:rsidRPr="0065191F" w:rsidRDefault="0065191F" w:rsidP="008B0D3E">
      <w:pPr>
        <w:rPr>
          <w:b/>
          <w:bCs/>
        </w:rPr>
      </w:pPr>
      <w:r w:rsidRPr="0065191F">
        <w:rPr>
          <w:b/>
          <w:bCs/>
        </w:rPr>
        <w:t>Running bbox</w:t>
      </w:r>
    </w:p>
    <w:p w14:paraId="2E62F6C0" w14:textId="1353FF79" w:rsidR="0065191F" w:rsidRDefault="0065191F" w:rsidP="008B0D3E">
      <w:r>
        <w:t>Bbox is a self-contained system that is expected to run on most Windows, Unix, and MacOS systems.</w:t>
      </w:r>
    </w:p>
    <w:p w14:paraId="187C8C84" w14:textId="4DCE20E6" w:rsidR="0065191F" w:rsidRDefault="009165F7" w:rsidP="0065191F">
      <w:pPr>
        <w:pStyle w:val="ListParagraph"/>
        <w:numPr>
          <w:ilvl w:val="0"/>
          <w:numId w:val="2"/>
        </w:numPr>
      </w:pPr>
      <w:r>
        <w:t>Start</w:t>
      </w:r>
      <w:r w:rsidR="0065191F">
        <w:t xml:space="preserve"> the system by double-clicking runUI.bat. The batch file is for Windows. Unix and MacOS versions can be easily obtained by inspecting the file</w:t>
      </w:r>
    </w:p>
    <w:p w14:paraId="42081B23" w14:textId="023F4BE5" w:rsidR="0065191F" w:rsidRDefault="0065191F" w:rsidP="0065191F">
      <w:pPr>
        <w:pStyle w:val="ListParagraph"/>
        <w:numPr>
          <w:ilvl w:val="0"/>
          <w:numId w:val="2"/>
        </w:numPr>
      </w:pPr>
      <w:r>
        <w:t xml:space="preserve">Select the ontologies to be used for a given experiment by storing them in folder </w:t>
      </w:r>
      <w:r w:rsidR="00641A9F">
        <w:t>bbox\</w:t>
      </w:r>
      <w:r w:rsidR="009165F7">
        <w:t>system\</w:t>
      </w:r>
      <w:r w:rsidRPr="0065191F">
        <w:t>asklab\ui</w:t>
      </w:r>
      <w:r w:rsidR="009165F7">
        <w:t>\ONTOLOGY</w:t>
      </w:r>
      <w:r>
        <w:t xml:space="preserve">. Bbox will use </w:t>
      </w:r>
      <w:r w:rsidRPr="0065191F">
        <w:rPr>
          <w:b/>
          <w:bCs/>
        </w:rPr>
        <w:t>all</w:t>
      </w:r>
      <w:r>
        <w:t xml:space="preserve"> ontologies stored in this folder, so make sure </w:t>
      </w:r>
      <w:r w:rsidR="009165F7">
        <w:t>to remove any ontologies that should not be used</w:t>
      </w:r>
    </w:p>
    <w:p w14:paraId="4AC019CC" w14:textId="1B034545" w:rsidR="009165F7" w:rsidRDefault="009165F7" w:rsidP="0065191F">
      <w:pPr>
        <w:pStyle w:val="ListParagraph"/>
        <w:numPr>
          <w:ilvl w:val="0"/>
          <w:numId w:val="2"/>
        </w:numPr>
      </w:pPr>
      <w:r>
        <w:t xml:space="preserve">The SPARQL query is stored in file </w:t>
      </w:r>
      <w:r w:rsidR="00641A9F">
        <w:t>bbox\</w:t>
      </w:r>
      <w:r>
        <w:t>system\</w:t>
      </w:r>
      <w:r w:rsidRPr="0065191F">
        <w:t>asklab\ui</w:t>
      </w:r>
      <w:r>
        <w:t>\dump.sparql. There is no need to modify this file for these experiments</w:t>
      </w:r>
    </w:p>
    <w:p w14:paraId="005B5BBC" w14:textId="14C21B08" w:rsidR="009165F7" w:rsidRDefault="00641A9F" w:rsidP="0065191F">
      <w:pPr>
        <w:pStyle w:val="ListParagraph"/>
        <w:numPr>
          <w:ilvl w:val="0"/>
          <w:numId w:val="2"/>
        </w:numPr>
      </w:pPr>
      <w:r>
        <w:t>Paste the content of file bbox\</w:t>
      </w:r>
      <w:r w:rsidRPr="00641A9F">
        <w:t>ADHOC.lp</w:t>
      </w:r>
      <w:r>
        <w:t xml:space="preserve"> in the “ASP Query” box</w:t>
      </w:r>
    </w:p>
    <w:p w14:paraId="7593CE1B" w14:textId="33BDFA88" w:rsidR="00641A9F" w:rsidRDefault="00641A9F" w:rsidP="0065191F">
      <w:pPr>
        <w:pStyle w:val="ListParagraph"/>
        <w:numPr>
          <w:ilvl w:val="0"/>
          <w:numId w:val="2"/>
        </w:numPr>
      </w:pPr>
      <w:r>
        <w:lastRenderedPageBreak/>
        <w:t>Select clingo as the solver using the drop-down list</w:t>
      </w:r>
    </w:p>
    <w:p w14:paraId="4F057600" w14:textId="2C0AA6AC" w:rsidR="00641A9F" w:rsidRDefault="00641A9F" w:rsidP="0065191F">
      <w:pPr>
        <w:pStyle w:val="ListParagraph"/>
        <w:numPr>
          <w:ilvl w:val="0"/>
          <w:numId w:val="2"/>
        </w:numPr>
      </w:pPr>
      <w:r>
        <w:t>Run the experiment by clicking “Run Query”</w:t>
      </w:r>
    </w:p>
    <w:p w14:paraId="2FA8D825" w14:textId="6F211202" w:rsidR="00641A9F" w:rsidRDefault="00641A9F" w:rsidP="0065191F">
      <w:pPr>
        <w:pStyle w:val="ListParagraph"/>
        <w:numPr>
          <w:ilvl w:val="0"/>
          <w:numId w:val="2"/>
        </w:numPr>
      </w:pPr>
      <w:r>
        <w:t>The output will be displayed in the “Result” box</w:t>
      </w:r>
    </w:p>
    <w:p w14:paraId="62BCDA00" w14:textId="7B756D1B" w:rsidR="00AC2916" w:rsidRPr="00DA75C8" w:rsidRDefault="00AC2916" w:rsidP="00AC2916">
      <w:pPr>
        <w:rPr>
          <w:i/>
          <w:iCs/>
        </w:rPr>
      </w:pPr>
      <w:r w:rsidRPr="00DA75C8">
        <w:rPr>
          <w:i/>
          <w:iCs/>
        </w:rPr>
        <w:t>Note: it is possible to run another experiment on a different set of ontologies by replacing the files in folder bbox\system\asklab\ui\ONTOLOGY. The system reloads the ontologies every time “Run Query” is clicked.</w:t>
      </w:r>
    </w:p>
    <w:p w14:paraId="028AC00C" w14:textId="6203C39A" w:rsidR="00641A9F" w:rsidRDefault="00641A9F" w:rsidP="00641A9F"/>
    <w:p w14:paraId="4564DB8B" w14:textId="69711F2F" w:rsidR="00641A9F" w:rsidRPr="00641A9F" w:rsidRDefault="00641A9F" w:rsidP="00641A9F">
      <w:pPr>
        <w:rPr>
          <w:b/>
          <w:bCs/>
        </w:rPr>
      </w:pPr>
      <w:r w:rsidRPr="00641A9F">
        <w:rPr>
          <w:b/>
          <w:bCs/>
        </w:rPr>
        <w:t>Running clingo-python, dlvhex</w:t>
      </w:r>
      <w:r w:rsidR="006613AE">
        <w:rPr>
          <w:b/>
          <w:bCs/>
        </w:rPr>
        <w:t>2</w:t>
      </w:r>
      <w:r w:rsidRPr="00641A9F">
        <w:rPr>
          <w:b/>
          <w:bCs/>
        </w:rPr>
        <w:t>, hexlite</w:t>
      </w:r>
    </w:p>
    <w:p w14:paraId="4573CAB4" w14:textId="673BE749" w:rsidR="00641A9F" w:rsidRDefault="00641A9F" w:rsidP="00641A9F">
      <w:pPr>
        <w:pStyle w:val="ListParagraph"/>
        <w:numPr>
          <w:ilvl w:val="0"/>
          <w:numId w:val="3"/>
        </w:numPr>
      </w:pPr>
      <w:r>
        <w:t>Copy the selected OWL files in the experiment’s folder</w:t>
      </w:r>
    </w:p>
    <w:p w14:paraId="0024C386" w14:textId="01E8C325" w:rsidR="00641A9F" w:rsidRDefault="00641A9F" w:rsidP="00641A9F">
      <w:pPr>
        <w:pStyle w:val="ListParagraph"/>
        <w:numPr>
          <w:ilvl w:val="0"/>
          <w:numId w:val="3"/>
        </w:numPr>
      </w:pPr>
      <w:r>
        <w:t>Execute the logic program via its solver</w:t>
      </w:r>
    </w:p>
    <w:p w14:paraId="5993159E" w14:textId="3C2941DE" w:rsidR="00641A9F" w:rsidRDefault="00641A9F" w:rsidP="00641A9F">
      <w:pPr>
        <w:pStyle w:val="ListParagraph"/>
        <w:numPr>
          <w:ilvl w:val="0"/>
          <w:numId w:val="3"/>
        </w:numPr>
      </w:pPr>
      <w:r>
        <w:t>The output will be displayed to the console</w:t>
      </w:r>
    </w:p>
    <w:p w14:paraId="4DA3AB0A" w14:textId="5DEF431A" w:rsidR="00641A9F" w:rsidRPr="00DA75C8" w:rsidRDefault="006613AE" w:rsidP="00641A9F">
      <w:pPr>
        <w:rPr>
          <w:i/>
          <w:iCs/>
        </w:rPr>
      </w:pPr>
      <w:r w:rsidRPr="00DA75C8">
        <w:rPr>
          <w:i/>
          <w:iCs/>
        </w:rPr>
        <w:t>Note: we have used the latest versions of clingo, dlvhex2 and hexlite as of April 2019. The version of Python used for clingo-python was 3.7. Clingo was installed using coda.</w:t>
      </w:r>
    </w:p>
    <w:p w14:paraId="3EEE1815" w14:textId="092BDB13" w:rsidR="006613AE" w:rsidRDefault="006613AE" w:rsidP="00641A9F"/>
    <w:p w14:paraId="728027BD" w14:textId="33043D9F" w:rsidR="00B43F4C" w:rsidRPr="00B43F4C" w:rsidRDefault="00B43F4C" w:rsidP="00641A9F">
      <w:pPr>
        <w:rPr>
          <w:b/>
          <w:bCs/>
        </w:rPr>
      </w:pPr>
      <w:r w:rsidRPr="00B43F4C">
        <w:rPr>
          <w:b/>
          <w:bCs/>
        </w:rPr>
        <w:t>Results</w:t>
      </w:r>
    </w:p>
    <w:p w14:paraId="5ECE62D5" w14:textId="0E06C5E1" w:rsidR="00B43F4C" w:rsidRDefault="00B43F4C" w:rsidP="00641A9F">
      <w:r>
        <w:t xml:space="preserve">The results </w:t>
      </w:r>
      <w:r w:rsidR="00F5189D">
        <w:t xml:space="preserve">of our experiments </w:t>
      </w:r>
      <w:r>
        <w:t>are summarized below.</w:t>
      </w:r>
      <w:r w:rsidR="00F5189D">
        <w:t xml:space="preserve"> They were obtained on an entry-level laptop running a virtual machine.</w:t>
      </w:r>
      <w:bookmarkStart w:id="0" w:name="_GoBack"/>
      <w:bookmarkEnd w:id="0"/>
    </w:p>
    <w:p w14:paraId="6DC15C05" w14:textId="5817EC72" w:rsidR="00B43F4C" w:rsidRDefault="00B43F4C" w:rsidP="00B43F4C">
      <w:pPr>
        <w:jc w:val="center"/>
      </w:pPr>
      <w:r>
        <w:rPr>
          <w:noProof/>
        </w:rPr>
        <w:drawing>
          <wp:inline distT="0" distB="0" distL="0" distR="0" wp14:anchorId="7754CBC9" wp14:editId="39F3C6A1">
            <wp:extent cx="5391150" cy="27020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370" cy="27076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D6C914" w14:textId="77777777" w:rsidR="00B43F4C" w:rsidRDefault="00B43F4C" w:rsidP="00B43F4C"/>
    <w:sectPr w:rsidR="00B43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636DC"/>
    <w:multiLevelType w:val="hybridMultilevel"/>
    <w:tmpl w:val="CF08E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3597D"/>
    <w:multiLevelType w:val="hybridMultilevel"/>
    <w:tmpl w:val="73781DB6"/>
    <w:lvl w:ilvl="0" w:tplc="7BC264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102CE"/>
    <w:multiLevelType w:val="hybridMultilevel"/>
    <w:tmpl w:val="2B420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3E"/>
    <w:rsid w:val="001C785A"/>
    <w:rsid w:val="00276C73"/>
    <w:rsid w:val="00641A9F"/>
    <w:rsid w:val="0065191F"/>
    <w:rsid w:val="006613AE"/>
    <w:rsid w:val="007B2BF0"/>
    <w:rsid w:val="008B0D3E"/>
    <w:rsid w:val="009165F7"/>
    <w:rsid w:val="00AC2916"/>
    <w:rsid w:val="00B43F4C"/>
    <w:rsid w:val="00DA75C8"/>
    <w:rsid w:val="00F5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C168"/>
  <w15:chartTrackingRefBased/>
  <w15:docId w15:val="{F386C333-1339-4B79-AA1E-4F997E1A8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Balduccini</dc:creator>
  <cp:keywords/>
  <dc:description/>
  <cp:lastModifiedBy>Marcello Balduccini</cp:lastModifiedBy>
  <cp:revision>9</cp:revision>
  <dcterms:created xsi:type="dcterms:W3CDTF">2019-07-07T09:47:00Z</dcterms:created>
  <dcterms:modified xsi:type="dcterms:W3CDTF">2019-07-08T11:08:00Z</dcterms:modified>
</cp:coreProperties>
</file>