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A38" w:rsidRPr="008B6D1C" w:rsidRDefault="00B24237">
      <w:pPr>
        <w:rPr>
          <w:b/>
          <w:sz w:val="32"/>
          <w:u w:val="single"/>
        </w:rPr>
      </w:pPr>
      <w:r w:rsidRPr="008B6D1C">
        <w:rPr>
          <w:b/>
          <w:sz w:val="28"/>
        </w:rPr>
        <w:t xml:space="preserve">STAT </w:t>
      </w:r>
      <w:r w:rsidR="00447EEB" w:rsidRPr="008B6D1C">
        <w:rPr>
          <w:b/>
          <w:sz w:val="28"/>
        </w:rPr>
        <w:t>615/415</w:t>
      </w:r>
      <w:r w:rsidRPr="008B6D1C">
        <w:rPr>
          <w:b/>
          <w:sz w:val="28"/>
        </w:rPr>
        <w:tab/>
      </w:r>
      <w:bookmarkStart w:id="0" w:name="_GoBack"/>
      <w:bookmarkEnd w:id="0"/>
      <w:r w:rsidRPr="008B6D1C">
        <w:rPr>
          <w:b/>
          <w:sz w:val="28"/>
        </w:rPr>
        <w:tab/>
      </w:r>
      <w:r w:rsidRPr="008B6D1C">
        <w:rPr>
          <w:b/>
          <w:sz w:val="28"/>
        </w:rPr>
        <w:tab/>
        <w:t xml:space="preserve">                                      </w:t>
      </w:r>
      <w:r w:rsidR="002D62C6" w:rsidRPr="008B6D1C">
        <w:rPr>
          <w:b/>
          <w:sz w:val="28"/>
        </w:rPr>
        <w:tab/>
      </w:r>
      <w:r w:rsidR="002D62C6" w:rsidRPr="008B6D1C">
        <w:rPr>
          <w:b/>
          <w:sz w:val="28"/>
        </w:rPr>
        <w:tab/>
      </w:r>
      <w:r w:rsidR="002D62C6" w:rsidRPr="008B6D1C">
        <w:rPr>
          <w:b/>
          <w:sz w:val="28"/>
        </w:rPr>
        <w:tab/>
      </w:r>
      <w:r w:rsidR="00447EEB" w:rsidRPr="008B6D1C">
        <w:rPr>
          <w:b/>
          <w:sz w:val="28"/>
        </w:rPr>
        <w:t>Regression</w:t>
      </w:r>
    </w:p>
    <w:p w:rsidR="00B24237" w:rsidRPr="00B24237" w:rsidRDefault="00B24237" w:rsidP="00B24237">
      <w:pPr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SAS University Edition: </w:t>
      </w:r>
      <w:r w:rsidRPr="00B24237">
        <w:rPr>
          <w:b/>
          <w:sz w:val="28"/>
          <w:u w:val="single"/>
        </w:rPr>
        <w:t>Shared Folder for Data Files and SAS Codes</w:t>
      </w:r>
    </w:p>
    <w:p w:rsidR="00B24237" w:rsidRDefault="00B24237" w:rsidP="00B24237">
      <w:pPr>
        <w:jc w:val="both"/>
        <w:rPr>
          <w:sz w:val="24"/>
        </w:rPr>
      </w:pPr>
      <w:r>
        <w:rPr>
          <w:sz w:val="24"/>
        </w:rPr>
        <w:t xml:space="preserve">In the University Edition of SAS, you can keep data files in a designated </w:t>
      </w:r>
      <w:r w:rsidRPr="00B24237">
        <w:rPr>
          <w:b/>
          <w:color w:val="0070C0"/>
          <w:sz w:val="24"/>
        </w:rPr>
        <w:t>shared folder</w:t>
      </w:r>
      <w:r>
        <w:rPr>
          <w:b/>
          <w:sz w:val="24"/>
        </w:rPr>
        <w:t xml:space="preserve">. </w:t>
      </w:r>
      <w:r>
        <w:rPr>
          <w:sz w:val="24"/>
        </w:rPr>
        <w:t>This folder is local on your computer, and it is accessible by SAS.</w:t>
      </w:r>
    </w:p>
    <w:p w:rsidR="00E80CE5" w:rsidRPr="00E80CE5" w:rsidRDefault="00E80CE5" w:rsidP="00E80CE5">
      <w:pPr>
        <w:pStyle w:val="ListParagraph"/>
        <w:numPr>
          <w:ilvl w:val="0"/>
          <w:numId w:val="1"/>
        </w:numPr>
        <w:jc w:val="both"/>
        <w:rPr>
          <w:b/>
          <w:sz w:val="24"/>
        </w:rPr>
      </w:pPr>
      <w:r w:rsidRPr="00E80CE5">
        <w:rPr>
          <w:b/>
          <w:sz w:val="24"/>
        </w:rPr>
        <w:t xml:space="preserve">See if you </w:t>
      </w:r>
      <w:r>
        <w:rPr>
          <w:b/>
          <w:sz w:val="24"/>
        </w:rPr>
        <w:t>have a shared folder.</w:t>
      </w:r>
    </w:p>
    <w:p w:rsidR="00E80CE5" w:rsidRPr="00EB6CF5" w:rsidRDefault="00E80CE5" w:rsidP="00EB6CF5">
      <w:pPr>
        <w:jc w:val="both"/>
        <w:rPr>
          <w:sz w:val="24"/>
        </w:rPr>
      </w:pPr>
      <w:r w:rsidRPr="00EB6CF5">
        <w:rPr>
          <w:sz w:val="24"/>
        </w:rPr>
        <w:t xml:space="preserve">Start </w:t>
      </w:r>
      <w:r w:rsidRPr="00EB6CF5">
        <w:rPr>
          <w:b/>
          <w:color w:val="7030A0"/>
          <w:sz w:val="24"/>
        </w:rPr>
        <w:t>Oracle VM VirtualBox Manager</w:t>
      </w:r>
      <w:r w:rsidRPr="00EB6CF5">
        <w:rPr>
          <w:sz w:val="24"/>
        </w:rPr>
        <w:t>. Go to Settings, and in the Settings window, choose Shared Folders</w:t>
      </w:r>
    </w:p>
    <w:p w:rsidR="00E80CE5" w:rsidRPr="00E80CE5" w:rsidRDefault="00E80CE5" w:rsidP="00EB6CF5">
      <w:pPr>
        <w:pStyle w:val="ListParagraph"/>
        <w:jc w:val="both"/>
        <w:rPr>
          <w:sz w:val="24"/>
          <w:u w:val="single"/>
        </w:rPr>
      </w:pPr>
      <w:r>
        <w:rPr>
          <w:noProof/>
        </w:rPr>
        <w:drawing>
          <wp:inline distT="0" distB="0" distL="0" distR="0" wp14:anchorId="633DC592" wp14:editId="53D14D13">
            <wp:extent cx="5584751" cy="2316892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6205"/>
                    <a:stretch/>
                  </pic:blipFill>
                  <pic:spPr bwMode="auto">
                    <a:xfrm>
                      <a:off x="0" y="0"/>
                      <a:ext cx="5617512" cy="2330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6CF5" w:rsidRDefault="00E80CE5" w:rsidP="00EB6CF5">
      <w:pPr>
        <w:jc w:val="both"/>
        <w:rPr>
          <w:sz w:val="24"/>
        </w:rPr>
      </w:pPr>
      <w:r w:rsidRPr="00EB6CF5">
        <w:rPr>
          <w:sz w:val="24"/>
        </w:rPr>
        <w:t xml:space="preserve">If there is a folder under “Machine Folders”, then this is your shared folder. Locate it on your local computer. You may use it for file transfer between you and SAS. </w:t>
      </w:r>
    </w:p>
    <w:p w:rsidR="00EB6CF5" w:rsidRPr="00EB6CF5" w:rsidRDefault="00EB6CF5" w:rsidP="00EB6CF5">
      <w:pPr>
        <w:pStyle w:val="ListParagraph"/>
        <w:numPr>
          <w:ilvl w:val="0"/>
          <w:numId w:val="1"/>
        </w:numPr>
        <w:jc w:val="both"/>
        <w:rPr>
          <w:b/>
          <w:sz w:val="24"/>
        </w:rPr>
      </w:pPr>
      <w:r>
        <w:rPr>
          <w:b/>
          <w:sz w:val="24"/>
        </w:rPr>
        <w:t>Set up a shared folder.</w:t>
      </w:r>
    </w:p>
    <w:p w:rsidR="00EB6CF5" w:rsidRDefault="00E80CE5" w:rsidP="00EB6CF5">
      <w:pPr>
        <w:jc w:val="both"/>
        <w:rPr>
          <w:sz w:val="24"/>
        </w:rPr>
      </w:pPr>
      <w:r w:rsidRPr="00EB6CF5">
        <w:rPr>
          <w:sz w:val="24"/>
        </w:rPr>
        <w:t xml:space="preserve">If there is nothing below “Machine Folders”, </w:t>
      </w:r>
      <w:r w:rsidR="00EB6CF5">
        <w:rPr>
          <w:sz w:val="24"/>
        </w:rPr>
        <w:t>we’ll have</w:t>
      </w:r>
      <w:r w:rsidR="00975698">
        <w:rPr>
          <w:sz w:val="24"/>
        </w:rPr>
        <w:t xml:space="preserve"> to set up your shared folder. </w:t>
      </w:r>
    </w:p>
    <w:tbl>
      <w:tblPr>
        <w:tblStyle w:val="TableGrid"/>
        <w:tblW w:w="10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5"/>
        <w:gridCol w:w="6170"/>
      </w:tblGrid>
      <w:tr w:rsidR="00975698" w:rsidTr="00975698">
        <w:tc>
          <w:tcPr>
            <w:tcW w:w="4225" w:type="dxa"/>
          </w:tcPr>
          <w:p w:rsidR="00975698" w:rsidRDefault="00975698" w:rsidP="00664AE0">
            <w:pPr>
              <w:rPr>
                <w:sz w:val="24"/>
              </w:rPr>
            </w:pPr>
            <w:r>
              <w:rPr>
                <w:sz w:val="24"/>
              </w:rPr>
              <w:t>Within your “My Documents”, create a folder “SASuniversityedition”, open it, and create a subfolder “myfolders”. To create a folder, right-click your mouse and choose New -&gt; Folder.</w:t>
            </w:r>
          </w:p>
        </w:tc>
        <w:tc>
          <w:tcPr>
            <w:tcW w:w="6030" w:type="dxa"/>
          </w:tcPr>
          <w:p w:rsidR="00975698" w:rsidRDefault="00975698" w:rsidP="00EB6CF5">
            <w:pPr>
              <w:jc w:val="both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299E1EE" wp14:editId="447D5382">
                  <wp:extent cx="3781168" cy="2057150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r="28864" b="31157"/>
                          <a:stretch/>
                        </pic:blipFill>
                        <pic:spPr bwMode="auto">
                          <a:xfrm>
                            <a:off x="0" y="0"/>
                            <a:ext cx="3798726" cy="2066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75698" w:rsidRDefault="00975698" w:rsidP="00EB6CF5">
      <w:pPr>
        <w:jc w:val="both"/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4"/>
        <w:gridCol w:w="3516"/>
      </w:tblGrid>
      <w:tr w:rsidR="00AF2D16" w:rsidTr="00F24EF6">
        <w:trPr>
          <w:trHeight w:val="2420"/>
        </w:trPr>
        <w:tc>
          <w:tcPr>
            <w:tcW w:w="5935" w:type="dxa"/>
          </w:tcPr>
          <w:p w:rsidR="00AF2D16" w:rsidRPr="00EB6CF5" w:rsidRDefault="00AF2D16" w:rsidP="00AF2D16">
            <w:pPr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Then, back in </w:t>
            </w:r>
            <w:r w:rsidRPr="00EB6CF5">
              <w:rPr>
                <w:b/>
                <w:color w:val="7030A0"/>
                <w:sz w:val="24"/>
              </w:rPr>
              <w:t>Oracle VM VirtualBox Manager</w:t>
            </w:r>
            <w:r>
              <w:rPr>
                <w:sz w:val="24"/>
              </w:rPr>
              <w:t>’s</w:t>
            </w:r>
            <w:r w:rsidRPr="00EB6CF5">
              <w:rPr>
                <w:sz w:val="24"/>
              </w:rPr>
              <w:t xml:space="preserve"> Settings window</w:t>
            </w:r>
            <w:r>
              <w:rPr>
                <w:sz w:val="24"/>
              </w:rPr>
              <w:t xml:space="preserve">, </w:t>
            </w:r>
            <w:r w:rsidRPr="00EB6CF5">
              <w:rPr>
                <w:sz w:val="24"/>
              </w:rPr>
              <w:t xml:space="preserve">click on a green plus </w:t>
            </w:r>
            <w:r>
              <w:rPr>
                <w:noProof/>
              </w:rPr>
              <w:drawing>
                <wp:inline distT="0" distB="0" distL="0" distR="0" wp14:anchorId="106C7CAF" wp14:editId="2CF7F9E0">
                  <wp:extent cx="290058" cy="21861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71172" t="28850" r="26715" b="68318"/>
                          <a:stretch/>
                        </pic:blipFill>
                        <pic:spPr bwMode="auto">
                          <a:xfrm>
                            <a:off x="0" y="0"/>
                            <a:ext cx="323097" cy="243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EB6CF5">
              <w:rPr>
                <w:sz w:val="24"/>
              </w:rPr>
              <w:t>on the right margin, next to the word Access. In the new Add Share window, copy the whole path of your “myfolders” folder.</w:t>
            </w:r>
          </w:p>
          <w:p w:rsidR="00AF2D16" w:rsidRDefault="00AF2D16" w:rsidP="00AF2D16">
            <w:pPr>
              <w:jc w:val="both"/>
              <w:rPr>
                <w:sz w:val="24"/>
              </w:rPr>
            </w:pPr>
            <w:r w:rsidRPr="00AF2D16">
              <w:rPr>
                <w:sz w:val="24"/>
                <w:u w:val="single"/>
              </w:rPr>
              <w:t>Check</w:t>
            </w:r>
            <w:r w:rsidRPr="00AF2D16">
              <w:rPr>
                <w:sz w:val="24"/>
              </w:rPr>
              <w:t xml:space="preserve"> the “Auto-mount” box and </w:t>
            </w:r>
            <w:r w:rsidRPr="00AF2D16">
              <w:rPr>
                <w:sz w:val="24"/>
                <w:u w:val="single"/>
              </w:rPr>
              <w:t>uncheck</w:t>
            </w:r>
            <w:r w:rsidRPr="00AF2D16">
              <w:rPr>
                <w:sz w:val="24"/>
              </w:rPr>
              <w:t xml:space="preserve"> the “Read Only” box.</w:t>
            </w:r>
          </w:p>
          <w:p w:rsidR="00AF2D16" w:rsidRDefault="00AF2D16" w:rsidP="00EB6CF5">
            <w:pPr>
              <w:jc w:val="both"/>
              <w:rPr>
                <w:sz w:val="24"/>
              </w:rPr>
            </w:pPr>
            <w:r w:rsidRPr="00AF2D16">
              <w:rPr>
                <w:sz w:val="24"/>
              </w:rPr>
              <w:t>Click OK, OK, and your shared folder is all set.</w:t>
            </w:r>
          </w:p>
        </w:tc>
        <w:tc>
          <w:tcPr>
            <w:tcW w:w="3415" w:type="dxa"/>
          </w:tcPr>
          <w:p w:rsidR="00AF2D16" w:rsidRDefault="00AF2D16" w:rsidP="00EB6CF5">
            <w:pPr>
              <w:jc w:val="both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DB25485" wp14:editId="3D615C0A">
                  <wp:extent cx="2088292" cy="1625883"/>
                  <wp:effectExtent l="0" t="0" r="762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35346" t="20711" r="33680" b="36392"/>
                          <a:stretch/>
                        </pic:blipFill>
                        <pic:spPr bwMode="auto">
                          <a:xfrm>
                            <a:off x="0" y="0"/>
                            <a:ext cx="2095357" cy="1631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80CE5" w:rsidRPr="00E80CE5" w:rsidRDefault="00E80CE5" w:rsidP="00F24EF6">
      <w:pPr>
        <w:pStyle w:val="ListParagraph"/>
        <w:jc w:val="both"/>
        <w:rPr>
          <w:sz w:val="24"/>
        </w:rPr>
      </w:pPr>
    </w:p>
    <w:p w:rsidR="00E80CE5" w:rsidRDefault="00F24EF6" w:rsidP="00F24EF6">
      <w:pPr>
        <w:pStyle w:val="ListParagraph"/>
        <w:numPr>
          <w:ilvl w:val="0"/>
          <w:numId w:val="1"/>
        </w:numPr>
        <w:jc w:val="both"/>
        <w:rPr>
          <w:b/>
          <w:sz w:val="24"/>
        </w:rPr>
      </w:pPr>
      <w:r>
        <w:rPr>
          <w:b/>
          <w:sz w:val="24"/>
        </w:rPr>
        <w:t>Using the shared folder.</w:t>
      </w:r>
    </w:p>
    <w:p w:rsidR="005F787E" w:rsidRDefault="0088700C" w:rsidP="00F24EF6">
      <w:pPr>
        <w:jc w:val="both"/>
        <w:rPr>
          <w:sz w:val="24"/>
        </w:rPr>
      </w:pPr>
      <w:r>
        <w:rPr>
          <w:sz w:val="24"/>
        </w:rPr>
        <w:t>Now you can save your SAS codes and data files in the shared folder or its subfolders.</w:t>
      </w:r>
      <w:r w:rsidR="005F787E">
        <w:rPr>
          <w:sz w:val="24"/>
        </w:rPr>
        <w:t xml:space="preserve"> SAS knows the newly created folder as </w:t>
      </w:r>
      <w:r w:rsidR="005F787E" w:rsidRPr="005F787E">
        <w:rPr>
          <w:sz w:val="24"/>
        </w:rPr>
        <w:t>/folders/myfolders/</w:t>
      </w:r>
      <w:r w:rsidR="005F787E">
        <w:rPr>
          <w:sz w:val="24"/>
        </w:rPr>
        <w:t>. For example, you can read data with proc import</w:t>
      </w:r>
    </w:p>
    <w:p w:rsidR="005F787E" w:rsidRPr="005F787E" w:rsidRDefault="005F787E" w:rsidP="005F787E">
      <w:pPr>
        <w:spacing w:after="0" w:line="240" w:lineRule="auto"/>
        <w:jc w:val="both"/>
        <w:rPr>
          <w:rFonts w:ascii="cmb10" w:hAnsi="cmb10"/>
          <w:sz w:val="24"/>
        </w:rPr>
      </w:pPr>
      <w:r w:rsidRPr="005F787E">
        <w:rPr>
          <w:rFonts w:ascii="cmb10" w:hAnsi="cmb10"/>
          <w:sz w:val="24"/>
        </w:rPr>
        <w:t>PROC IMPORT DATAFILE='/folders/myfolders/pulse.xls'</w:t>
      </w:r>
    </w:p>
    <w:p w:rsidR="005F787E" w:rsidRDefault="005F787E" w:rsidP="005F787E">
      <w:pPr>
        <w:spacing w:after="0" w:line="240" w:lineRule="auto"/>
        <w:jc w:val="both"/>
        <w:rPr>
          <w:rFonts w:ascii="cmb10" w:hAnsi="cmb10"/>
          <w:sz w:val="24"/>
        </w:rPr>
      </w:pPr>
      <w:r w:rsidRPr="005F787E">
        <w:rPr>
          <w:rFonts w:ascii="cmb10" w:hAnsi="cmb10"/>
          <w:sz w:val="24"/>
        </w:rPr>
        <w:t xml:space="preserve">DBMS=XLS </w:t>
      </w:r>
      <w:r w:rsidRPr="005F787E">
        <w:rPr>
          <w:rFonts w:ascii="cmb10" w:hAnsi="cmb10"/>
          <w:sz w:val="24"/>
        </w:rPr>
        <w:tab/>
        <w:t xml:space="preserve">OUT=C;  </w:t>
      </w:r>
      <w:r w:rsidRPr="005F787E">
        <w:rPr>
          <w:rFonts w:ascii="cmb10" w:hAnsi="cmb10"/>
          <w:sz w:val="24"/>
        </w:rPr>
        <w:tab/>
        <w:t>GETNAMES=YES;</w:t>
      </w:r>
      <w:r w:rsidRPr="005F787E">
        <w:rPr>
          <w:rFonts w:ascii="cmb10" w:hAnsi="cmb10"/>
          <w:sz w:val="24"/>
        </w:rPr>
        <w:tab/>
      </w:r>
      <w:r>
        <w:rPr>
          <w:rFonts w:ascii="cmb10" w:hAnsi="cmb10"/>
          <w:sz w:val="24"/>
        </w:rPr>
        <w:tab/>
      </w:r>
      <w:r w:rsidRPr="005F787E">
        <w:rPr>
          <w:rFonts w:ascii="cmb10" w:hAnsi="cmb10"/>
          <w:sz w:val="24"/>
        </w:rPr>
        <w:t>run;</w:t>
      </w:r>
    </w:p>
    <w:p w:rsidR="005F787E" w:rsidRDefault="005F787E" w:rsidP="005F787E">
      <w:pPr>
        <w:spacing w:after="0" w:line="240" w:lineRule="auto"/>
        <w:jc w:val="both"/>
        <w:rPr>
          <w:rFonts w:ascii="cmb10" w:hAnsi="cmb10"/>
          <w:sz w:val="24"/>
        </w:rPr>
      </w:pPr>
    </w:p>
    <w:p w:rsidR="005F787E" w:rsidRDefault="0068264A" w:rsidP="005F787E">
      <w:pPr>
        <w:spacing w:after="0" w:line="240" w:lineRule="auto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640956" wp14:editId="17C6E23D">
                <wp:simplePos x="0" y="0"/>
                <wp:positionH relativeFrom="margin">
                  <wp:posOffset>2347784</wp:posOffset>
                </wp:positionH>
                <wp:positionV relativeFrom="paragraph">
                  <wp:posOffset>234143</wp:posOffset>
                </wp:positionV>
                <wp:extent cx="1025611" cy="284206"/>
                <wp:effectExtent l="0" t="0" r="0" b="190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611" cy="2842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8264A" w:rsidRPr="0068264A" w:rsidRDefault="0068264A" w:rsidP="0068264A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2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Folders icon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640956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84.85pt;margin-top:18.45pt;width:80.75pt;height:22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" filled="f" stroked="f">
                <v:fill o:detectmouseclick="t"/>
                <v:textbox>
                  <w:txbxContent>
                    <w:p w:rsidR="0068264A" w:rsidRPr="0068264A" w:rsidRDefault="0068264A" w:rsidP="0068264A">
                      <w:pPr>
                        <w:spacing w:after="0" w:line="240" w:lineRule="auto"/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2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Folders icon</w:t>
                      </w: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text here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3305262</wp:posOffset>
                </wp:positionH>
                <wp:positionV relativeFrom="paragraph">
                  <wp:posOffset>357935</wp:posOffset>
                </wp:positionV>
                <wp:extent cx="568410" cy="166816"/>
                <wp:effectExtent l="19050" t="76200" r="3175" b="81280"/>
                <wp:wrapNone/>
                <wp:docPr id="9" name="Right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96773">
                          <a:off x="0" y="0"/>
                          <a:ext cx="568410" cy="166816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38025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9" o:spid="_x0000_s1026" type="#_x0000_t13" style="position:absolute;margin-left:260.25pt;margin-top:28.2pt;width:44.75pt;height:13.15pt;rotation:1197969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" adj="18430" fillcolor="red" strokecolor="#1f4d78 [1604]" strokeweight="1pt"/>
            </w:pict>
          </mc:Fallback>
        </mc:AlternateContent>
      </w:r>
      <w:r w:rsidR="005F787E">
        <w:rPr>
          <w:sz w:val="24"/>
        </w:rPr>
        <w:t>Or you can click on the folders icon within SAS Studio and click on the data file, in any format acceptable by SAS:</w:t>
      </w:r>
    </w:p>
    <w:p w:rsidR="005F787E" w:rsidRDefault="005F787E" w:rsidP="005F787E">
      <w:pPr>
        <w:spacing w:after="0" w:line="240" w:lineRule="auto"/>
        <w:jc w:val="both"/>
        <w:rPr>
          <w:sz w:val="24"/>
        </w:rPr>
      </w:pPr>
    </w:p>
    <w:p w:rsidR="0068264A" w:rsidRPr="005F787E" w:rsidRDefault="0068264A" w:rsidP="005F787E">
      <w:pPr>
        <w:spacing w:after="0" w:line="240" w:lineRule="auto"/>
        <w:jc w:val="both"/>
        <w:rPr>
          <w:rFonts w:ascii="cmb10" w:hAnsi="cmb10"/>
          <w:sz w:val="24"/>
        </w:rPr>
      </w:pPr>
      <w:r>
        <w:rPr>
          <w:noProof/>
        </w:rPr>
        <w:drawing>
          <wp:inline distT="0" distB="0" distL="0" distR="0" wp14:anchorId="3091F4BE" wp14:editId="243A6EAF">
            <wp:extent cx="5868307" cy="25943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728" t="12021" r="519" b="10321"/>
                    <a:stretch/>
                  </pic:blipFill>
                  <pic:spPr bwMode="auto">
                    <a:xfrm>
                      <a:off x="0" y="0"/>
                      <a:ext cx="5869451" cy="2594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700C" w:rsidRDefault="0088700C" w:rsidP="00F24EF6">
      <w:pPr>
        <w:jc w:val="both"/>
        <w:rPr>
          <w:sz w:val="24"/>
        </w:rPr>
      </w:pPr>
    </w:p>
    <w:p w:rsidR="0068264A" w:rsidRPr="0088700C" w:rsidRDefault="0068264A" w:rsidP="00F24EF6">
      <w:pPr>
        <w:jc w:val="both"/>
        <w:rPr>
          <w:sz w:val="24"/>
        </w:rPr>
      </w:pPr>
      <w:r>
        <w:rPr>
          <w:sz w:val="24"/>
        </w:rPr>
        <w:t xml:space="preserve">A code for importing that clicked dataset will appear. It is </w:t>
      </w:r>
      <w:r w:rsidR="004D1D90">
        <w:rPr>
          <w:sz w:val="24"/>
        </w:rPr>
        <w:t xml:space="preserve">already </w:t>
      </w:r>
      <w:r>
        <w:rPr>
          <w:sz w:val="24"/>
        </w:rPr>
        <w:t xml:space="preserve">executable, you can hit F3 to </w:t>
      </w:r>
      <w:r w:rsidR="001D1A05">
        <w:rPr>
          <w:sz w:val="24"/>
        </w:rPr>
        <w:t xml:space="preserve">run the code and </w:t>
      </w:r>
      <w:r>
        <w:rPr>
          <w:sz w:val="24"/>
        </w:rPr>
        <w:t>read the data.</w:t>
      </w:r>
    </w:p>
    <w:sectPr w:rsidR="0068264A" w:rsidRPr="00887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mb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422D1"/>
    <w:multiLevelType w:val="hybridMultilevel"/>
    <w:tmpl w:val="40683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C5B03"/>
    <w:multiLevelType w:val="hybridMultilevel"/>
    <w:tmpl w:val="40683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237"/>
    <w:rsid w:val="00163709"/>
    <w:rsid w:val="001B4A38"/>
    <w:rsid w:val="001D1A05"/>
    <w:rsid w:val="002D62C6"/>
    <w:rsid w:val="00447EEB"/>
    <w:rsid w:val="004D1D90"/>
    <w:rsid w:val="005F787E"/>
    <w:rsid w:val="00664AE0"/>
    <w:rsid w:val="0068264A"/>
    <w:rsid w:val="0088700C"/>
    <w:rsid w:val="008B6D1C"/>
    <w:rsid w:val="00975698"/>
    <w:rsid w:val="009A6AB3"/>
    <w:rsid w:val="00A16CC3"/>
    <w:rsid w:val="00AF2D16"/>
    <w:rsid w:val="00B24237"/>
    <w:rsid w:val="00E02D3C"/>
    <w:rsid w:val="00E80CE5"/>
    <w:rsid w:val="00EB6CF5"/>
    <w:rsid w:val="00F24EF6"/>
    <w:rsid w:val="00F9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35FCA"/>
  <w15:chartTrackingRefBased/>
  <w15:docId w15:val="{1EC301BF-6226-4244-8570-4AF4821D4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CE5"/>
    <w:pPr>
      <w:ind w:left="720"/>
      <w:contextualSpacing/>
    </w:pPr>
  </w:style>
  <w:style w:type="table" w:styleId="TableGrid">
    <w:name w:val="Table Grid"/>
    <w:basedOn w:val="TableNormal"/>
    <w:uiPriority w:val="39"/>
    <w:rsid w:val="00975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American University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Baron</dc:creator>
  <cp:keywords/>
  <dc:description/>
  <cp:lastModifiedBy>Michael Baron</cp:lastModifiedBy>
  <cp:revision>21</cp:revision>
  <dcterms:created xsi:type="dcterms:W3CDTF">2017-09-20T16:22:00Z</dcterms:created>
  <dcterms:modified xsi:type="dcterms:W3CDTF">2018-08-27T19:40:00Z</dcterms:modified>
</cp:coreProperties>
</file>