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4" w:rsidRPr="00713C17" w:rsidRDefault="00713C17" w:rsidP="00713C17">
      <w:pPr>
        <w:pStyle w:val="Titre1"/>
        <w:jc w:val="center"/>
        <w:rPr>
          <w:b/>
          <w:u w:val="single"/>
        </w:rPr>
      </w:pPr>
      <w:r w:rsidRPr="00713C17">
        <w:rPr>
          <w:b/>
          <w:u w:val="single"/>
        </w:rPr>
        <w:t xml:space="preserve">Grille évaluation : Application </w:t>
      </w:r>
      <w:proofErr w:type="spellStart"/>
      <w:r w:rsidRPr="00713C17">
        <w:rPr>
          <w:b/>
          <w:u w:val="single"/>
        </w:rPr>
        <w:t>Locamer</w:t>
      </w:r>
      <w:proofErr w:type="spellEnd"/>
    </w:p>
    <w:tbl>
      <w:tblPr>
        <w:tblStyle w:val="Grilledutableau"/>
        <w:tblW w:w="0" w:type="auto"/>
        <w:tblLook w:val="04A0"/>
      </w:tblPr>
      <w:tblGrid>
        <w:gridCol w:w="846"/>
        <w:gridCol w:w="9610"/>
      </w:tblGrid>
      <w:tr w:rsidR="00713C17" w:rsidTr="00713C17">
        <w:tc>
          <w:tcPr>
            <w:tcW w:w="846" w:type="dxa"/>
          </w:tcPr>
          <w:p w:rsidR="00713C17" w:rsidRPr="00713C17" w:rsidRDefault="00713C17" w:rsidP="00713C17">
            <w:pPr>
              <w:jc w:val="center"/>
              <w:rPr>
                <w:b/>
              </w:rPr>
            </w:pPr>
            <w:r w:rsidRPr="00713C17">
              <w:rPr>
                <w:b/>
              </w:rPr>
              <w:t>OK</w:t>
            </w:r>
          </w:p>
        </w:tc>
        <w:tc>
          <w:tcPr>
            <w:tcW w:w="9610" w:type="dxa"/>
          </w:tcPr>
          <w:p w:rsidR="00713C17" w:rsidRPr="00713C17" w:rsidRDefault="00713C17" w:rsidP="00713C17">
            <w:pPr>
              <w:jc w:val="center"/>
              <w:rPr>
                <w:b/>
              </w:rPr>
            </w:pPr>
            <w:r w:rsidRPr="00713C17">
              <w:rPr>
                <w:b/>
              </w:rPr>
              <w:t>Nom Item</w:t>
            </w:r>
          </w:p>
        </w:tc>
      </w:tr>
      <w:tr w:rsidR="00AA2EE2" w:rsidTr="00AA2EE2">
        <w:tc>
          <w:tcPr>
            <w:tcW w:w="10456" w:type="dxa"/>
            <w:gridSpan w:val="2"/>
            <w:shd w:val="clear" w:color="auto" w:fill="BDD6EE" w:themeFill="accent1" w:themeFillTint="66"/>
          </w:tcPr>
          <w:p w:rsidR="00AA2EE2" w:rsidRPr="00AA2EE2" w:rsidRDefault="00AA2EE2">
            <w:pPr>
              <w:rPr>
                <w:i/>
              </w:rPr>
            </w:pPr>
            <w:r w:rsidRPr="00AA2EE2">
              <w:rPr>
                <w:i/>
              </w:rPr>
              <w:t>Partie Documentation</w:t>
            </w:r>
          </w:p>
        </w:tc>
      </w:tr>
      <w:tr w:rsidR="00713C17" w:rsidTr="00713C17">
        <w:tc>
          <w:tcPr>
            <w:tcW w:w="846" w:type="dxa"/>
          </w:tcPr>
          <w:p w:rsidR="00713C17" w:rsidRDefault="00713C17"/>
        </w:tc>
        <w:tc>
          <w:tcPr>
            <w:tcW w:w="9610" w:type="dxa"/>
          </w:tcPr>
          <w:p w:rsidR="00713C17" w:rsidRDefault="00713C17">
            <w:r>
              <w:t>Diagramme des cas d’utilisation</w:t>
            </w:r>
          </w:p>
        </w:tc>
      </w:tr>
      <w:tr w:rsidR="00713C17" w:rsidTr="00713C17">
        <w:tc>
          <w:tcPr>
            <w:tcW w:w="846" w:type="dxa"/>
          </w:tcPr>
          <w:p w:rsidR="00713C17" w:rsidRDefault="00713C17"/>
        </w:tc>
        <w:tc>
          <w:tcPr>
            <w:tcW w:w="9610" w:type="dxa"/>
          </w:tcPr>
          <w:p w:rsidR="00713C17" w:rsidRDefault="00713C17">
            <w:r>
              <w:t>Modèle relationnel de la base de données</w:t>
            </w:r>
          </w:p>
        </w:tc>
      </w:tr>
      <w:tr w:rsidR="00AA2EE2" w:rsidTr="00AA2EE2">
        <w:tc>
          <w:tcPr>
            <w:tcW w:w="10456" w:type="dxa"/>
            <w:gridSpan w:val="2"/>
            <w:shd w:val="clear" w:color="auto" w:fill="BDD6EE" w:themeFill="accent1" w:themeFillTint="66"/>
          </w:tcPr>
          <w:p w:rsidR="00AA2EE2" w:rsidRPr="00AA2EE2" w:rsidRDefault="00AA2EE2">
            <w:pPr>
              <w:rPr>
                <w:i/>
              </w:rPr>
            </w:pPr>
            <w:r w:rsidRPr="00AA2EE2">
              <w:rPr>
                <w:i/>
              </w:rPr>
              <w:t>Partie Gestion des Versions</w:t>
            </w:r>
          </w:p>
        </w:tc>
      </w:tr>
      <w:tr w:rsidR="00713C17" w:rsidTr="00713C17">
        <w:tc>
          <w:tcPr>
            <w:tcW w:w="846" w:type="dxa"/>
          </w:tcPr>
          <w:p w:rsidR="00713C17" w:rsidRDefault="00713C17"/>
        </w:tc>
        <w:tc>
          <w:tcPr>
            <w:tcW w:w="9610" w:type="dxa"/>
          </w:tcPr>
          <w:p w:rsidR="00713C17" w:rsidRDefault="00713C17">
            <w:r>
              <w:t>Création d’un dépôt local</w:t>
            </w:r>
          </w:p>
        </w:tc>
      </w:tr>
      <w:tr w:rsidR="00713C17" w:rsidTr="00713C17">
        <w:tc>
          <w:tcPr>
            <w:tcW w:w="846" w:type="dxa"/>
          </w:tcPr>
          <w:p w:rsidR="00713C17" w:rsidRDefault="00713C17"/>
        </w:tc>
        <w:tc>
          <w:tcPr>
            <w:tcW w:w="9610" w:type="dxa"/>
          </w:tcPr>
          <w:p w:rsidR="00713C17" w:rsidRDefault="00713C17">
            <w:r>
              <w:t>Création d’un dépôt distant (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…)</w:t>
            </w:r>
          </w:p>
        </w:tc>
      </w:tr>
      <w:tr w:rsidR="00713C17" w:rsidTr="00713C17">
        <w:tc>
          <w:tcPr>
            <w:tcW w:w="846" w:type="dxa"/>
          </w:tcPr>
          <w:p w:rsidR="00713C17" w:rsidRDefault="00713C17"/>
        </w:tc>
        <w:tc>
          <w:tcPr>
            <w:tcW w:w="9610" w:type="dxa"/>
          </w:tcPr>
          <w:p w:rsidR="00713C17" w:rsidRDefault="00713C17">
            <w:r>
              <w:t xml:space="preserve">Collaboration sur le projet (Plusieurs utilisateurs ont réalisé des </w:t>
            </w:r>
            <w:proofErr w:type="spellStart"/>
            <w:r>
              <w:t>commits</w:t>
            </w:r>
            <w:proofErr w:type="spellEnd"/>
            <w:r>
              <w:t>)</w:t>
            </w:r>
          </w:p>
        </w:tc>
      </w:tr>
      <w:tr w:rsidR="00713C17" w:rsidTr="00713C17">
        <w:tc>
          <w:tcPr>
            <w:tcW w:w="846" w:type="dxa"/>
          </w:tcPr>
          <w:p w:rsidR="00713C17" w:rsidRDefault="00713C17"/>
        </w:tc>
        <w:tc>
          <w:tcPr>
            <w:tcW w:w="9610" w:type="dxa"/>
          </w:tcPr>
          <w:p w:rsidR="00713C17" w:rsidRDefault="00713C17">
            <w:r>
              <w:t>Réponse à une Issue</w:t>
            </w:r>
          </w:p>
        </w:tc>
      </w:tr>
      <w:tr w:rsidR="00AA2EE2" w:rsidTr="00AA2EE2">
        <w:tc>
          <w:tcPr>
            <w:tcW w:w="10456" w:type="dxa"/>
            <w:gridSpan w:val="2"/>
            <w:shd w:val="clear" w:color="auto" w:fill="BDD6EE" w:themeFill="accent1" w:themeFillTint="66"/>
          </w:tcPr>
          <w:p w:rsidR="00AA2EE2" w:rsidRPr="00AA2EE2" w:rsidRDefault="00AA2EE2" w:rsidP="00713C17">
            <w:pPr>
              <w:rPr>
                <w:i/>
              </w:rPr>
            </w:pPr>
            <w:r w:rsidRPr="00AA2EE2">
              <w:rPr>
                <w:i/>
              </w:rPr>
              <w:t>Partie Application</w:t>
            </w:r>
          </w:p>
        </w:tc>
      </w:tr>
      <w:tr w:rsidR="00713C17" w:rsidTr="00713C17">
        <w:tc>
          <w:tcPr>
            <w:tcW w:w="846" w:type="dxa"/>
          </w:tcPr>
          <w:p w:rsidR="00713C17" w:rsidRDefault="00713C17"/>
        </w:tc>
        <w:tc>
          <w:tcPr>
            <w:tcW w:w="9610" w:type="dxa"/>
          </w:tcPr>
          <w:p w:rsidR="00713C17" w:rsidRDefault="00713C17" w:rsidP="00713C17">
            <w:r>
              <w:t>CRUD Client</w:t>
            </w:r>
          </w:p>
        </w:tc>
      </w:tr>
      <w:tr w:rsidR="00713C17" w:rsidTr="00713C17">
        <w:tc>
          <w:tcPr>
            <w:tcW w:w="846" w:type="dxa"/>
          </w:tcPr>
          <w:p w:rsidR="00713C17" w:rsidRDefault="00713C17"/>
        </w:tc>
        <w:tc>
          <w:tcPr>
            <w:tcW w:w="9610" w:type="dxa"/>
          </w:tcPr>
          <w:p w:rsidR="00713C17" w:rsidRDefault="00713C17">
            <w:r>
              <w:t>CRUD Emplacement</w:t>
            </w:r>
          </w:p>
        </w:tc>
      </w:tr>
      <w:tr w:rsidR="004176E3" w:rsidTr="00713C17"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>
            <w:r>
              <w:t>CRUD Option</w:t>
            </w:r>
          </w:p>
        </w:tc>
      </w:tr>
      <w:tr w:rsidR="004176E3" w:rsidTr="00713C17"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>
            <w:r>
              <w:t xml:space="preserve">CRUD </w:t>
            </w:r>
            <w:proofErr w:type="spellStart"/>
            <w:r>
              <w:t>Sejour</w:t>
            </w:r>
            <w:proofErr w:type="spellEnd"/>
          </w:p>
        </w:tc>
      </w:tr>
      <w:tr w:rsidR="004176E3" w:rsidTr="00713C17"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>
            <w:r>
              <w:t xml:space="preserve">Utilisation </w:t>
            </w:r>
            <w:proofErr w:type="spellStart"/>
            <w:r>
              <w:t>Metadata</w:t>
            </w:r>
            <w:proofErr w:type="spellEnd"/>
          </w:p>
        </w:tc>
      </w:tr>
      <w:tr w:rsidR="004176E3" w:rsidTr="00713C17"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>
            <w:r>
              <w:t>Application en langue Française</w:t>
            </w:r>
          </w:p>
        </w:tc>
      </w:tr>
      <w:tr w:rsidR="004176E3" w:rsidTr="00713C17"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>
            <w:r>
              <w:t>Vue Index de Client avec Uniquement Nom et Prénom</w:t>
            </w:r>
          </w:p>
        </w:tc>
      </w:tr>
      <w:tr w:rsidR="004176E3" w:rsidTr="00713C17"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>
            <w:r>
              <w:t xml:space="preserve">Vue Index d’Emplacement sans lien vers </w:t>
            </w:r>
            <w:proofErr w:type="spellStart"/>
            <w:r>
              <w:t>Details</w:t>
            </w:r>
            <w:proofErr w:type="spellEnd"/>
          </w:p>
        </w:tc>
      </w:tr>
      <w:tr w:rsidR="004176E3" w:rsidTr="00713C17"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>
            <w:r>
              <w:t xml:space="preserve">Vue Index de </w:t>
            </w:r>
            <w:proofErr w:type="spellStart"/>
            <w:r>
              <w:t>Sejour</w:t>
            </w:r>
            <w:proofErr w:type="spellEnd"/>
            <w:r>
              <w:t xml:space="preserve"> avec le nombre d’emplacements de chaque séjour</w:t>
            </w:r>
          </w:p>
        </w:tc>
      </w:tr>
      <w:tr w:rsidR="004176E3" w:rsidTr="00713C17"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>
            <w:r>
              <w:t xml:space="preserve">Vue </w:t>
            </w:r>
            <w:proofErr w:type="spellStart"/>
            <w:r>
              <w:t>Create</w:t>
            </w:r>
            <w:proofErr w:type="spellEnd"/>
            <w:r>
              <w:t xml:space="preserve"> de </w:t>
            </w:r>
            <w:proofErr w:type="spellStart"/>
            <w:r>
              <w:t>Sejour</w:t>
            </w:r>
            <w:proofErr w:type="spellEnd"/>
            <w:r>
              <w:t xml:space="preserve"> avec la saisie de la date dans un calendrier</w:t>
            </w:r>
          </w:p>
        </w:tc>
      </w:tr>
      <w:tr w:rsidR="004176E3" w:rsidTr="00713C17"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>
            <w:r>
              <w:t xml:space="preserve">Vue </w:t>
            </w:r>
            <w:proofErr w:type="spellStart"/>
            <w:r>
              <w:t>Create</w:t>
            </w:r>
            <w:proofErr w:type="spellEnd"/>
            <w:r>
              <w:t xml:space="preserve"> de </w:t>
            </w:r>
            <w:proofErr w:type="spellStart"/>
            <w:r>
              <w:t>Sejour</w:t>
            </w:r>
            <w:proofErr w:type="spellEnd"/>
            <w:r>
              <w:t xml:space="preserve"> avec un bouton « Créer un client » renvoyant vers la vue </w:t>
            </w:r>
            <w:proofErr w:type="spellStart"/>
            <w:r>
              <w:t>Create</w:t>
            </w:r>
            <w:proofErr w:type="spellEnd"/>
            <w:r>
              <w:t xml:space="preserve"> de Client</w:t>
            </w:r>
          </w:p>
        </w:tc>
      </w:tr>
      <w:tr w:rsidR="004176E3" w:rsidTr="00713C17"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>
            <w:r>
              <w:t xml:space="preserve">Vue </w:t>
            </w:r>
            <w:proofErr w:type="spellStart"/>
            <w:r>
              <w:t>Details</w:t>
            </w:r>
            <w:proofErr w:type="spellEnd"/>
            <w:r>
              <w:t xml:space="preserve"> de </w:t>
            </w:r>
            <w:proofErr w:type="spellStart"/>
            <w:r>
              <w:t>Sejour</w:t>
            </w:r>
            <w:proofErr w:type="spellEnd"/>
            <w:r>
              <w:t xml:space="preserve"> avec la liste des emplacements</w:t>
            </w:r>
          </w:p>
        </w:tc>
      </w:tr>
      <w:tr w:rsidR="004176E3" w:rsidTr="00713C17"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>
            <w:r>
              <w:t xml:space="preserve">Vue </w:t>
            </w:r>
            <w:proofErr w:type="spellStart"/>
            <w:r>
              <w:t>Details</w:t>
            </w:r>
            <w:proofErr w:type="spellEnd"/>
            <w:r>
              <w:t xml:space="preserve"> de </w:t>
            </w:r>
            <w:proofErr w:type="spellStart"/>
            <w:r>
              <w:t>Sejour</w:t>
            </w:r>
            <w:proofErr w:type="spellEnd"/>
            <w:r>
              <w:t xml:space="preserve"> avec la liste des options</w:t>
            </w:r>
          </w:p>
        </w:tc>
      </w:tr>
      <w:tr w:rsidR="004176E3" w:rsidTr="00713C17"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>
            <w:r>
              <w:t xml:space="preserve">Vue </w:t>
            </w:r>
            <w:proofErr w:type="spellStart"/>
            <w:r>
              <w:t>Details</w:t>
            </w:r>
            <w:proofErr w:type="spellEnd"/>
            <w:r>
              <w:t xml:space="preserve"> de </w:t>
            </w:r>
            <w:proofErr w:type="spellStart"/>
            <w:r>
              <w:t>Sejour</w:t>
            </w:r>
            <w:proofErr w:type="spellEnd"/>
            <w:r>
              <w:t xml:space="preserve"> avec un formulaire permettant d’ajouter un emplacement</w:t>
            </w:r>
          </w:p>
        </w:tc>
      </w:tr>
      <w:tr w:rsidR="004176E3" w:rsidTr="004176E3">
        <w:trPr>
          <w:trHeight w:val="136"/>
        </w:trPr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 w:rsidP="004176E3">
            <w:r>
              <w:t xml:space="preserve">Vue </w:t>
            </w:r>
            <w:proofErr w:type="spellStart"/>
            <w:r>
              <w:t>Details</w:t>
            </w:r>
            <w:proofErr w:type="spellEnd"/>
            <w:r>
              <w:t xml:space="preserve"> de </w:t>
            </w:r>
            <w:proofErr w:type="spellStart"/>
            <w:r>
              <w:t>Sejour</w:t>
            </w:r>
            <w:proofErr w:type="spellEnd"/>
            <w:r>
              <w:t xml:space="preserve"> avec un formulaire permettant d’ajouter une option</w:t>
            </w:r>
          </w:p>
        </w:tc>
      </w:tr>
      <w:tr w:rsidR="004176E3" w:rsidTr="004176E3">
        <w:trPr>
          <w:trHeight w:val="136"/>
        </w:trPr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 w:rsidP="004176E3">
            <w:r>
              <w:t xml:space="preserve">Vue </w:t>
            </w:r>
            <w:proofErr w:type="spellStart"/>
            <w:r>
              <w:t>Details</w:t>
            </w:r>
            <w:proofErr w:type="spellEnd"/>
            <w:r>
              <w:t xml:space="preserve"> de </w:t>
            </w:r>
            <w:proofErr w:type="spellStart"/>
            <w:r>
              <w:t>Sejour</w:t>
            </w:r>
            <w:proofErr w:type="spellEnd"/>
            <w:r>
              <w:t xml:space="preserve"> avec la durée du séjour</w:t>
            </w:r>
          </w:p>
        </w:tc>
      </w:tr>
      <w:tr w:rsidR="004176E3" w:rsidTr="004176E3">
        <w:trPr>
          <w:trHeight w:val="136"/>
        </w:trPr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 w:rsidP="004176E3">
            <w:r>
              <w:t xml:space="preserve">Vue </w:t>
            </w:r>
            <w:proofErr w:type="spellStart"/>
            <w:r>
              <w:t>Details</w:t>
            </w:r>
            <w:proofErr w:type="spellEnd"/>
            <w:r>
              <w:t xml:space="preserve"> de </w:t>
            </w:r>
            <w:proofErr w:type="spellStart"/>
            <w:r>
              <w:t>Sejour</w:t>
            </w:r>
            <w:proofErr w:type="spellEnd"/>
            <w:r>
              <w:t xml:space="preserve"> avec le prix total du séjour</w:t>
            </w:r>
          </w:p>
        </w:tc>
      </w:tr>
      <w:tr w:rsidR="004176E3" w:rsidTr="004176E3">
        <w:trPr>
          <w:trHeight w:val="136"/>
        </w:trPr>
        <w:tc>
          <w:tcPr>
            <w:tcW w:w="846" w:type="dxa"/>
          </w:tcPr>
          <w:p w:rsidR="004176E3" w:rsidRDefault="004176E3"/>
        </w:tc>
        <w:tc>
          <w:tcPr>
            <w:tcW w:w="9610" w:type="dxa"/>
          </w:tcPr>
          <w:p w:rsidR="004176E3" w:rsidRDefault="004176E3" w:rsidP="004176E3">
            <w:r>
              <w:t xml:space="preserve">Vue </w:t>
            </w:r>
            <w:proofErr w:type="spellStart"/>
            <w:r>
              <w:t>Details</w:t>
            </w:r>
            <w:proofErr w:type="spellEnd"/>
            <w:r>
              <w:t xml:space="preserve"> de </w:t>
            </w:r>
            <w:proofErr w:type="spellStart"/>
            <w:r>
              <w:t>Sejour</w:t>
            </w:r>
            <w:proofErr w:type="spellEnd"/>
            <w:r>
              <w:t xml:space="preserve"> avec la durée du séjour</w:t>
            </w:r>
          </w:p>
        </w:tc>
      </w:tr>
      <w:tr w:rsidR="00AA2EE2" w:rsidTr="004176E3">
        <w:trPr>
          <w:trHeight w:val="136"/>
        </w:trPr>
        <w:tc>
          <w:tcPr>
            <w:tcW w:w="846" w:type="dxa"/>
          </w:tcPr>
          <w:p w:rsidR="00AA2EE2" w:rsidRDefault="00AA2EE2"/>
        </w:tc>
        <w:tc>
          <w:tcPr>
            <w:tcW w:w="9610" w:type="dxa"/>
          </w:tcPr>
          <w:p w:rsidR="00AA2EE2" w:rsidRDefault="00AA2EE2" w:rsidP="004176E3">
            <w:r>
              <w:t>Mise à jour de la page d’accueil (mise en forme + photos)</w:t>
            </w:r>
          </w:p>
          <w:p w:rsidR="00AA2EE2" w:rsidRDefault="00AA2EE2" w:rsidP="004176E3">
            <w:r>
              <w:t>Utilisation d’une ressource pour les photos</w:t>
            </w:r>
          </w:p>
        </w:tc>
      </w:tr>
      <w:tr w:rsidR="00AA2EE2" w:rsidTr="00AA2EE2">
        <w:trPr>
          <w:trHeight w:val="136"/>
        </w:trPr>
        <w:tc>
          <w:tcPr>
            <w:tcW w:w="10456" w:type="dxa"/>
            <w:gridSpan w:val="2"/>
            <w:shd w:val="clear" w:color="auto" w:fill="BDD6EE" w:themeFill="accent1" w:themeFillTint="66"/>
          </w:tcPr>
          <w:p w:rsidR="00AA2EE2" w:rsidRPr="00AA2EE2" w:rsidRDefault="00AA2EE2" w:rsidP="004176E3">
            <w:pPr>
              <w:rPr>
                <w:i/>
              </w:rPr>
            </w:pPr>
            <w:r w:rsidRPr="00AA2EE2">
              <w:rPr>
                <w:i/>
              </w:rPr>
              <w:t>Partie Scénario</w:t>
            </w:r>
          </w:p>
        </w:tc>
      </w:tr>
      <w:tr w:rsidR="00AA2EE2" w:rsidTr="004176E3">
        <w:trPr>
          <w:trHeight w:val="136"/>
        </w:trPr>
        <w:tc>
          <w:tcPr>
            <w:tcW w:w="846" w:type="dxa"/>
          </w:tcPr>
          <w:p w:rsidR="00AA2EE2" w:rsidRDefault="00AA2EE2" w:rsidP="00AA2EE2"/>
        </w:tc>
        <w:tc>
          <w:tcPr>
            <w:tcW w:w="9610" w:type="dxa"/>
          </w:tcPr>
          <w:p w:rsidR="00AA2EE2" w:rsidRDefault="00AA2EE2" w:rsidP="00AA2EE2">
            <w:r>
              <w:t>Validation du scénario de test 1</w:t>
            </w:r>
          </w:p>
        </w:tc>
      </w:tr>
      <w:tr w:rsidR="00AA2EE2" w:rsidTr="004176E3">
        <w:trPr>
          <w:trHeight w:val="136"/>
        </w:trPr>
        <w:tc>
          <w:tcPr>
            <w:tcW w:w="846" w:type="dxa"/>
          </w:tcPr>
          <w:p w:rsidR="00AA2EE2" w:rsidRDefault="00AA2EE2" w:rsidP="00AA2EE2"/>
        </w:tc>
        <w:tc>
          <w:tcPr>
            <w:tcW w:w="9610" w:type="dxa"/>
          </w:tcPr>
          <w:p w:rsidR="00AA2EE2" w:rsidRDefault="00AA2EE2" w:rsidP="00AA2EE2">
            <w:r>
              <w:t xml:space="preserve">Validation du scénario </w:t>
            </w:r>
            <w:r w:rsidR="00B61454">
              <w:t xml:space="preserve">de </w:t>
            </w:r>
            <w:r>
              <w:t>test 2</w:t>
            </w:r>
          </w:p>
        </w:tc>
      </w:tr>
    </w:tbl>
    <w:p w:rsidR="001E1BE6" w:rsidRDefault="001E1BE6">
      <w:pPr>
        <w:rPr>
          <w:rFonts w:ascii="Arial" w:hAnsi="Arial" w:cs="Arial"/>
          <w:sz w:val="20"/>
          <w:u w:val="single"/>
        </w:rPr>
      </w:pPr>
    </w:p>
    <w:p w:rsidR="00AA2EE2" w:rsidRPr="001E1BE6" w:rsidRDefault="00B61454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u w:val="single"/>
        </w:rPr>
      </w:pPr>
      <w:r w:rsidRPr="001E1BE6">
        <w:rPr>
          <w:rFonts w:ascii="Arial" w:hAnsi="Arial" w:cs="Arial"/>
          <w:sz w:val="20"/>
          <w:u w:val="single"/>
        </w:rPr>
        <w:t>Scénario de test 1 :</w:t>
      </w:r>
    </w:p>
    <w:p w:rsidR="00B61454" w:rsidRPr="001E1BE6" w:rsidRDefault="00B61454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  <w:r w:rsidRPr="001E1BE6">
        <w:rPr>
          <w:rFonts w:ascii="Arial" w:hAnsi="Arial" w:cs="Arial"/>
          <w:sz w:val="20"/>
        </w:rPr>
        <w:t>Création d’un nouveau client : DUPUIS Marc marc.dp@info.fr et aucun téléphone.</w:t>
      </w:r>
    </w:p>
    <w:p w:rsidR="00B61454" w:rsidRPr="001E1BE6" w:rsidRDefault="00B61454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  <w:r w:rsidRPr="001E1BE6">
        <w:rPr>
          <w:rFonts w:ascii="Arial" w:hAnsi="Arial" w:cs="Arial"/>
          <w:sz w:val="20"/>
        </w:rPr>
        <w:t xml:space="preserve">Création d’un nouveau séjour : </w:t>
      </w:r>
      <w:r w:rsidR="001E1BE6" w:rsidRPr="001E1BE6">
        <w:rPr>
          <w:rFonts w:ascii="Arial" w:hAnsi="Arial" w:cs="Arial"/>
          <w:sz w:val="20"/>
        </w:rPr>
        <w:t>Du 08/06/20</w:t>
      </w:r>
      <w:r w:rsidR="00951E71">
        <w:rPr>
          <w:rFonts w:ascii="Arial" w:hAnsi="Arial" w:cs="Arial"/>
          <w:sz w:val="20"/>
        </w:rPr>
        <w:t>20</w:t>
      </w:r>
      <w:r w:rsidR="001E1BE6" w:rsidRPr="001E1BE6">
        <w:rPr>
          <w:rFonts w:ascii="Arial" w:hAnsi="Arial" w:cs="Arial"/>
          <w:sz w:val="20"/>
        </w:rPr>
        <w:t xml:space="preserve"> au 15/06/20</w:t>
      </w:r>
      <w:r w:rsidR="00951E71">
        <w:rPr>
          <w:rFonts w:ascii="Arial" w:hAnsi="Arial" w:cs="Arial"/>
          <w:sz w:val="20"/>
        </w:rPr>
        <w:t>20</w:t>
      </w:r>
      <w:r w:rsidR="001E1BE6" w:rsidRPr="001E1BE6">
        <w:rPr>
          <w:rFonts w:ascii="Arial" w:hAnsi="Arial" w:cs="Arial"/>
          <w:sz w:val="20"/>
        </w:rPr>
        <w:t xml:space="preserve"> par DUPUIS de type Normal.</w:t>
      </w:r>
    </w:p>
    <w:p w:rsidR="001E1BE6" w:rsidRPr="001E1BE6" w:rsidRDefault="001E1BE6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  <w:r w:rsidRPr="001E1BE6">
        <w:rPr>
          <w:rFonts w:ascii="Arial" w:hAnsi="Arial" w:cs="Arial"/>
          <w:sz w:val="20"/>
        </w:rPr>
        <w:t>Ajout de l’emplacement C3</w:t>
      </w:r>
    </w:p>
    <w:p w:rsidR="001E1BE6" w:rsidRPr="001E1BE6" w:rsidRDefault="001E1BE6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  <w:r w:rsidRPr="001E1BE6">
        <w:rPr>
          <w:rFonts w:ascii="Arial" w:hAnsi="Arial" w:cs="Arial"/>
          <w:sz w:val="20"/>
        </w:rPr>
        <w:t>Ajout de l’emplacement E3</w:t>
      </w:r>
    </w:p>
    <w:p w:rsidR="001E1BE6" w:rsidRPr="001E1BE6" w:rsidRDefault="001E1BE6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1E1BE6" w:rsidRPr="001E1BE6" w:rsidRDefault="001E1BE6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  <w:r w:rsidRPr="001E1BE6">
        <w:rPr>
          <w:rFonts w:ascii="Arial" w:hAnsi="Arial" w:cs="Arial"/>
          <w:sz w:val="20"/>
        </w:rPr>
        <w:t xml:space="preserve">Calcul du prix des emplacements : 14 * 7 + 10 * 7 = </w:t>
      </w:r>
      <w:r w:rsidRPr="00AC1412">
        <w:rPr>
          <w:rFonts w:ascii="Arial" w:hAnsi="Arial" w:cs="Arial"/>
          <w:b/>
          <w:sz w:val="20"/>
        </w:rPr>
        <w:t>168€</w:t>
      </w:r>
    </w:p>
    <w:p w:rsidR="001E1BE6" w:rsidRPr="001E1BE6" w:rsidRDefault="001E1BE6" w:rsidP="00B61454">
      <w:pPr>
        <w:spacing w:after="0"/>
        <w:rPr>
          <w:rFonts w:ascii="Arial" w:hAnsi="Arial" w:cs="Arial"/>
          <w:sz w:val="20"/>
        </w:rPr>
      </w:pPr>
    </w:p>
    <w:p w:rsidR="001E1BE6" w:rsidRPr="00AC1412" w:rsidRDefault="001E1BE6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u w:val="single"/>
        </w:rPr>
      </w:pPr>
      <w:r w:rsidRPr="00AC1412">
        <w:rPr>
          <w:rFonts w:ascii="Arial" w:hAnsi="Arial" w:cs="Arial"/>
          <w:sz w:val="20"/>
          <w:u w:val="single"/>
        </w:rPr>
        <w:t>Scénario de test 2 :</w:t>
      </w:r>
    </w:p>
    <w:p w:rsidR="001E1BE6" w:rsidRPr="001E1BE6" w:rsidRDefault="001E1BE6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  <w:r w:rsidRPr="001E1BE6">
        <w:rPr>
          <w:rFonts w:ascii="Arial" w:hAnsi="Arial" w:cs="Arial"/>
          <w:sz w:val="20"/>
        </w:rPr>
        <w:t xml:space="preserve">Création d’un nouveau séjour : Du </w:t>
      </w:r>
      <w:r>
        <w:rPr>
          <w:rFonts w:ascii="Arial" w:hAnsi="Arial" w:cs="Arial"/>
          <w:sz w:val="20"/>
        </w:rPr>
        <w:t>02/07/20</w:t>
      </w:r>
      <w:r w:rsidR="00951E71">
        <w:rPr>
          <w:rFonts w:ascii="Arial" w:hAnsi="Arial" w:cs="Arial"/>
          <w:sz w:val="20"/>
        </w:rPr>
        <w:t>20</w:t>
      </w:r>
      <w:r>
        <w:rPr>
          <w:rFonts w:ascii="Arial" w:hAnsi="Arial" w:cs="Arial"/>
          <w:sz w:val="20"/>
        </w:rPr>
        <w:t xml:space="preserve"> au 09/07</w:t>
      </w:r>
      <w:r w:rsidRPr="001E1BE6">
        <w:rPr>
          <w:rFonts w:ascii="Arial" w:hAnsi="Arial" w:cs="Arial"/>
          <w:sz w:val="20"/>
        </w:rPr>
        <w:t>/20</w:t>
      </w:r>
      <w:bookmarkStart w:id="0" w:name="_GoBack"/>
      <w:bookmarkEnd w:id="0"/>
      <w:r w:rsidR="00951E71">
        <w:rPr>
          <w:rFonts w:ascii="Arial" w:hAnsi="Arial" w:cs="Arial"/>
          <w:sz w:val="20"/>
        </w:rPr>
        <w:t>20</w:t>
      </w:r>
      <w:r w:rsidRPr="001E1BE6">
        <w:rPr>
          <w:rFonts w:ascii="Arial" w:hAnsi="Arial" w:cs="Arial"/>
          <w:sz w:val="20"/>
        </w:rPr>
        <w:t xml:space="preserve"> par DUPUIS de type </w:t>
      </w:r>
      <w:r>
        <w:rPr>
          <w:rFonts w:ascii="Arial" w:hAnsi="Arial" w:cs="Arial"/>
          <w:sz w:val="20"/>
        </w:rPr>
        <w:t>Famille</w:t>
      </w:r>
      <w:r w:rsidRPr="001E1BE6">
        <w:rPr>
          <w:rFonts w:ascii="Arial" w:hAnsi="Arial" w:cs="Arial"/>
          <w:sz w:val="20"/>
        </w:rPr>
        <w:t>.</w:t>
      </w:r>
    </w:p>
    <w:p w:rsidR="001E1BE6" w:rsidRPr="001E1BE6" w:rsidRDefault="001E1BE6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  <w:r w:rsidRPr="001E1BE6">
        <w:rPr>
          <w:rFonts w:ascii="Arial" w:hAnsi="Arial" w:cs="Arial"/>
          <w:sz w:val="20"/>
        </w:rPr>
        <w:t>Ajout de l’emplacement C</w:t>
      </w:r>
      <w:r>
        <w:rPr>
          <w:rFonts w:ascii="Arial" w:hAnsi="Arial" w:cs="Arial"/>
          <w:sz w:val="20"/>
        </w:rPr>
        <w:t>2</w:t>
      </w:r>
    </w:p>
    <w:p w:rsidR="001E1BE6" w:rsidRPr="001E1BE6" w:rsidRDefault="001E1BE6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1E1BE6" w:rsidRDefault="001E1BE6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  <w:r w:rsidRPr="001E1BE6">
        <w:rPr>
          <w:rFonts w:ascii="Arial" w:hAnsi="Arial" w:cs="Arial"/>
          <w:sz w:val="20"/>
        </w:rPr>
        <w:t>Calcul du prix des emplacements :</w:t>
      </w:r>
      <w:r w:rsidR="00AC1412">
        <w:rPr>
          <w:rFonts w:ascii="Arial" w:hAnsi="Arial" w:cs="Arial"/>
          <w:sz w:val="20"/>
        </w:rPr>
        <w:t xml:space="preserve"> 14 * 7 * 0.8</w:t>
      </w:r>
      <w:r w:rsidRPr="001E1BE6">
        <w:rPr>
          <w:rFonts w:ascii="Arial" w:hAnsi="Arial" w:cs="Arial"/>
          <w:sz w:val="20"/>
        </w:rPr>
        <w:t xml:space="preserve"> = </w:t>
      </w:r>
      <w:r w:rsidR="00AC1412" w:rsidRPr="00AC1412">
        <w:rPr>
          <w:rFonts w:ascii="Arial" w:hAnsi="Arial" w:cs="Arial"/>
          <w:b/>
          <w:sz w:val="20"/>
        </w:rPr>
        <w:t>78,4</w:t>
      </w:r>
      <w:r w:rsidRPr="00AC1412">
        <w:rPr>
          <w:rFonts w:ascii="Arial" w:hAnsi="Arial" w:cs="Arial"/>
          <w:b/>
          <w:sz w:val="20"/>
        </w:rPr>
        <w:t>€</w:t>
      </w:r>
    </w:p>
    <w:p w:rsidR="00AC1412" w:rsidRDefault="00AC1412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AC1412" w:rsidRDefault="00AC1412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Ajout de l’option barbecue x1 pendant 4 jours</w:t>
      </w:r>
    </w:p>
    <w:p w:rsidR="00AC1412" w:rsidRDefault="00AC1412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Ajout de l’option vélo x4 pendant 2 jours</w:t>
      </w:r>
    </w:p>
    <w:p w:rsidR="00AC1412" w:rsidRDefault="00AC1412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</w:p>
    <w:p w:rsidR="00AC1412" w:rsidRDefault="00AC1412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Calcul du prix des options : 3*4*1 + 8*2*4 = </w:t>
      </w:r>
      <w:r w:rsidRPr="00AC1412">
        <w:rPr>
          <w:rFonts w:ascii="Arial" w:hAnsi="Arial" w:cs="Arial"/>
          <w:b/>
          <w:sz w:val="20"/>
        </w:rPr>
        <w:t>76€</w:t>
      </w:r>
    </w:p>
    <w:p w:rsidR="00B61454" w:rsidRPr="00AC1412" w:rsidRDefault="00AC1412" w:rsidP="00AC1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Total : 78.4 + 76 = </w:t>
      </w:r>
      <w:r w:rsidRPr="00AC1412">
        <w:rPr>
          <w:rFonts w:ascii="Arial" w:hAnsi="Arial" w:cs="Arial"/>
          <w:b/>
          <w:sz w:val="20"/>
        </w:rPr>
        <w:t>154.4€</w:t>
      </w:r>
    </w:p>
    <w:sectPr w:rsidR="00B61454" w:rsidRPr="00AC1412" w:rsidSect="00713C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648EA"/>
    <w:rsid w:val="001E1BE6"/>
    <w:rsid w:val="004176E3"/>
    <w:rsid w:val="004648EA"/>
    <w:rsid w:val="00616803"/>
    <w:rsid w:val="00713C17"/>
    <w:rsid w:val="00951E71"/>
    <w:rsid w:val="00AA2EE2"/>
    <w:rsid w:val="00AC1412"/>
    <w:rsid w:val="00B61454"/>
    <w:rsid w:val="00BD7005"/>
    <w:rsid w:val="00E646F4"/>
    <w:rsid w:val="00F1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C10"/>
  </w:style>
  <w:style w:type="paragraph" w:styleId="Titre1">
    <w:name w:val="heading 1"/>
    <w:basedOn w:val="Normal"/>
    <w:next w:val="Normal"/>
    <w:link w:val="Titre1Car"/>
    <w:uiPriority w:val="9"/>
    <w:qFormat/>
    <w:rsid w:val="00713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3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3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13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semiHidden/>
    <w:rsid w:val="00713C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6145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.</dc:creator>
  <cp:lastModifiedBy>tissot.david</cp:lastModifiedBy>
  <cp:revision>2</cp:revision>
  <dcterms:created xsi:type="dcterms:W3CDTF">2020-02-18T12:31:00Z</dcterms:created>
  <dcterms:modified xsi:type="dcterms:W3CDTF">2020-02-18T12:31:00Z</dcterms:modified>
</cp:coreProperties>
</file>