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2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Schizophrenia</w:t>
      </w:r>
      <w:r>
        <w:t xml:space="preserve"> </w:t>
      </w:r>
      <w:r>
        <w:t xml:space="preserve">project:</w:t>
      </w:r>
      <w:r>
        <w:t xml:space="preserve"> </w:t>
      </w:r>
      <w:r>
        <w:t xml:space="preserve">meta-regressions</w:t>
      </w:r>
      <w:r>
        <w:t xml:space="preserve"> </w:t>
      </w:r>
      <w:r>
        <w:t xml:space="preserve">and</w:t>
      </w:r>
      <w:r>
        <w:t xml:space="preserve"> </w:t>
      </w:r>
      <w:r>
        <w:t xml:space="preserve">sensitivity</w:t>
      </w:r>
      <w:r>
        <w:t xml:space="preserve"> </w:t>
      </w:r>
      <w:r>
        <w:t xml:space="preserve">analyses</w:t>
      </w:r>
      <w:r>
        <w:t xml:space="preserve"> </w:t>
      </w:r>
      <w:r>
        <w:t xml:space="preserve">overall</w:t>
      </w:r>
      <w:r>
        <w:t xml:space="preserve"> </w:t>
      </w:r>
      <w:r>
        <w:t xml:space="preserve">efficacy</w:t>
      </w:r>
    </w:p>
    <w:p>
      <w:pPr>
        <w:pStyle w:val="Subtitle"/>
      </w:pPr>
      <w:r>
        <w:t xml:space="preserve">Prepared</w:t>
      </w:r>
      <w:r>
        <w:t xml:space="preserve"> </w:t>
      </w:r>
      <w:r>
        <w:t xml:space="preserve">by</w:t>
      </w:r>
      <w:r>
        <w:t xml:space="preserve"> </w:t>
      </w:r>
      <w:r>
        <w:t xml:space="preserve">Georgia</w:t>
      </w:r>
      <w:r>
        <w:t xml:space="preserve"> </w:t>
      </w:r>
      <w:r>
        <w:t xml:space="preserve">on</w:t>
      </w:r>
      <w:r>
        <w:t xml:space="preserve"> </w:t>
      </w:r>
      <w:r>
        <w:t xml:space="preserve">18</w:t>
      </w:r>
      <w:r>
        <w:t xml:space="preserve"> </w:t>
      </w:r>
      <w:r>
        <w:t xml:space="preserve">February</w:t>
      </w:r>
      <w:r>
        <w:t xml:space="preserve"> </w:t>
      </w:r>
      <w:r>
        <w:t xml:space="preserve">2019</w:t>
      </w:r>
    </w:p>
    <w:p>
      <w:pPr>
        <w:pStyle w:val="Date"/>
      </w:pPr>
      <w:r>
        <w:t xml:space="preserve">2019-02-19</w:t>
      </w:r>
    </w:p>
    <w:p>
      <w:pPr>
        <w:pStyle w:val="Heading1"/>
      </w:pPr>
      <w:bookmarkStart w:id="21" w:name="description-of-the-network"/>
      <w:bookmarkEnd w:id="21"/>
      <w:r>
        <w:t xml:space="preserve">Description of the network</w:t>
      </w:r>
    </w:p>
    <w:p>
      <w:pPr>
        <w:pStyle w:val="FirstParagraph"/>
      </w:pPr>
      <w:r>
        <w:t xml:space="preserve">Below is a description for the network formed by studies examining the primary outcome, overall efficacy and also excluding the drugs that have been examined in less than 100 participants.</w:t>
      </w:r>
    </w:p>
    <w:p>
      <w:pPr>
        <w:pStyle w:val="BodyText"/>
      </w:pPr>
      <w:r>
        <w:t xml:space="preserve">Below are the total number of participants in each of the included drug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 627           1926           1027           1180            999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 636            270           4337           2157            233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 1363           5589           1584            353           8019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3002           3827            868           1228            209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 178</w:t>
      </w:r>
    </w:p>
    <w:p>
      <w:pPr>
        <w:pStyle w:val="FirstParagraph"/>
      </w:pPr>
      <w:r>
        <w:t xml:space="preserve">Number of drugs:</w:t>
      </w:r>
    </w:p>
    <w:p>
      <w:pPr>
        <w:pStyle w:val="SourceCode"/>
      </w:pPr>
      <w:r>
        <w:rPr>
          <w:rStyle w:val="VerbatimChar"/>
        </w:rPr>
        <w:t xml:space="preserve">## 21</w:t>
      </w:r>
    </w:p>
    <w:p>
      <w:pPr>
        <w:pStyle w:val="FirstParagraph"/>
      </w:pPr>
      <w:r>
        <w:t xml:space="preserve">Number of studies:</w:t>
      </w:r>
    </w:p>
    <w:p>
      <w:pPr>
        <w:pStyle w:val="SourceCode"/>
      </w:pPr>
      <w:r>
        <w:rPr>
          <w:rStyle w:val="VerbatimChar"/>
        </w:rPr>
        <w:t xml:space="preserve">## 190</w:t>
      </w:r>
    </w:p>
    <w:p>
      <w:pPr>
        <w:pStyle w:val="FirstParagraph"/>
      </w:pPr>
      <w:r>
        <w:t xml:space="preserve">The total available sample size is:</w:t>
      </w:r>
    </w:p>
    <w:p>
      <w:pPr>
        <w:pStyle w:val="SourceCode"/>
      </w:pPr>
      <w:r>
        <w:rPr>
          <w:rStyle w:val="VerbatimChar"/>
        </w:rPr>
        <w:t xml:space="preserve">## 39612</w:t>
      </w:r>
    </w:p>
    <w:p>
      <w:pPr>
        <w:pStyle w:val="FirstParagraph"/>
      </w:pPr>
      <w:r>
        <w:t xml:space="preserve">For comparions we present below the unadjusfed results. The league table is presented in the excel file.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was estimated</w:t>
      </w:r>
    </w:p>
    <w:p>
      <w:pPr>
        <w:pStyle w:val="SourceCode"/>
      </w:pPr>
      <w:r>
        <w:rPr>
          <w:rStyle w:val="VerbatimChar"/>
        </w:rPr>
        <w:t xml:space="preserve">## tau= 0.112</w:t>
      </w:r>
    </w:p>
    <w:p>
      <w:pPr>
        <w:pStyle w:val="Heading1"/>
      </w:pPr>
      <w:bookmarkStart w:id="23" w:name="meta-regression-on-year"/>
      <w:bookmarkEnd w:id="23"/>
      <w:r>
        <w:t xml:space="preserve">Meta-regression on year</w:t>
      </w:r>
    </w:p>
    <w:p>
      <w:pPr>
        <w:pStyle w:val="FirstParagraph"/>
      </w:pPr>
      <w:r>
        <w:t xml:space="preserve">This is the mean year by drug: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1996           2008           2011           2016           2013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1983           1989           1996           2008           1976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 2011           2007           2008           1990           2002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2004           2003           2001           2005           1996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1991</w:t>
      </w:r>
    </w:p>
    <w:p>
      <w:pPr>
        <w:pStyle w:val="FirstParagraph"/>
      </w:pPr>
      <w:r>
        <w:t xml:space="preserve">The overal mean and range are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1969    1994    2003    2000    2009    2018</w:t>
      </w:r>
    </w:p>
    <w:p>
      <w:pPr>
        <w:pStyle w:val="FirstParagraph"/>
      </w:pPr>
      <w:r>
        <w:t xml:space="preserve">The SMDs adjusted for year 2016 and the regression coefficients are shown below</w:t>
      </w:r>
      <w:r>
        <w:t xml:space="preserve"> </w:t>
      </w: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common regression coefficient and the 95% Ci are</w:t>
      </w:r>
    </w:p>
    <w:p>
      <w:pPr>
        <w:pStyle w:val="BodyText"/>
      </w:pPr>
      <w:r>
        <w:t xml:space="preserve">The league table is in a separate Excel file.</w:t>
      </w:r>
    </w:p>
    <w:p>
      <w:pPr>
        <w:pStyle w:val="SourceCode"/>
      </w:pPr>
      <w:r>
        <w:rPr>
          <w:rStyle w:val="VerbatimChar"/>
        </w:rPr>
        <w:t xml:space="preserve">##   2.5%    50%  97.5% </w:t>
      </w:r>
      <w:r>
        <w:br w:type="textWrapping"/>
      </w:r>
      <w:r>
        <w:rPr>
          <w:rStyle w:val="VerbatimChar"/>
        </w:rPr>
        <w:t xml:space="preserve">## -0.013 -0.007 -0.001</w:t>
      </w:r>
    </w:p>
    <w:p>
      <w:pPr>
        <w:pStyle w:val="FirstParagraph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0.111</w:t>
      </w:r>
    </w:p>
    <w:p>
      <w:pPr>
        <w:pStyle w:val="Heading1"/>
      </w:pPr>
      <w:bookmarkStart w:id="25" w:name="meta-regression-on-age"/>
      <w:bookmarkEnd w:id="25"/>
      <w:r>
        <w:t xml:space="preserve">Meta-regression on age</w:t>
      </w:r>
    </w:p>
    <w:p>
      <w:pPr>
        <w:pStyle w:val="FirstParagraph"/>
      </w:pPr>
      <w:r>
        <w:t xml:space="preserve">This is the mean age by drug: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  37             38             40             40             38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  36             36             38             38             34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   40             39             38             40             38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  38             38             36             37             36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  37</w:t>
      </w:r>
    </w:p>
    <w:p>
      <w:pPr>
        <w:pStyle w:val="FirstParagraph"/>
      </w:pPr>
      <w:r>
        <w:t xml:space="preserve">The overal mean and range are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23.10   35.50   38.00   37.92   40.10   59.90</w:t>
      </w:r>
    </w:p>
    <w:p>
      <w:pPr>
        <w:pStyle w:val="FirstParagraph"/>
      </w:pPr>
      <w:r>
        <w:t xml:space="preserve">The SMDs adjusted for age 40 and the regression coefficients are shown below</w:t>
      </w:r>
      <w:r>
        <w:t xml:space="preserve"> </w:t>
      </w: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0.111</w:t>
      </w:r>
    </w:p>
    <w:p>
      <w:pPr>
        <w:pStyle w:val="Heading1"/>
      </w:pPr>
      <w:bookmarkStart w:id="28" w:name="meta-regression-on-baseline-severity"/>
      <w:bookmarkEnd w:id="28"/>
      <w:r>
        <w:t xml:space="preserve">Meta-regression on baseline severity</w:t>
      </w:r>
    </w:p>
    <w:p>
      <w:pPr>
        <w:pStyle w:val="FirstParagraph"/>
      </w:pPr>
      <w:r>
        <w:t xml:space="preserve">This is the mean baseline severity by drug: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 103             94             92             96             96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 101            103             94             92            101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   95             92             92             86             95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  94             92             89             87            105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  94</w:t>
      </w:r>
    </w:p>
    <w:p>
      <w:pPr>
        <w:pStyle w:val="FirstParagraph"/>
      </w:pPr>
      <w:r>
        <w:t xml:space="preserve">The overal mean and range are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59.00   90.35   94.50   94.57   98.44  126.00</w:t>
      </w:r>
    </w:p>
    <w:p>
      <w:pPr>
        <w:pStyle w:val="FirstParagraph"/>
      </w:pPr>
      <w:r>
        <w:t xml:space="preserve">The SMDs adjusted for baseline severity 94 and the regression coefficients are shown below</w:t>
      </w:r>
      <w:r>
        <w:t xml:space="preserve"> </w:t>
      </w: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0.121</w:t>
      </w:r>
    </w:p>
    <w:p>
      <w:pPr>
        <w:pStyle w:val="Heading1"/>
      </w:pPr>
      <w:bookmarkStart w:id="31" w:name="meta-regression-of-percentage-of-male-participants"/>
      <w:bookmarkEnd w:id="31"/>
      <w:r>
        <w:t xml:space="preserve">Meta-regression of percentage of male participants</w:t>
      </w:r>
    </w:p>
    <w:p>
      <w:pPr>
        <w:pStyle w:val="FirstParagraph"/>
      </w:pPr>
      <w:r>
        <w:t xml:space="preserve">This is the mean % male by drug: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0.574          0.702          0.660          0.597          0.733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0.500          0.579          0.692          0.720          0.595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0.708          0.646          0.607          0.591          0.677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0.656          0.692          0.695          0.733          0.589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0.561</w:t>
      </w:r>
    </w:p>
    <w:p>
      <w:pPr>
        <w:pStyle w:val="FirstParagraph"/>
      </w:pPr>
      <w:r>
        <w:t xml:space="preserve">The overal mean and range are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0.0000  0.5630  0.6717  0.6589  0.7650  1.0000</w:t>
      </w:r>
    </w:p>
    <w:p>
      <w:pPr>
        <w:pStyle w:val="FirstParagraph"/>
      </w:pPr>
      <w:r>
        <w:t xml:space="preserve">The SMDs adjusted for 50% of male participants and the regression coefficients are shown below</w:t>
      </w:r>
      <w:r>
        <w:t xml:space="preserve"> </w:t>
      </w: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  <w:r>
        <w:t xml:space="preserve"> </w:t>
      </w:r>
      <w:r>
        <w:t xml:space="preserve">Unfortunately, as you see above, some of the coefficients have no information (the 95% CrI just reflect the vague prior). This is the case for those drugs with few studies that cover a small range of %male values; for instance Brixiprazole has 4 studies all with precentage males that vary very little</w:t>
      </w:r>
    </w:p>
    <w:p>
      <w:pPr>
        <w:pStyle w:val="SourceCode"/>
      </w:pPr>
      <w:r>
        <w:rPr>
          <w:rStyle w:val="VerbatimChar"/>
        </w:rPr>
        <w:t xml:space="preserve">## [1] 0.635 0.613 0.667 0.560 0.509</w:t>
      </w:r>
    </w:p>
    <w:p>
      <w:pPr>
        <w:pStyle w:val="FirstParagraph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0.112</w:t>
      </w:r>
    </w:p>
    <w:p>
      <w:pPr>
        <w:pStyle w:val="Heading1"/>
      </w:pPr>
      <w:bookmarkStart w:id="34" w:name="meta-regression-on-study-variance"/>
      <w:bookmarkEnd w:id="34"/>
      <w:r>
        <w:t xml:space="preserve">Meta-regression on study variance</w:t>
      </w:r>
    </w:p>
    <w:p>
      <w:pPr>
        <w:pStyle w:val="FirstParagraph"/>
      </w:pPr>
      <w:r>
        <w:t xml:space="preserve">The SMDs adjusted for a study with infinitely large sample size (or, more correly, zero variance) and the regression coefficients are shown below</w:t>
      </w:r>
      <w:r>
        <w:t xml:space="preserve"> </w:t>
      </w: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0.123</w:t>
      </w:r>
    </w:p>
    <w:p>
      <w:pPr>
        <w:pStyle w:val="Heading1"/>
      </w:pPr>
      <w:bookmarkStart w:id="37" w:name="meta-regression-for-sponsoring"/>
      <w:bookmarkEnd w:id="37"/>
      <w:r>
        <w:t xml:space="preserve">Meta-regression for sponsoring</w:t>
      </w:r>
    </w:p>
    <w:p>
      <w:pPr>
        <w:pStyle w:val="FirstParagraph"/>
      </w:pPr>
      <w:r>
        <w:t xml:space="preserve">A small number of studies did not provide information on sponsoring, in at least one of the arms. These where the following studies:</w:t>
      </w:r>
    </w:p>
    <w:p>
      <w:pPr>
        <w:pStyle w:val="SourceCode"/>
      </w:pPr>
      <w:r>
        <w:rPr>
          <w:rStyle w:val="VerbatimChar"/>
        </w:rPr>
        <w:t xml:space="preserve">##  [1] "Abdolahian 2008"          "Charalampous 1974, 00559"</w:t>
      </w:r>
      <w:r>
        <w:br w:type="textWrapping"/>
      </w:r>
      <w:r>
        <w:rPr>
          <w:rStyle w:val="VerbatimChar"/>
        </w:rPr>
        <w:t xml:space="preserve">##  [3] "Singer 1974"              "Klein 1985"              </w:t>
      </w:r>
      <w:r>
        <w:br w:type="textWrapping"/>
      </w:r>
      <w:r>
        <w:rPr>
          <w:rStyle w:val="VerbatimChar"/>
        </w:rPr>
        <w:t xml:space="preserve">##  [5] "Mori 2004"                "Allan 1998"              </w:t>
      </w:r>
      <w:r>
        <w:br w:type="textWrapping"/>
      </w:r>
      <w:r>
        <w:rPr>
          <w:rStyle w:val="VerbatimChar"/>
        </w:rPr>
        <w:t xml:space="preserve">##  [7] "Borison 1989"             "Ceskova 1993"            </w:t>
      </w:r>
      <w:r>
        <w:br w:type="textWrapping"/>
      </w:r>
      <w:r>
        <w:rPr>
          <w:rStyle w:val="VerbatimChar"/>
        </w:rPr>
        <w:t xml:space="preserve">##  [9] "Delcker 1990"             "Klieser 1991"            </w:t>
      </w:r>
      <w:r>
        <w:br w:type="textWrapping"/>
      </w:r>
      <w:r>
        <w:rPr>
          <w:rStyle w:val="VerbatimChar"/>
        </w:rPr>
        <w:t xml:space="preserve">## [11] "Murasaki 1993"            "Remvig 1987"             </w:t>
      </w:r>
      <w:r>
        <w:br w:type="textWrapping"/>
      </w:r>
      <w:r>
        <w:rPr>
          <w:rStyle w:val="VerbatimChar"/>
        </w:rPr>
        <w:t xml:space="preserve">## [13] "Balasubramanian 1991"     "Dube 1976"               </w:t>
      </w:r>
      <w:r>
        <w:br w:type="textWrapping"/>
      </w:r>
      <w:r>
        <w:rPr>
          <w:rStyle w:val="VerbatimChar"/>
        </w:rPr>
        <w:t xml:space="preserve">## [15] "Moore 1975"               "Svestka 1990"            </w:t>
      </w:r>
      <w:r>
        <w:br w:type="textWrapping"/>
      </w:r>
      <w:r>
        <w:rPr>
          <w:rStyle w:val="VerbatimChar"/>
        </w:rPr>
        <w:t xml:space="preserve">## [17] "Heikkila 1981"</w:t>
      </w:r>
    </w:p>
    <w:p>
      <w:pPr>
        <w:pStyle w:val="FirstParagraph"/>
      </w:pPr>
      <w:r>
        <w:t xml:space="preserve">The table below shows how frequenly (in percentage %) a drug was the sponsored drug out of the total times it has been tested in a trial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87.5           73.3          100.0          100.0          100.0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 0.0           33.3            1.7          100.0          100.0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100.0           31.1          100.0            0.0            0.0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66.7           35.9          100.0           69.2          100.0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33.3</w:t>
      </w:r>
    </w:p>
    <w:p>
      <w:pPr>
        <w:pStyle w:val="FirstParagraph"/>
      </w:pPr>
      <w:r>
        <w:t xml:space="preserve">The SMDs below are adjusted for the situation where all drugs in a trial are sponsored or not sponsored - so that the sponsoring interests do not bias the result towards any of the arms.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 important differences are observed- this is not surprising as the (common) regression coefficient Beta is close to zero:</w:t>
      </w:r>
    </w:p>
    <w:p>
      <w:pPr>
        <w:pStyle w:val="SourceCode"/>
      </w:pPr>
      <w:r>
        <w:rPr>
          <w:rStyle w:val="VerbatimChar"/>
        </w:rPr>
        <w:t xml:space="preserve">##        mean        2.5%       97.5% </w:t>
      </w:r>
      <w:r>
        <w:br w:type="textWrapping"/>
      </w:r>
      <w:r>
        <w:rPr>
          <w:rStyle w:val="VerbatimChar"/>
        </w:rPr>
        <w:t xml:space="preserve">##  0.02980390 -0.02715087  0.06209653</w:t>
      </w:r>
    </w:p>
    <w:p>
      <w:pPr>
        <w:pStyle w:val="FirstParagraph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0.107</w:t>
      </w:r>
    </w:p>
    <w:p>
      <w:pPr>
        <w:pStyle w:val="Heading1"/>
      </w:pPr>
      <w:bookmarkStart w:id="39" w:name="subgroup-for-trial-duration"/>
      <w:bookmarkEnd w:id="39"/>
      <w:r>
        <w:t xml:space="preserve">Subgroup for trial Duration</w:t>
      </w:r>
    </w:p>
    <w:p>
      <w:pPr>
        <w:pStyle w:val="FirstParagraph"/>
      </w:pPr>
      <w:r>
        <w:t xml:space="preserve">The mean trial duration and the distribution of duration in weeks are shown below.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3   4   5 5.7   6   8   9  10  12 </w:t>
      </w:r>
      <w:r>
        <w:br w:type="textWrapping"/>
      </w:r>
      <w:r>
        <w:rPr>
          <w:rStyle w:val="VerbatimChar"/>
        </w:rPr>
        <w:t xml:space="preserve">##   8  84   2   8 205  71   2   2  40</w:t>
      </w:r>
    </w:p>
    <w:p>
      <w:pPr>
        <w:pStyle w:val="SourceCode"/>
      </w:pPr>
      <w:r>
        <w:rPr>
          <w:rStyle w:val="VerbatimChar"/>
        </w:rPr>
        <w:t xml:space="preserve">## mean duration in weeks= 6.47</w:t>
      </w:r>
    </w:p>
    <w:p>
      <w:pPr>
        <w:pStyle w:val="FirstParagraph"/>
      </w:pPr>
      <w:r>
        <w:t xml:space="preserve">After exluding studies with duration less than 4 or more than 8 weeks,the mean duration of trial by drug is</w:t>
      </w:r>
    </w:p>
    <w:p>
      <w:pPr>
        <w:pStyle w:val="SourceCode"/>
      </w:pPr>
      <w:r>
        <w:rPr>
          <w:rStyle w:val="VerbatimChar"/>
        </w:rPr>
        <w:t xml:space="preserve">##    Amisulpride   Aripiprazole      Asenapine  Brexpiprazole    Cariprazine </w:t>
      </w:r>
      <w:r>
        <w:br w:type="textWrapping"/>
      </w:r>
      <w:r>
        <w:rPr>
          <w:rStyle w:val="VerbatimChar"/>
        </w:rPr>
        <w:t xml:space="preserve">##           6.00           5.20           6.00           6.00           6.00 </w:t>
      </w:r>
      <w:r>
        <w:br w:type="textWrapping"/>
      </w:r>
      <w:r>
        <w:rPr>
          <w:rStyle w:val="VerbatimChar"/>
        </w:rPr>
        <w:t xml:space="preserve">## Chlorpromazine      Clozapine    Haloperidol    Iloperidone       Loxapine </w:t>
      </w:r>
      <w:r>
        <w:br w:type="textWrapping"/>
      </w:r>
      <w:r>
        <w:rPr>
          <w:rStyle w:val="VerbatimChar"/>
        </w:rPr>
        <w:t xml:space="preserve">##           5.64           5.59           6.10           5.71           5.00 </w:t>
      </w:r>
      <w:r>
        <w:br w:type="textWrapping"/>
      </w:r>
      <w:r>
        <w:rPr>
          <w:rStyle w:val="VerbatimChar"/>
        </w:rPr>
        <w:t xml:space="preserve">##     Lurasidone     Olanzapine   Paliperidone   Perphenazine        Placebo </w:t>
      </w:r>
      <w:r>
        <w:br w:type="textWrapping"/>
      </w:r>
      <w:r>
        <w:rPr>
          <w:rStyle w:val="VerbatimChar"/>
        </w:rPr>
        <w:t xml:space="preserve">##           6.00           6.13           6.00           8.00           5.61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6.35           6.28           7.42           5.50           6.33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6.00</w:t>
      </w:r>
    </w:p>
    <w:p>
      <w:pPr>
        <w:pStyle w:val="FirstParagraph"/>
      </w:pPr>
      <w:r>
        <w:t xml:space="preserve">And SMD against placebo is shown below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0.115</w:t>
      </w:r>
    </w:p>
    <w:p>
      <w:pPr>
        <w:pStyle w:val="Heading1"/>
      </w:pPr>
      <w:bookmarkStart w:id="41" w:name="subgroup-analysis-for-rob"/>
      <w:bookmarkEnd w:id="41"/>
      <w:r>
        <w:t xml:space="preserve">Subgroup analysis for RoB</w:t>
      </w:r>
    </w:p>
    <w:p>
      <w:pPr>
        <w:pStyle w:val="FirstParagraph"/>
      </w:pPr>
      <w:r>
        <w:t xml:space="preserve">Only a few studies have been judged to pertain to high Risk of Bias; namely</w:t>
      </w:r>
    </w:p>
    <w:p>
      <w:pPr>
        <w:pStyle w:val="SourceCode"/>
      </w:pPr>
      <w:r>
        <w:rPr>
          <w:rStyle w:val="VerbatimChar"/>
        </w:rPr>
        <w:t xml:space="preserve">## 17</w:t>
      </w:r>
    </w:p>
    <w:p>
      <w:pPr>
        <w:pStyle w:val="FirstParagraph"/>
      </w:pPr>
      <w:r>
        <w:t xml:space="preserve">studies.</w:t>
      </w:r>
      <w:r>
        <w:t xml:space="preserve"> </w:t>
      </w:r>
      <w:r>
        <w:t xml:space="preserve">When excluded them from the dataset, no notable changes are observed in the SMDs: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  <w:r>
        <w:t xml:space="preserve"> </w:t>
      </w: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</w:t>
      </w:r>
    </w:p>
    <w:p>
      <w:pPr>
        <w:pStyle w:val="Heading1"/>
      </w:pPr>
      <w:bookmarkStart w:id="43" w:name="subgroup-analysis-for-imputed-standard-deviations"/>
      <w:bookmarkEnd w:id="43"/>
      <w:r>
        <w:t xml:space="preserve">Subgroup analysis for imputed standard deviations</w:t>
      </w:r>
    </w:p>
    <w:p>
      <w:pPr>
        <w:pStyle w:val="FirstParagraph"/>
      </w:pPr>
      <w:r>
        <w:t xml:space="preserve">Only a few studies had the SDs imputed; after exlcuding them we have</w:t>
      </w:r>
    </w:p>
    <w:p>
      <w:pPr>
        <w:pStyle w:val="SourceCode"/>
      </w:pPr>
      <w:r>
        <w:rPr>
          <w:rStyle w:val="VerbatimChar"/>
        </w:rPr>
        <w:t xml:space="preserve">## 158</w:t>
      </w:r>
    </w:p>
    <w:p>
      <w:pPr>
        <w:pStyle w:val="FirstParagraph"/>
      </w:pPr>
      <w:r>
        <w:t xml:space="preserve">studies.</w:t>
      </w:r>
      <w:r>
        <w:t xml:space="preserve"> </w:t>
      </w:r>
      <w:r>
        <w:t xml:space="preserve">When excluded efrom the dataset, no notable changes are observed in the SMDs: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  <w:r>
        <w:t xml:space="preserve"> </w:t>
      </w: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0.112</w:t>
      </w:r>
    </w:p>
    <w:p>
      <w:pPr>
        <w:pStyle w:val="Heading1"/>
      </w:pPr>
      <w:bookmarkStart w:id="45" w:name="subgroup-analysis-of-head-to-head-studies-only"/>
      <w:bookmarkEnd w:id="45"/>
      <w:r>
        <w:t xml:space="preserve">Subgroup analysis of head to head studies only</w:t>
      </w:r>
    </w:p>
    <w:p>
      <w:pPr>
        <w:pStyle w:val="FirstParagraph"/>
      </w:pPr>
      <w:r>
        <w:t xml:space="preserve">We excluded placebo-controlled trials from the data set. Studies with placebo arm were excluded even if they had two or more active arms. The number if head-to-head studies per drug is shown below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Amisulpride   Aripiprazole Chlorpromazine      Clozapine    Haloperidol </w:t>
      </w:r>
      <w:r>
        <w:br w:type="textWrapping"/>
      </w:r>
      <w:r>
        <w:rPr>
          <w:rStyle w:val="VerbatimChar"/>
        </w:rPr>
        <w:t xml:space="preserve">##             10              6              9             12             47 </w:t>
      </w:r>
      <w:r>
        <w:br w:type="textWrapping"/>
      </w:r>
      <w:r>
        <w:rPr>
          <w:rStyle w:val="VerbatimChar"/>
        </w:rPr>
        <w:t xml:space="preserve">##    Iloperidone       Loxapine     Olanzapine   Paliperidone   Perphenazine </w:t>
      </w:r>
      <w:r>
        <w:br w:type="textWrapping"/>
      </w:r>
      <w:r>
        <w:rPr>
          <w:rStyle w:val="VerbatimChar"/>
        </w:rPr>
        <w:t xml:space="preserve">##              3              4             27              2              3 </w:t>
      </w:r>
      <w:r>
        <w:br w:type="textWrapping"/>
      </w:r>
      <w:r>
        <w:rPr>
          <w:rStyle w:val="VerbatimChar"/>
        </w:rPr>
        <w:t xml:space="preserve">##     Quetiapine    Risperidone     Sertindole    Ziprasidone       Zotepine </w:t>
      </w:r>
      <w:r>
        <w:br w:type="textWrapping"/>
      </w:r>
      <w:r>
        <w:rPr>
          <w:rStyle w:val="VerbatimChar"/>
        </w:rPr>
        <w:t xml:space="preserve">##             10             27              3              9              5 </w:t>
      </w:r>
      <w:r>
        <w:br w:type="textWrapping"/>
      </w:r>
      <w:r>
        <w:rPr>
          <w:rStyle w:val="VerbatimChar"/>
        </w:rPr>
        <w:t xml:space="preserve">## Zuclopenthixol </w:t>
      </w:r>
      <w:r>
        <w:br w:type="textWrapping"/>
      </w:r>
      <w:r>
        <w:rPr>
          <w:rStyle w:val="VerbatimChar"/>
        </w:rPr>
        <w:t xml:space="preserve">##              6</w:t>
      </w:r>
    </w:p>
    <w:p>
      <w:pPr>
        <w:pStyle w:val="FirstParagraph"/>
      </w:pPr>
      <w:r>
        <w:t xml:space="preserve">In total we included</w:t>
      </w:r>
    </w:p>
    <w:p>
      <w:pPr>
        <w:pStyle w:val="SourceCode"/>
      </w:pPr>
      <w:r>
        <w:rPr>
          <w:rStyle w:val="VerbatimChar"/>
        </w:rPr>
        <w:t xml:space="preserve">## 89</w:t>
      </w:r>
    </w:p>
    <w:p>
      <w:pPr>
        <w:pStyle w:val="FirstParagraph"/>
      </w:pPr>
      <w:r>
        <w:t xml:space="preserve">stydies and</w:t>
      </w:r>
    </w:p>
    <w:p>
      <w:pPr>
        <w:pStyle w:val="SourceCode"/>
      </w:pPr>
      <w:r>
        <w:rPr>
          <w:rStyle w:val="VerbatimChar"/>
        </w:rPr>
        <w:t xml:space="preserve">## 16</w:t>
      </w:r>
    </w:p>
    <w:p>
      <w:pPr>
        <w:pStyle w:val="FirstParagraph"/>
      </w:pPr>
      <w:r>
        <w:t xml:space="preserve">drugs.</w:t>
      </w:r>
      <w:r>
        <w:t xml:space="preserve"> </w:t>
      </w:r>
      <w:r>
        <w:t xml:space="preserve">The SMDs against Haloperidol are shown below: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  <w:r>
        <w:t xml:space="preserve"> </w:t>
      </w:r>
      <w:r>
        <w:t xml:space="preserve">The heterogeneity standard deviation is smaller than in the total network</w:t>
      </w:r>
    </w:p>
    <w:p>
      <w:pPr>
        <w:pStyle w:val="SourceCode"/>
      </w:pPr>
      <w:r>
        <w:rPr>
          <w:rStyle w:val="VerbatimChar"/>
        </w:rPr>
        <w:t xml:space="preserve">## tau= 0.08</w:t>
      </w:r>
    </w:p>
    <w:p>
      <w:pPr>
        <w:pStyle w:val="Heading1"/>
      </w:pPr>
      <w:bookmarkStart w:id="47" w:name="subgroup-analysis-excluding-placebo-arms"/>
      <w:bookmarkEnd w:id="47"/>
      <w:r>
        <w:t xml:space="preserve">Subgroup analysis excluding placebo arms</w:t>
      </w:r>
    </w:p>
    <w:p>
      <w:pPr>
        <w:pStyle w:val="FirstParagraph"/>
      </w:pPr>
      <w:r>
        <w:t xml:space="preserve">Now we exclude only the placebo arms but we keep the active arms in the data set (of course 2-arm placebo controlled studies are excluded).</w:t>
      </w:r>
    </w:p>
    <w:p>
      <w:pPr>
        <w:pStyle w:val="BodyText"/>
      </w:pPr>
      <w:r>
        <w:t xml:space="preserve">We ended up with</w:t>
      </w:r>
    </w:p>
    <w:p>
      <w:pPr>
        <w:pStyle w:val="SourceCode"/>
      </w:pPr>
      <w:r>
        <w:rPr>
          <w:rStyle w:val="VerbatimChar"/>
        </w:rPr>
        <w:t xml:space="preserve">## 126</w:t>
      </w:r>
    </w:p>
    <w:p>
      <w:pPr>
        <w:pStyle w:val="FirstParagraph"/>
      </w:pPr>
      <w:r>
        <w:t xml:space="preserve">studies.</w:t>
      </w:r>
    </w:p>
    <w:p>
      <w:pPr>
        <w:pStyle w:val="BodyText"/>
      </w:pPr>
      <w:r>
        <w:t xml:space="preserve">The SMDs against Haloperidol are shown below: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league table is in a separate Excel file.</w:t>
      </w:r>
      <w:r>
        <w:t xml:space="preserve"> </w:t>
      </w:r>
      <w:r>
        <w:t xml:space="preserve">The heterogeneity standard deviation is smaller than in the total network</w:t>
      </w:r>
    </w:p>
    <w:p>
      <w:pPr>
        <w:pStyle w:val="SourceCode"/>
      </w:pPr>
      <w:r>
        <w:rPr>
          <w:rStyle w:val="VerbatimChar"/>
        </w:rPr>
        <w:t xml:space="preserve">## tau= 0.082</w:t>
      </w:r>
    </w:p>
    <w:p>
      <w:pPr>
        <w:pStyle w:val="Heading1"/>
      </w:pPr>
      <w:bookmarkStart w:id="49" w:name="subgroup-analysis-for-studies-reported-as-itt"/>
      <w:bookmarkEnd w:id="49"/>
      <w:r>
        <w:t xml:space="preserve">Subgroup analysis for studies reported as ITT</w:t>
      </w:r>
    </w:p>
    <w:p>
      <w:pPr>
        <w:pStyle w:val="FirstParagraph"/>
      </w:pPr>
      <w:r>
        <w:t xml:space="preserve">We excluded studies that did not seem to have reported ITT analyses (although what ITT meant, is very variable accross studies). The data set includes</w:t>
      </w:r>
    </w:p>
    <w:p>
      <w:pPr>
        <w:pStyle w:val="SourceCode"/>
      </w:pPr>
      <w:r>
        <w:rPr>
          <w:rStyle w:val="VerbatimChar"/>
        </w:rPr>
        <w:t xml:space="preserve">## 147</w:t>
      </w:r>
    </w:p>
    <w:p>
      <w:pPr>
        <w:pStyle w:val="FirstParagraph"/>
      </w:pPr>
      <w:r>
        <w:t xml:space="preserve">studies.</w:t>
      </w:r>
      <w:r>
        <w:t xml:space="preserve"> </w:t>
      </w:r>
      <w:r>
        <w:t xml:space="preserve">The SMDs below are estimated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0.113</w:t>
      </w:r>
    </w:p>
    <w:p>
      <w:pPr>
        <w:pStyle w:val="Heading1"/>
      </w:pPr>
      <w:bookmarkStart w:id="51" w:name="subgroup-analysis-for-studies-that-compare-drugs-at-doses-that-do-not-differ-a-lot"/>
      <w:bookmarkEnd w:id="51"/>
      <w:r>
        <w:t xml:space="preserve">Subgroup analysis for studies that compare drugs at doses that do not differ a lot</w:t>
      </w:r>
    </w:p>
    <w:p>
      <w:pPr>
        <w:pStyle w:val="FirstParagraph"/>
      </w:pPr>
      <w:r>
        <w:t xml:space="preserve">From each study we calculated the difference between the active doses, as calculated in Olanzapine-equivalent doses.</w:t>
      </w:r>
    </w:p>
    <w:p>
      <w:pPr>
        <w:pStyle w:val="BodyText"/>
      </w:pPr>
      <w:r>
        <w:t xml:space="preserve">The active arms from several studies included arms in which the lowest dose was less than 50% of the largest dose. After exluding those studies we ended up with</w:t>
      </w:r>
    </w:p>
    <w:p>
      <w:pPr>
        <w:pStyle w:val="SourceCode"/>
      </w:pPr>
      <w:r>
        <w:rPr>
          <w:rStyle w:val="VerbatimChar"/>
        </w:rPr>
        <w:t xml:space="preserve">## 108</w:t>
      </w:r>
    </w:p>
    <w:p>
      <w:pPr>
        <w:pStyle w:val="FirstParagraph"/>
      </w:pPr>
      <w:r>
        <w:t xml:space="preserve">studies.</w:t>
      </w:r>
    </w:p>
    <w:p>
      <w:pPr>
        <w:pStyle w:val="BodyText"/>
      </w:pPr>
      <w:r>
        <w:t xml:space="preserve">The SMDs below are estimated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0.121</w:t>
      </w:r>
    </w:p>
    <w:p>
      <w:pPr>
        <w:pStyle w:val="Heading1"/>
      </w:pPr>
      <w:bookmarkStart w:id="53" w:name="subgroup-analysis-for-studies-published-in-1990-or-later"/>
      <w:bookmarkEnd w:id="53"/>
      <w:r>
        <w:t xml:space="preserve">Subgroup analysis for studies published in 1990 or later</w:t>
      </w:r>
    </w:p>
    <w:p>
      <w:pPr>
        <w:pStyle w:val="FirstParagraph"/>
      </w:pPr>
      <w:r>
        <w:t xml:space="preserve">We excluded studies publisehd before 1990</w:t>
      </w:r>
    </w:p>
    <w:p>
      <w:pPr>
        <w:pStyle w:val="BodyText"/>
      </w:pPr>
      <w:r>
        <w:t xml:space="preserve">After exluding those studies we ended up with</w:t>
      </w:r>
    </w:p>
    <w:p>
      <w:pPr>
        <w:pStyle w:val="SourceCode"/>
      </w:pPr>
      <w:r>
        <w:rPr>
          <w:rStyle w:val="VerbatimChar"/>
        </w:rPr>
        <w:t xml:space="preserve">## 157</w:t>
      </w:r>
    </w:p>
    <w:p>
      <w:pPr>
        <w:pStyle w:val="FirstParagraph"/>
      </w:pPr>
      <w:r>
        <w:t xml:space="preserve">studies.</w:t>
      </w:r>
    </w:p>
    <w:p>
      <w:pPr>
        <w:pStyle w:val="BodyText"/>
      </w:pPr>
      <w:r>
        <w:t xml:space="preserve">The SMDs below are estimated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0.109</w:t>
      </w:r>
    </w:p>
    <w:p>
      <w:pPr>
        <w:pStyle w:val="Heading1"/>
      </w:pPr>
      <w:bookmarkStart w:id="55" w:name="subgroup-analysis-for-non-failed-studies"/>
      <w:bookmarkEnd w:id="55"/>
      <w:r>
        <w:t xml:space="preserve">Subgroup analysis for non-failed studies</w:t>
      </w:r>
    </w:p>
    <w:p>
      <w:pPr>
        <w:pStyle w:val="FirstParagraph"/>
      </w:pPr>
      <w:r>
        <w:t xml:space="preserve">We excluded stuies characterised as</w:t>
      </w:r>
      <w:r>
        <w:t xml:space="preserve"> </w:t>
      </w:r>
      <w:r>
        <w:t xml:space="preserve">‘</w:t>
      </w:r>
      <w:r>
        <w:t xml:space="preserve">failed</w:t>
      </w:r>
      <w:r>
        <w:t xml:space="preserve">’</w:t>
      </w:r>
    </w:p>
    <w:p>
      <w:pPr>
        <w:pStyle w:val="BodyText"/>
      </w:pPr>
      <w:r>
        <w:t xml:space="preserve">After exluding those studies we ended up with</w:t>
      </w:r>
    </w:p>
    <w:p>
      <w:pPr>
        <w:pStyle w:val="SourceCode"/>
      </w:pPr>
      <w:r>
        <w:rPr>
          <w:rStyle w:val="VerbatimChar"/>
        </w:rPr>
        <w:t xml:space="preserve">## 178</w:t>
      </w:r>
    </w:p>
    <w:p>
      <w:pPr>
        <w:pStyle w:val="FirstParagraph"/>
      </w:pPr>
      <w:r>
        <w:t xml:space="preserve">studies.</w:t>
      </w:r>
    </w:p>
    <w:p>
      <w:pPr>
        <w:pStyle w:val="BodyText"/>
      </w:pPr>
      <w:r>
        <w:t xml:space="preserve">The SMDs below are estimated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taregressionsSchizophrenia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heterogeneity standard deviation is</w:t>
      </w:r>
    </w:p>
    <w:p>
      <w:pPr>
        <w:pStyle w:val="SourceCode"/>
      </w:pPr>
      <w:r>
        <w:rPr>
          <w:rStyle w:val="VerbatimChar"/>
        </w:rPr>
        <w:t xml:space="preserve">## tau= 0.084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7bf99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Schizophrenia project: meta-regressions and sensitivity analyses overall efficacy</dc:title>
  <dc:creator/>
  <dcterms:created xsi:type="dcterms:W3CDTF">2019-02-19T10:52:24Z</dcterms:created>
  <dcterms:modified xsi:type="dcterms:W3CDTF">2019-02-19T10:52:24Z</dcterms:modified>
</cp:coreProperties>
</file>