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74D43" w14:textId="1CA7136D" w:rsidR="00EB386D" w:rsidRPr="00E85AB3" w:rsidRDefault="00BA6891" w:rsidP="00BA6891">
      <w:pPr>
        <w:jc w:val="center"/>
        <w:rPr>
          <w:rFonts w:ascii="Calibri" w:hAnsi="Calibri" w:cs="Calibri"/>
          <w:b/>
          <w:bCs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Malware analysis</w:t>
      </w:r>
    </w:p>
    <w:p w14:paraId="4F5DA925" w14:textId="77777777" w:rsidR="00BA6891" w:rsidRPr="00BA6891" w:rsidRDefault="00BA6891" w:rsidP="00BA6891">
      <w:pPr>
        <w:rPr>
          <w:rFonts w:ascii="Calibri" w:hAnsi="Calibri" w:cs="Calibri"/>
          <w:lang w:val="it-IT"/>
        </w:rPr>
      </w:pPr>
      <w:r w:rsidRPr="00BA6891">
        <w:rPr>
          <w:rFonts w:ascii="Calibri" w:hAnsi="Calibri" w:cs="Calibri"/>
          <w:lang w:val="it-IT"/>
        </w:rPr>
        <w:t xml:space="preserve">Traccia: Configurare la macchina virtuale per l’analisi dinamica (il malwaresarà effettivamente eseguito). Con riferimento al file eseguibile contenuto nella cartella «Esercizio_Pratico_U3_W2_L2» presente sul desktop della vostra macchina virtuale dedicata all’analisi dei malware, rispondere ai seguenti quesiti: </w:t>
      </w:r>
    </w:p>
    <w:p w14:paraId="38BCC1B5" w14:textId="272D9049" w:rsidR="00BA6891" w:rsidRPr="00BA6891" w:rsidRDefault="00BA6891" w:rsidP="00BA6891">
      <w:pPr>
        <w:pStyle w:val="ListParagraph"/>
        <w:numPr>
          <w:ilvl w:val="0"/>
          <w:numId w:val="4"/>
        </w:numPr>
        <w:rPr>
          <w:rFonts w:ascii="Calibri" w:hAnsi="Calibri" w:cs="Calibri"/>
          <w:lang w:val="it-IT"/>
        </w:rPr>
      </w:pPr>
      <w:r w:rsidRPr="00BA6891">
        <w:rPr>
          <w:rFonts w:ascii="Calibri" w:hAnsi="Calibri" w:cs="Calibri"/>
          <w:lang w:val="it-IT"/>
        </w:rPr>
        <w:t>Identificare eventuali azioni del malware</w:t>
      </w:r>
      <w:r>
        <w:rPr>
          <w:rFonts w:ascii="Calibri" w:hAnsi="Calibri" w:cs="Calibri"/>
          <w:lang w:val="it-IT"/>
        </w:rPr>
        <w:t xml:space="preserve"> </w:t>
      </w:r>
      <w:r w:rsidRPr="00BA6891">
        <w:rPr>
          <w:rFonts w:ascii="Calibri" w:hAnsi="Calibri" w:cs="Calibri"/>
          <w:lang w:val="it-IT"/>
        </w:rPr>
        <w:t>sul file system</w:t>
      </w:r>
      <w:r>
        <w:rPr>
          <w:rFonts w:ascii="Calibri" w:hAnsi="Calibri" w:cs="Calibri"/>
          <w:lang w:val="it-IT"/>
        </w:rPr>
        <w:t xml:space="preserve"> </w:t>
      </w:r>
      <w:r w:rsidRPr="00BA6891">
        <w:rPr>
          <w:rFonts w:ascii="Calibri" w:hAnsi="Calibri" w:cs="Calibri"/>
          <w:lang w:val="it-IT"/>
        </w:rPr>
        <w:t xml:space="preserve">utilizzando ProcessMonitor (procmon) </w:t>
      </w:r>
    </w:p>
    <w:p w14:paraId="4E8608EC" w14:textId="1A04FDAA" w:rsidR="00BA6891" w:rsidRPr="00BA6891" w:rsidRDefault="00BA6891" w:rsidP="00BA6891">
      <w:pPr>
        <w:pStyle w:val="ListParagraph"/>
        <w:numPr>
          <w:ilvl w:val="0"/>
          <w:numId w:val="4"/>
        </w:numPr>
        <w:rPr>
          <w:rFonts w:ascii="Calibri" w:hAnsi="Calibri" w:cs="Calibri"/>
          <w:lang w:val="it-IT"/>
        </w:rPr>
      </w:pPr>
      <w:r w:rsidRPr="00BA6891">
        <w:rPr>
          <w:rFonts w:ascii="Calibri" w:hAnsi="Calibri" w:cs="Calibri"/>
          <w:lang w:val="it-IT"/>
        </w:rPr>
        <w:t>Identificare eventuali azioni del malware</w:t>
      </w:r>
      <w:r>
        <w:rPr>
          <w:rFonts w:ascii="Calibri" w:hAnsi="Calibri" w:cs="Calibri"/>
          <w:lang w:val="it-IT"/>
        </w:rPr>
        <w:t xml:space="preserve"> </w:t>
      </w:r>
      <w:r w:rsidRPr="00BA6891">
        <w:rPr>
          <w:rFonts w:ascii="Calibri" w:hAnsi="Calibri" w:cs="Calibri"/>
          <w:lang w:val="it-IT"/>
        </w:rPr>
        <w:t>su processi e thread</w:t>
      </w:r>
      <w:r>
        <w:rPr>
          <w:rFonts w:ascii="Calibri" w:hAnsi="Calibri" w:cs="Calibri"/>
          <w:lang w:val="it-IT"/>
        </w:rPr>
        <w:t xml:space="preserve"> </w:t>
      </w:r>
      <w:r w:rsidRPr="00BA6891">
        <w:rPr>
          <w:rFonts w:ascii="Calibri" w:hAnsi="Calibri" w:cs="Calibri"/>
          <w:lang w:val="it-IT"/>
        </w:rPr>
        <w:t xml:space="preserve">utilizzando ProcessMonitor </w:t>
      </w:r>
    </w:p>
    <w:p w14:paraId="392E4278" w14:textId="3D7B0ADC" w:rsidR="00BA6891" w:rsidRPr="00BA6891" w:rsidRDefault="00BA6891" w:rsidP="00BA6891">
      <w:pPr>
        <w:pStyle w:val="ListParagraph"/>
        <w:numPr>
          <w:ilvl w:val="0"/>
          <w:numId w:val="4"/>
        </w:numPr>
        <w:rPr>
          <w:rFonts w:ascii="Calibri" w:hAnsi="Calibri" w:cs="Calibri"/>
          <w:lang w:val="it-IT"/>
        </w:rPr>
      </w:pPr>
      <w:r w:rsidRPr="00BA6891">
        <w:rPr>
          <w:rFonts w:ascii="Calibri" w:hAnsi="Calibri" w:cs="Calibri"/>
          <w:lang w:val="it-IT"/>
        </w:rPr>
        <w:t xml:space="preserve">Modifiche del registro dopo il </w:t>
      </w:r>
      <w:r w:rsidR="00E85AB3" w:rsidRPr="00BA6891">
        <w:rPr>
          <w:rFonts w:ascii="Calibri" w:hAnsi="Calibri" w:cs="Calibri"/>
          <w:lang w:val="it-IT"/>
        </w:rPr>
        <w:t>malware (</w:t>
      </w:r>
      <w:r w:rsidRPr="00BA6891">
        <w:rPr>
          <w:rFonts w:ascii="Calibri" w:hAnsi="Calibri" w:cs="Calibri"/>
          <w:lang w:val="it-IT"/>
        </w:rPr>
        <w:t xml:space="preserve">le differenze) </w:t>
      </w:r>
    </w:p>
    <w:p w14:paraId="4D2ECC25" w14:textId="6F86A1BC" w:rsidR="00BA6891" w:rsidRDefault="00BA6891" w:rsidP="00BA6891">
      <w:pPr>
        <w:pStyle w:val="ListParagraph"/>
        <w:numPr>
          <w:ilvl w:val="0"/>
          <w:numId w:val="4"/>
        </w:numPr>
        <w:rPr>
          <w:rFonts w:ascii="Calibri" w:hAnsi="Calibri" w:cs="Calibri"/>
          <w:lang w:val="it-IT"/>
        </w:rPr>
      </w:pPr>
      <w:r w:rsidRPr="00BA6891">
        <w:rPr>
          <w:rFonts w:ascii="Calibri" w:hAnsi="Calibri" w:cs="Calibri"/>
          <w:lang w:val="it-IT"/>
        </w:rPr>
        <w:t>Provare a profilare il malware</w:t>
      </w:r>
      <w:r>
        <w:rPr>
          <w:rFonts w:ascii="Calibri" w:hAnsi="Calibri" w:cs="Calibri"/>
          <w:lang w:val="it-IT"/>
        </w:rPr>
        <w:t xml:space="preserve"> </w:t>
      </w:r>
      <w:r w:rsidRPr="00BA6891">
        <w:rPr>
          <w:rFonts w:ascii="Calibri" w:hAnsi="Calibri" w:cs="Calibri"/>
          <w:lang w:val="it-IT"/>
        </w:rPr>
        <w:t>in base alla correlazione tra «operation» e Path.</w:t>
      </w:r>
    </w:p>
    <w:p w14:paraId="1625BFAF" w14:textId="77777777" w:rsidR="00BA6891" w:rsidRDefault="00BA6891" w:rsidP="00BA6891">
      <w:pPr>
        <w:rPr>
          <w:rFonts w:ascii="Calibri" w:hAnsi="Calibri" w:cs="Calibri"/>
          <w:lang w:val="it-IT"/>
        </w:rPr>
      </w:pPr>
    </w:p>
    <w:p w14:paraId="6A6D26CA" w14:textId="54D141E3" w:rsidR="0090076C" w:rsidRDefault="00BA6891" w:rsidP="00BA6891">
      <w:pPr>
        <w:rPr>
          <w:rFonts w:ascii="Calibri" w:hAnsi="Calibri" w:cs="Calibri"/>
          <w:lang w:val="it-IT"/>
        </w:rPr>
      </w:pPr>
      <w:r>
        <w:rPr>
          <w:rFonts w:ascii="Calibri" w:hAnsi="Calibri" w:cs="Calibri"/>
          <w:lang w:val="it-IT"/>
        </w:rPr>
        <w:t>1)</w:t>
      </w:r>
      <w:r w:rsidR="0090076C">
        <w:rPr>
          <w:rFonts w:ascii="Calibri" w:hAnsi="Calibri" w:cs="Calibri"/>
          <w:noProof/>
          <w:lang w:val="it-IT"/>
        </w:rPr>
        <w:drawing>
          <wp:inline distT="0" distB="0" distL="0" distR="0" wp14:anchorId="71B61558" wp14:editId="4CDD1F56">
            <wp:extent cx="5730240" cy="2636520"/>
            <wp:effectExtent l="0" t="0" r="3810" b="0"/>
            <wp:docPr id="105822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0C7E" w14:textId="77777777" w:rsidR="00E85AB3" w:rsidRPr="00E85AB3" w:rsidRDefault="00E85AB3" w:rsidP="00E85AB3">
      <w:pPr>
        <w:rPr>
          <w:rFonts w:ascii="Calibri" w:hAnsi="Calibri" w:cs="Calibri"/>
          <w:b/>
          <w:bCs/>
        </w:rPr>
      </w:pPr>
      <w:r w:rsidRPr="00E85AB3">
        <w:rPr>
          <w:rFonts w:ascii="Calibri" w:hAnsi="Calibri" w:cs="Calibri"/>
          <w:b/>
          <w:bCs/>
        </w:rPr>
        <w:t>Azioni sul File System</w:t>
      </w:r>
    </w:p>
    <w:p w14:paraId="6B2CDBE4" w14:textId="77777777" w:rsidR="00E85AB3" w:rsidRPr="00E85AB3" w:rsidRDefault="00E85AB3" w:rsidP="00E85AB3">
      <w:pPr>
        <w:numPr>
          <w:ilvl w:val="0"/>
          <w:numId w:val="7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CreateFile</w:t>
      </w:r>
      <w:r w:rsidRPr="00E85AB3">
        <w:rPr>
          <w:rFonts w:ascii="Calibri" w:hAnsi="Calibri" w:cs="Calibri"/>
          <w:lang w:val="it-IT"/>
        </w:rPr>
        <w:t>: Il malware crea file sul sistema. Questo può essere un indicatore che il malware sta tentando di scrivere i propri file sul disco, che potrebbero essere payload dannosi, moduli di aggiornamento, o file di log per tracciare l'esecuzione.</w:t>
      </w:r>
    </w:p>
    <w:p w14:paraId="32FCBAC8" w14:textId="77777777" w:rsidR="00E85AB3" w:rsidRPr="00E85AB3" w:rsidRDefault="00E85AB3" w:rsidP="00E85AB3">
      <w:pPr>
        <w:numPr>
          <w:ilvl w:val="0"/>
          <w:numId w:val="7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CreateFileMapping</w:t>
      </w:r>
      <w:r w:rsidRPr="00E85AB3">
        <w:rPr>
          <w:rFonts w:ascii="Calibri" w:hAnsi="Calibri" w:cs="Calibri"/>
          <w:lang w:val="it-IT"/>
        </w:rPr>
        <w:t>: Il malware sta mappando file esistenti o nuovi file nella memoria, che potrebbe essere utilizzato per modificare i file o eseguire codice all'interno dello spazio di memoria di un altro processo.</w:t>
      </w:r>
    </w:p>
    <w:p w14:paraId="249660E7" w14:textId="77777777" w:rsidR="00E85AB3" w:rsidRPr="00E85AB3" w:rsidRDefault="00E85AB3" w:rsidP="00E85AB3">
      <w:pPr>
        <w:numPr>
          <w:ilvl w:val="0"/>
          <w:numId w:val="7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QueryBasicInformationFile</w:t>
      </w:r>
      <w:r w:rsidRPr="00E85AB3">
        <w:rPr>
          <w:rFonts w:ascii="Calibri" w:hAnsi="Calibri" w:cs="Calibri"/>
          <w:lang w:val="it-IT"/>
        </w:rPr>
        <w:t>: Questa azione indica che il malware sta ottenendo informazioni sui file, come le dimensioni, le date di creazione, ultima modifica e ultimo accesso. Questo può essere utilizzato per identificare file specifici da modificare o sostituire.</w:t>
      </w:r>
    </w:p>
    <w:p w14:paraId="38103404" w14:textId="77777777" w:rsidR="00E85AB3" w:rsidRPr="00E85AB3" w:rsidRDefault="00E85AB3" w:rsidP="00E85AB3">
      <w:pPr>
        <w:numPr>
          <w:ilvl w:val="0"/>
          <w:numId w:val="7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lastRenderedPageBreak/>
        <w:t>RegSetInfoKey</w:t>
      </w:r>
      <w:r w:rsidRPr="00E85AB3">
        <w:rPr>
          <w:rFonts w:ascii="Calibri" w:hAnsi="Calibri" w:cs="Calibri"/>
          <w:lang w:val="it-IT"/>
        </w:rPr>
        <w:t>: Sebbene sia un'operazione di registro, può essere correlata al file system se il malware sta cambiando i permessi su determinate chiavi di registro che influenzano il comportamento del file system.</w:t>
      </w:r>
    </w:p>
    <w:p w14:paraId="7166C7C2" w14:textId="77777777" w:rsidR="00E85AB3" w:rsidRDefault="00E85AB3" w:rsidP="00BA6891">
      <w:pPr>
        <w:rPr>
          <w:rFonts w:ascii="Calibri" w:hAnsi="Calibri" w:cs="Calibri"/>
          <w:lang w:val="it-IT"/>
        </w:rPr>
      </w:pPr>
    </w:p>
    <w:p w14:paraId="7DF2707C" w14:textId="46CD8CD2" w:rsidR="0090076C" w:rsidRDefault="0090076C" w:rsidP="00BA6891">
      <w:pPr>
        <w:rPr>
          <w:rFonts w:ascii="Calibri" w:hAnsi="Calibri" w:cs="Calibri"/>
          <w:lang w:val="it-IT"/>
        </w:rPr>
      </w:pPr>
      <w:r>
        <w:rPr>
          <w:rFonts w:ascii="Calibri" w:hAnsi="Calibri" w:cs="Calibri"/>
          <w:lang w:val="it-IT"/>
        </w:rPr>
        <w:t>2)</w:t>
      </w:r>
      <w:r>
        <w:rPr>
          <w:rFonts w:ascii="Calibri" w:hAnsi="Calibri" w:cs="Calibri"/>
          <w:noProof/>
          <w:lang w:val="it-IT"/>
        </w:rPr>
        <w:drawing>
          <wp:inline distT="0" distB="0" distL="0" distR="0" wp14:anchorId="5D619070" wp14:editId="6B057EC4">
            <wp:extent cx="5715000" cy="2552700"/>
            <wp:effectExtent l="0" t="0" r="0" b="0"/>
            <wp:docPr id="1498218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2D29" w14:textId="77777777" w:rsidR="00E85AB3" w:rsidRPr="00E85AB3" w:rsidRDefault="00E85AB3" w:rsidP="00E85AB3">
      <w:pPr>
        <w:rPr>
          <w:rFonts w:ascii="Calibri" w:hAnsi="Calibri" w:cs="Calibri"/>
          <w:b/>
          <w:bCs/>
        </w:rPr>
      </w:pPr>
      <w:r w:rsidRPr="00E85AB3">
        <w:rPr>
          <w:rFonts w:ascii="Calibri" w:hAnsi="Calibri" w:cs="Calibri"/>
          <w:b/>
          <w:bCs/>
        </w:rPr>
        <w:t>Azioni su Processi e Thread</w:t>
      </w:r>
    </w:p>
    <w:p w14:paraId="463F61EC" w14:textId="77777777" w:rsidR="00E85AB3" w:rsidRPr="00E85AB3" w:rsidRDefault="00E85AB3" w:rsidP="00E85AB3">
      <w:pPr>
        <w:numPr>
          <w:ilvl w:val="0"/>
          <w:numId w:val="8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Process Start</w:t>
      </w:r>
      <w:r w:rsidRPr="00E85AB3">
        <w:rPr>
          <w:rFonts w:ascii="Calibri" w:hAnsi="Calibri" w:cs="Calibri"/>
          <w:lang w:val="it-IT"/>
        </w:rPr>
        <w:t>: L'immagine mostra che il malware ha avviato un processo. Questo potrebbe essere un segno che il malware sta eseguendo altri componenti dannosi.</w:t>
      </w:r>
    </w:p>
    <w:p w14:paraId="089C8762" w14:textId="77777777" w:rsidR="00E85AB3" w:rsidRPr="00E85AB3" w:rsidRDefault="00E85AB3" w:rsidP="00E85AB3">
      <w:pPr>
        <w:numPr>
          <w:ilvl w:val="0"/>
          <w:numId w:val="8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Thread Create</w:t>
      </w:r>
      <w:r w:rsidRPr="00E85AB3">
        <w:rPr>
          <w:rFonts w:ascii="Calibri" w:hAnsi="Calibri" w:cs="Calibri"/>
          <w:lang w:val="it-IT"/>
        </w:rPr>
        <w:t>: Il malware potrebbe creare nuovi thread all'interno del suo processo o in altri processi. I thread possono essere usati per eseguire codice simultaneamente, per compiere azioni in parallelo, o per iniettare codice in altri processi.</w:t>
      </w:r>
    </w:p>
    <w:p w14:paraId="78027C9C" w14:textId="77777777" w:rsidR="00E85AB3" w:rsidRPr="00E85AB3" w:rsidRDefault="00E85AB3" w:rsidP="00E85AB3">
      <w:pPr>
        <w:numPr>
          <w:ilvl w:val="0"/>
          <w:numId w:val="8"/>
        </w:num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b/>
          <w:bCs/>
          <w:lang w:val="it-IT"/>
        </w:rPr>
        <w:t>Load Image</w:t>
      </w:r>
      <w:r w:rsidRPr="00E85AB3">
        <w:rPr>
          <w:rFonts w:ascii="Calibri" w:hAnsi="Calibri" w:cs="Calibri"/>
          <w:lang w:val="it-IT"/>
        </w:rPr>
        <w:t>: Il caricamento di immagini (DLL) è un'azione che può influenzare sia il file system sia i processi/thread. Il malware potrebbe iniettare DLL malevoli in altri processi per eseguire codice dannoso.</w:t>
      </w:r>
    </w:p>
    <w:p w14:paraId="0848F294" w14:textId="77777777" w:rsidR="00E85AB3" w:rsidRDefault="00E85AB3" w:rsidP="00BA6891">
      <w:pPr>
        <w:rPr>
          <w:rFonts w:ascii="Calibri" w:hAnsi="Calibri" w:cs="Calibri"/>
          <w:lang w:val="it-IT"/>
        </w:rPr>
      </w:pPr>
    </w:p>
    <w:p w14:paraId="5910E56D" w14:textId="30655389" w:rsidR="0090076C" w:rsidRDefault="0090076C" w:rsidP="00BA6891">
      <w:pPr>
        <w:rPr>
          <w:rFonts w:ascii="Calibri" w:hAnsi="Calibri" w:cs="Calibri"/>
          <w:lang w:val="it-IT"/>
        </w:rPr>
      </w:pPr>
      <w:r>
        <w:rPr>
          <w:rFonts w:ascii="Calibri" w:hAnsi="Calibri" w:cs="Calibri"/>
          <w:lang w:val="it-IT"/>
        </w:rPr>
        <w:t>3)</w:t>
      </w:r>
      <w:r>
        <w:rPr>
          <w:rFonts w:ascii="Calibri" w:hAnsi="Calibri" w:cs="Calibri"/>
          <w:noProof/>
          <w:lang w:val="it-IT"/>
        </w:rPr>
        <w:drawing>
          <wp:inline distT="0" distB="0" distL="0" distR="0" wp14:anchorId="75C7C6F1" wp14:editId="182E7B68">
            <wp:extent cx="5730240" cy="1386840"/>
            <wp:effectExtent l="0" t="0" r="3810" b="3810"/>
            <wp:docPr id="1041054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7C7A" w14:textId="6B1ED06B" w:rsidR="00E85AB3" w:rsidRPr="00E85AB3" w:rsidRDefault="00E85AB3" w:rsidP="00BA6891">
      <w:pPr>
        <w:rPr>
          <w:rFonts w:ascii="Calibri" w:hAnsi="Calibri" w:cs="Calibri"/>
          <w:lang w:val="it-IT"/>
        </w:rPr>
      </w:pPr>
      <w:r w:rsidRPr="00E85AB3">
        <w:rPr>
          <w:rFonts w:ascii="Calibri" w:hAnsi="Calibri" w:cs="Calibri"/>
          <w:lang w:val="it-IT"/>
        </w:rPr>
        <w:lastRenderedPageBreak/>
        <w:t>Dallo screenshot di un report di Regshot</w:t>
      </w:r>
      <w:r w:rsidRPr="00E85AB3">
        <w:rPr>
          <w:rFonts w:ascii="Calibri" w:hAnsi="Calibri" w:cs="Calibri"/>
          <w:lang w:val="it-IT"/>
        </w:rPr>
        <w:t xml:space="preserve"> </w:t>
      </w:r>
      <w:r w:rsidRPr="00E85AB3">
        <w:rPr>
          <w:rFonts w:ascii="Calibri" w:hAnsi="Calibri" w:cs="Calibri"/>
          <w:lang w:val="it-IT"/>
        </w:rPr>
        <w:t>possiamo vedere che ci sono state tre nuove chiavi aggiunte e quarantacinque valori modificati</w:t>
      </w:r>
      <w:r>
        <w:rPr>
          <w:rFonts w:ascii="Calibri" w:hAnsi="Calibri" w:cs="Calibri"/>
          <w:lang w:val="it-IT"/>
        </w:rPr>
        <w:t>.</w:t>
      </w:r>
    </w:p>
    <w:p w14:paraId="2146CAF9" w14:textId="77777777" w:rsidR="0090076C" w:rsidRDefault="0090076C" w:rsidP="00BA6891">
      <w:pPr>
        <w:rPr>
          <w:rFonts w:ascii="Calibri" w:hAnsi="Calibri" w:cs="Calibri"/>
          <w:lang w:val="it-IT"/>
        </w:rPr>
      </w:pPr>
    </w:p>
    <w:p w14:paraId="04B1FA69" w14:textId="491CB89B" w:rsidR="0090076C" w:rsidRDefault="0090076C" w:rsidP="00BA6891">
      <w:pPr>
        <w:rPr>
          <w:rFonts w:ascii="Calibri" w:hAnsi="Calibri" w:cs="Calibri"/>
          <w:lang w:val="it-IT"/>
        </w:rPr>
      </w:pPr>
      <w:r>
        <w:rPr>
          <w:rFonts w:ascii="Calibri" w:hAnsi="Calibri" w:cs="Calibri"/>
          <w:lang w:val="it-IT"/>
        </w:rPr>
        <w:t>4)</w:t>
      </w:r>
    </w:p>
    <w:p w14:paraId="58EE13E7" w14:textId="46371994" w:rsidR="0090076C" w:rsidRPr="0090076C" w:rsidRDefault="0090076C" w:rsidP="0090076C">
      <w:p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lang w:val="it-IT"/>
        </w:rPr>
        <w:t>Dall'immagine vediamo diverse operazioni di un processo chiamato "Malware_U3_2016"</w:t>
      </w:r>
      <w:r>
        <w:rPr>
          <w:rFonts w:ascii="Calibri" w:hAnsi="Calibri" w:cs="Calibri"/>
          <w:lang w:val="it-IT"/>
        </w:rPr>
        <w:t>, i</w:t>
      </w:r>
      <w:r w:rsidRPr="0090076C">
        <w:rPr>
          <w:rFonts w:ascii="Calibri" w:hAnsi="Calibri" w:cs="Calibri"/>
          <w:lang w:val="it-IT"/>
        </w:rPr>
        <w:t>l processo esegue diverse operazioni tipiche di un programma in esecuzione su Windows, ma ci sono alcune attività che possono essere indicative di comportamenti malevoli:</w:t>
      </w:r>
    </w:p>
    <w:p w14:paraId="407E6247" w14:textId="77777777" w:rsidR="0090076C" w:rsidRPr="0090076C" w:rsidRDefault="0090076C" w:rsidP="0090076C">
      <w:pPr>
        <w:numPr>
          <w:ilvl w:val="0"/>
          <w:numId w:val="6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b/>
          <w:bCs/>
          <w:lang w:val="it-IT"/>
        </w:rPr>
        <w:t>RegQueryValue</w:t>
      </w:r>
      <w:r w:rsidRPr="0090076C">
        <w:rPr>
          <w:rFonts w:ascii="Calibri" w:hAnsi="Calibri" w:cs="Calibri"/>
          <w:lang w:val="it-IT"/>
        </w:rPr>
        <w:t>: Questa operazione legge i valori delle chiavi di registro. Il malware spesso legge o modifica le chiavi di registro per configurare la propria persistenza o per modificare le impostazioni del sistema per favorire la propria esecuzione o comunicazione.</w:t>
      </w:r>
    </w:p>
    <w:p w14:paraId="4B8D2412" w14:textId="77777777" w:rsidR="0090076C" w:rsidRPr="0090076C" w:rsidRDefault="0090076C" w:rsidP="0090076C">
      <w:pPr>
        <w:numPr>
          <w:ilvl w:val="0"/>
          <w:numId w:val="6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b/>
          <w:bCs/>
          <w:lang w:val="it-IT"/>
        </w:rPr>
        <w:t>Load Image</w:t>
      </w:r>
      <w:r w:rsidRPr="0090076C">
        <w:rPr>
          <w:rFonts w:ascii="Calibri" w:hAnsi="Calibri" w:cs="Calibri"/>
          <w:lang w:val="it-IT"/>
        </w:rPr>
        <w:t>: Il caricamento di DLL (Dynamic Link Libraries) è normale, ma il malware spesso carica DLL malevole o sfrutta DLL per iniettare codice dannoso o per evadere il rilevamento.</w:t>
      </w:r>
    </w:p>
    <w:p w14:paraId="00AD9E0F" w14:textId="77777777" w:rsidR="0090076C" w:rsidRPr="0090076C" w:rsidRDefault="0090076C" w:rsidP="0090076C">
      <w:pPr>
        <w:numPr>
          <w:ilvl w:val="0"/>
          <w:numId w:val="6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b/>
          <w:bCs/>
          <w:lang w:val="it-IT"/>
        </w:rPr>
        <w:t>CreateFile</w:t>
      </w:r>
      <w:r w:rsidRPr="0090076C">
        <w:rPr>
          <w:rFonts w:ascii="Calibri" w:hAnsi="Calibri" w:cs="Calibri"/>
          <w:lang w:val="it-IT"/>
        </w:rPr>
        <w:t xml:space="preserve"> e </w:t>
      </w:r>
      <w:r w:rsidRPr="0090076C">
        <w:rPr>
          <w:rFonts w:ascii="Calibri" w:hAnsi="Calibri" w:cs="Calibri"/>
          <w:b/>
          <w:bCs/>
          <w:lang w:val="it-IT"/>
        </w:rPr>
        <w:t>CreateFileMapping</w:t>
      </w:r>
      <w:r w:rsidRPr="0090076C">
        <w:rPr>
          <w:rFonts w:ascii="Calibri" w:hAnsi="Calibri" w:cs="Calibri"/>
          <w:lang w:val="it-IT"/>
        </w:rPr>
        <w:t>: Queste operazioni possono essere utilizzate per creare nuovi file o per mappare file esistenti nella memoria, il che è comune in attività legittime, ma può essere anche utilizzato da malware per distribuire o eseguire codice dannoso.</w:t>
      </w:r>
    </w:p>
    <w:p w14:paraId="1F955EEC" w14:textId="77777777" w:rsidR="0090076C" w:rsidRPr="0090076C" w:rsidRDefault="0090076C" w:rsidP="0090076C">
      <w:pPr>
        <w:numPr>
          <w:ilvl w:val="0"/>
          <w:numId w:val="6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b/>
          <w:bCs/>
          <w:lang w:val="it-IT"/>
        </w:rPr>
        <w:t>RegOpenKey</w:t>
      </w:r>
      <w:r w:rsidRPr="0090076C">
        <w:rPr>
          <w:rFonts w:ascii="Calibri" w:hAnsi="Calibri" w:cs="Calibri"/>
          <w:lang w:val="it-IT"/>
        </w:rPr>
        <w:t xml:space="preserve"> e </w:t>
      </w:r>
      <w:r w:rsidRPr="0090076C">
        <w:rPr>
          <w:rFonts w:ascii="Calibri" w:hAnsi="Calibri" w:cs="Calibri"/>
          <w:b/>
          <w:bCs/>
          <w:lang w:val="it-IT"/>
        </w:rPr>
        <w:t>RegCloseKey</w:t>
      </w:r>
      <w:r w:rsidRPr="0090076C">
        <w:rPr>
          <w:rFonts w:ascii="Calibri" w:hAnsi="Calibri" w:cs="Calibri"/>
          <w:lang w:val="it-IT"/>
        </w:rPr>
        <w:t>: L'apertura e la chiusura di chiavi di registro possono essere parte della configurazione del malware o tentativi di modificare le impostazioni del sistema per garantire la persistenza o alterare la sicurezza del sistema.</w:t>
      </w:r>
    </w:p>
    <w:p w14:paraId="1561083D" w14:textId="7DD6738B" w:rsidR="0090076C" w:rsidRPr="0090076C" w:rsidRDefault="0090076C" w:rsidP="00BA6891">
      <w:pPr>
        <w:numPr>
          <w:ilvl w:val="0"/>
          <w:numId w:val="6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b/>
          <w:bCs/>
          <w:lang w:val="it-IT"/>
        </w:rPr>
        <w:t>RegSetInfoKey</w:t>
      </w:r>
      <w:r w:rsidRPr="0090076C">
        <w:rPr>
          <w:rFonts w:ascii="Calibri" w:hAnsi="Calibri" w:cs="Calibri"/>
          <w:lang w:val="it-IT"/>
        </w:rPr>
        <w:t>: Il malware potrebbe utilizzare questa operazione per modificare i permessi o altre impostazioni delle chiavi di registro per nascondere la propria presenza o proteggere i propri componenti dalla rimozione.</w:t>
      </w:r>
    </w:p>
    <w:p w14:paraId="61F0D1F8" w14:textId="77777777" w:rsidR="0090076C" w:rsidRPr="0090076C" w:rsidRDefault="0090076C" w:rsidP="0090076C">
      <w:p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lang w:val="it-IT"/>
        </w:rPr>
        <w:t>Dall'analisi delle operazioni e dei percorsi, si potrebbe dedurre che questo malware sta tentando di:</w:t>
      </w:r>
    </w:p>
    <w:p w14:paraId="6EB3F1AE" w14:textId="77777777" w:rsidR="0090076C" w:rsidRPr="0090076C" w:rsidRDefault="0090076C" w:rsidP="0090076C">
      <w:pPr>
        <w:numPr>
          <w:ilvl w:val="0"/>
          <w:numId w:val="5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lang w:val="it-IT"/>
        </w:rPr>
        <w:t>Ottenere la persistenza modificando il registro di sistema.</w:t>
      </w:r>
    </w:p>
    <w:p w14:paraId="084B9135" w14:textId="77777777" w:rsidR="0090076C" w:rsidRPr="0090076C" w:rsidRDefault="0090076C" w:rsidP="0090076C">
      <w:pPr>
        <w:numPr>
          <w:ilvl w:val="0"/>
          <w:numId w:val="5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lang w:val="it-IT"/>
        </w:rPr>
        <w:t>Caricare o modificare DLL per eseguire o iniettare codice dannoso.</w:t>
      </w:r>
    </w:p>
    <w:p w14:paraId="560E4E6F" w14:textId="77777777" w:rsidR="0090076C" w:rsidRPr="0090076C" w:rsidRDefault="0090076C" w:rsidP="0090076C">
      <w:pPr>
        <w:numPr>
          <w:ilvl w:val="0"/>
          <w:numId w:val="5"/>
        </w:numPr>
        <w:rPr>
          <w:rFonts w:ascii="Calibri" w:hAnsi="Calibri" w:cs="Calibri"/>
          <w:lang w:val="it-IT"/>
        </w:rPr>
      </w:pPr>
      <w:r w:rsidRPr="0090076C">
        <w:rPr>
          <w:rFonts w:ascii="Calibri" w:hAnsi="Calibri" w:cs="Calibri"/>
          <w:lang w:val="it-IT"/>
        </w:rPr>
        <w:t>Creare o modificare file, potenzialmente per diffondere componenti dannosi o manipolare processi esistenti.</w:t>
      </w:r>
    </w:p>
    <w:p w14:paraId="52AAC77C" w14:textId="77777777" w:rsidR="00BA6891" w:rsidRPr="00BA6891" w:rsidRDefault="00BA6891" w:rsidP="00BA6891">
      <w:pPr>
        <w:rPr>
          <w:rFonts w:ascii="Calibri" w:hAnsi="Calibri" w:cs="Calibri"/>
          <w:lang w:val="it-IT"/>
        </w:rPr>
      </w:pPr>
    </w:p>
    <w:sectPr w:rsidR="00BA6891" w:rsidRPr="00BA68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9B5"/>
    <w:multiLevelType w:val="hybridMultilevel"/>
    <w:tmpl w:val="E2CE9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B0F4E"/>
    <w:multiLevelType w:val="hybridMultilevel"/>
    <w:tmpl w:val="92EA8C20"/>
    <w:lvl w:ilvl="0" w:tplc="6DA01D3E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C25107"/>
    <w:multiLevelType w:val="hybridMultilevel"/>
    <w:tmpl w:val="81ECA8E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486A4D"/>
    <w:multiLevelType w:val="hybridMultilevel"/>
    <w:tmpl w:val="2EB6493A"/>
    <w:lvl w:ilvl="0" w:tplc="6DA01D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A385C"/>
    <w:multiLevelType w:val="multilevel"/>
    <w:tmpl w:val="E19EE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34555D"/>
    <w:multiLevelType w:val="multilevel"/>
    <w:tmpl w:val="448AC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4F780D"/>
    <w:multiLevelType w:val="multilevel"/>
    <w:tmpl w:val="C72EC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BA2A77"/>
    <w:multiLevelType w:val="multilevel"/>
    <w:tmpl w:val="A6FA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3452391">
    <w:abstractNumId w:val="0"/>
  </w:num>
  <w:num w:numId="2" w16cid:durableId="1254902226">
    <w:abstractNumId w:val="3"/>
  </w:num>
  <w:num w:numId="3" w16cid:durableId="1557811986">
    <w:abstractNumId w:val="1"/>
  </w:num>
  <w:num w:numId="4" w16cid:durableId="1220170014">
    <w:abstractNumId w:val="2"/>
  </w:num>
  <w:num w:numId="5" w16cid:durableId="811024930">
    <w:abstractNumId w:val="5"/>
  </w:num>
  <w:num w:numId="6" w16cid:durableId="246695980">
    <w:abstractNumId w:val="4"/>
  </w:num>
  <w:num w:numId="7" w16cid:durableId="686492918">
    <w:abstractNumId w:val="6"/>
  </w:num>
  <w:num w:numId="8" w16cid:durableId="15554597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6D"/>
    <w:rsid w:val="0090076C"/>
    <w:rsid w:val="00BA6891"/>
    <w:rsid w:val="00E85AB3"/>
    <w:rsid w:val="00EB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5C7A6"/>
  <w15:chartTrackingRefBased/>
  <w15:docId w15:val="{111AF1C2-8447-4113-B92B-50DB7997E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8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8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8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8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8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8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8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8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8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8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8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Bassani</dc:creator>
  <cp:keywords/>
  <dc:description/>
  <cp:lastModifiedBy>Mattia Bassani</cp:lastModifiedBy>
  <cp:revision>4</cp:revision>
  <dcterms:created xsi:type="dcterms:W3CDTF">2024-02-13T13:59:00Z</dcterms:created>
  <dcterms:modified xsi:type="dcterms:W3CDTF">2024-02-13T14:12:00Z</dcterms:modified>
</cp:coreProperties>
</file>