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418B7" w14:textId="6E8FA8A1" w:rsidR="00A43804" w:rsidRDefault="001C3542" w:rsidP="001C3542">
      <w:pPr>
        <w:jc w:val="center"/>
        <w:rPr>
          <w:rFonts w:ascii="Calibri" w:hAnsi="Calibri" w:cs="Calibri"/>
          <w:b/>
          <w:bCs/>
        </w:rPr>
      </w:pPr>
      <w:r w:rsidRPr="001C3542">
        <w:rPr>
          <w:rFonts w:ascii="Calibri" w:hAnsi="Calibri" w:cs="Calibri"/>
          <w:b/>
          <w:bCs/>
        </w:rPr>
        <w:t>Costrutti C -Assembly x86</w:t>
      </w:r>
    </w:p>
    <w:p w14:paraId="2F4E0A99" w14:textId="77777777" w:rsidR="001C3542" w:rsidRPr="001C3542" w:rsidRDefault="001C3542" w:rsidP="001C3542">
      <w:pPr>
        <w:jc w:val="center"/>
        <w:rPr>
          <w:rFonts w:ascii="Calibri" w:hAnsi="Calibri" w:cs="Calibri"/>
          <w:b/>
          <w:bCs/>
        </w:rPr>
      </w:pPr>
    </w:p>
    <w:p w14:paraId="5E792F0C" w14:textId="0BCAB9CB" w:rsidR="001C3542" w:rsidRPr="001C3542" w:rsidRDefault="001C3542">
      <w:pPr>
        <w:rPr>
          <w:rFonts w:ascii="Calibri" w:hAnsi="Calibri" w:cs="Calibri"/>
        </w:rPr>
      </w:pPr>
      <w:r w:rsidRPr="001C3542">
        <w:rPr>
          <w:rFonts w:ascii="Calibri" w:hAnsi="Calibri" w:cs="Calibri"/>
          <w:lang w:val="it-IT"/>
        </w:rPr>
        <w:t xml:space="preserve">Traccia: La figura seguente mostra un estratto del codice di un malware. </w:t>
      </w:r>
      <w:r w:rsidRPr="001C3542">
        <w:rPr>
          <w:rFonts w:ascii="Calibri" w:hAnsi="Calibri" w:cs="Calibri"/>
        </w:rPr>
        <w:t>Identificare i costrutti noti visti durante la lezione teorica.</w:t>
      </w:r>
    </w:p>
    <w:p w14:paraId="542B1F9A" w14:textId="16751292" w:rsidR="001C3542" w:rsidRPr="001C3542" w:rsidRDefault="001C3542">
      <w:pPr>
        <w:rPr>
          <w:rFonts w:ascii="Calibri" w:hAnsi="Calibri" w:cs="Calibri"/>
        </w:rPr>
      </w:pPr>
      <w:r w:rsidRPr="001C3542">
        <w:rPr>
          <w:rFonts w:ascii="Calibri" w:hAnsi="Calibri" w:cs="Calibri"/>
        </w:rPr>
        <w:drawing>
          <wp:inline distT="0" distB="0" distL="0" distR="0" wp14:anchorId="2456293B" wp14:editId="1742A23C">
            <wp:extent cx="5731510" cy="1946275"/>
            <wp:effectExtent l="0" t="0" r="2540" b="0"/>
            <wp:docPr id="13212968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9683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2E4C" w14:textId="6FC0C420" w:rsidR="001C3542" w:rsidRPr="001C3542" w:rsidRDefault="001C3542" w:rsidP="001C354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lang w:val="it-IT"/>
        </w:rPr>
        <w:t xml:space="preserve">Identificare i costrutti noti (es. while, for, if, switch, ecc.) </w:t>
      </w:r>
    </w:p>
    <w:p w14:paraId="6F13A024" w14:textId="3DC07BD5" w:rsidR="001C3542" w:rsidRPr="001C3542" w:rsidRDefault="001C3542" w:rsidP="001C354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lang w:val="it-IT"/>
        </w:rPr>
        <w:t xml:space="preserve">Ipotizzare la funzionalità –esecuzione ad alto livello </w:t>
      </w:r>
    </w:p>
    <w:p w14:paraId="7C32B039" w14:textId="4F5B2D4C" w:rsidR="001C3542" w:rsidRDefault="001C3542" w:rsidP="001C3542">
      <w:pPr>
        <w:pStyle w:val="ListParagraph"/>
        <w:numPr>
          <w:ilvl w:val="0"/>
          <w:numId w:val="2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lang w:val="it-IT"/>
        </w:rPr>
        <w:t>BONUS: studiare e spiegare ogni singola riga di codice</w:t>
      </w:r>
    </w:p>
    <w:p w14:paraId="7E5327CF" w14:textId="40681CB6" w:rsidR="001C3542" w:rsidRDefault="001C3542" w:rsidP="001C3542">
      <w:pPr>
        <w:rPr>
          <w:rFonts w:ascii="Calibri" w:hAnsi="Calibri" w:cs="Calibri"/>
          <w:lang w:val="it-IT"/>
        </w:rPr>
      </w:pPr>
      <w:r w:rsidRPr="0039708F">
        <w:rPr>
          <w:rFonts w:ascii="Calibri" w:hAnsi="Calibri" w:cs="Calibri"/>
          <w:lang w:val="it-IT"/>
        </w:rPr>
        <w:t xml:space="preserve">1) Si identifica un costrutto if dal text </w:t>
      </w:r>
      <w:r w:rsidRPr="0039708F">
        <w:rPr>
          <w:rFonts w:ascii="Calibri" w:hAnsi="Calibri" w:cs="Calibri"/>
          <w:lang w:val="it-IT"/>
        </w:rPr>
        <w:t>00401011</w:t>
      </w:r>
      <w:r w:rsidRPr="0039708F">
        <w:rPr>
          <w:rFonts w:ascii="Calibri" w:hAnsi="Calibri" w:cs="Calibri"/>
          <w:lang w:val="it-IT"/>
        </w:rPr>
        <w:t xml:space="preserve"> fino </w:t>
      </w:r>
      <w:r w:rsidR="0039708F" w:rsidRPr="0039708F">
        <w:rPr>
          <w:rFonts w:ascii="Calibri" w:hAnsi="Calibri" w:cs="Calibri"/>
          <w:lang w:val="it-IT"/>
        </w:rPr>
        <w:t xml:space="preserve">alla 00401029. </w:t>
      </w:r>
      <w:r w:rsidRPr="0039708F">
        <w:rPr>
          <w:rFonts w:ascii="Calibri" w:hAnsi="Calibri" w:cs="Calibri"/>
          <w:lang w:val="it-IT"/>
        </w:rPr>
        <w:t>Dopo aver inizialmente</w:t>
      </w:r>
      <w:r w:rsidRPr="001C3542">
        <w:rPr>
          <w:rFonts w:ascii="Calibri" w:hAnsi="Calibri" w:cs="Calibri"/>
          <w:lang w:val="it-IT"/>
        </w:rPr>
        <w:t xml:space="preserve"> assegnato i valori alle variabili, l’istruzione «cmp» (</w:t>
      </w:r>
      <w:r>
        <w:rPr>
          <w:rFonts w:ascii="Calibri" w:hAnsi="Calibri" w:cs="Calibri"/>
          <w:lang w:val="it-IT"/>
        </w:rPr>
        <w:t xml:space="preserve">text 00401011 </w:t>
      </w:r>
      <w:r w:rsidRPr="001C3542">
        <w:rPr>
          <w:rFonts w:ascii="Calibri" w:hAnsi="Calibri" w:cs="Calibri"/>
          <w:lang w:val="it-IT"/>
        </w:rPr>
        <w:t>in figura) unita all’istruzione jnz</w:t>
      </w:r>
      <w:r>
        <w:rPr>
          <w:rFonts w:ascii="Calibri" w:hAnsi="Calibri" w:cs="Calibri"/>
          <w:lang w:val="it-IT"/>
        </w:rPr>
        <w:t xml:space="preserve"> </w:t>
      </w:r>
      <w:r w:rsidRPr="001C3542">
        <w:rPr>
          <w:rFonts w:ascii="Calibri" w:hAnsi="Calibri" w:cs="Calibri"/>
          <w:lang w:val="it-IT"/>
        </w:rPr>
        <w:t xml:space="preserve">controllano l’uguaglianza tra le due variabili. </w:t>
      </w:r>
      <w:r w:rsidRPr="001C3542">
        <w:rPr>
          <w:rFonts w:ascii="Calibri" w:hAnsi="Calibri" w:cs="Calibri"/>
          <w:lang w:val="it-IT"/>
        </w:rPr>
        <w:t>J</w:t>
      </w:r>
      <w:r w:rsidRPr="001C3542">
        <w:rPr>
          <w:rFonts w:ascii="Calibri" w:hAnsi="Calibri" w:cs="Calibri"/>
          <w:lang w:val="it-IT"/>
        </w:rPr>
        <w:t>nz</w:t>
      </w:r>
      <w:r>
        <w:rPr>
          <w:rFonts w:ascii="Calibri" w:hAnsi="Calibri" w:cs="Calibri"/>
          <w:lang w:val="it-IT"/>
        </w:rPr>
        <w:t xml:space="preserve"> </w:t>
      </w:r>
      <w:r w:rsidRPr="001C3542">
        <w:rPr>
          <w:rFonts w:ascii="Calibri" w:hAnsi="Calibri" w:cs="Calibri"/>
          <w:lang w:val="it-IT"/>
        </w:rPr>
        <w:t>salta alla locazione di memoria specificata se gli operandi sono diversi tra di loro</w:t>
      </w:r>
      <w:r w:rsidR="0039708F">
        <w:rPr>
          <w:rFonts w:ascii="Calibri" w:hAnsi="Calibri" w:cs="Calibri"/>
          <w:lang w:val="it-IT"/>
        </w:rPr>
        <w:t>.</w:t>
      </w:r>
    </w:p>
    <w:p w14:paraId="7E9BC269" w14:textId="74D08389" w:rsidR="001C3542" w:rsidRPr="001C3542" w:rsidRDefault="001C3542" w:rsidP="001C3542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 xml:space="preserve">2) </w:t>
      </w:r>
      <w:r w:rsidRPr="001C3542">
        <w:rPr>
          <w:rFonts w:ascii="Calibri" w:hAnsi="Calibri" w:cs="Calibri"/>
          <w:lang w:val="it-IT"/>
        </w:rPr>
        <w:t>Il codice sembra fare una verifica dello stato di connessione a Internet del sistema e, in base a quello, esegue un certo percorso di codice se c'è una connessione. Questo tipo di controllo può essere utilizzato da un malware per determinare se è possibile connettersi a un server di comando e controllo o per decidere se intraprendere determinate azioni, come il download o l'upload di dati.</w:t>
      </w:r>
    </w:p>
    <w:p w14:paraId="1225BC0E" w14:textId="21498C5F" w:rsidR="001C3542" w:rsidRPr="001C3542" w:rsidRDefault="001C3542" w:rsidP="001C3542">
      <w:pPr>
        <w:rPr>
          <w:rFonts w:ascii="Calibri" w:hAnsi="Calibri" w:cs="Calibri"/>
          <w:lang w:val="it-IT"/>
        </w:rPr>
      </w:pPr>
      <w:r>
        <w:rPr>
          <w:rFonts w:ascii="Calibri" w:hAnsi="Calibri" w:cs="Calibri"/>
          <w:lang w:val="it-IT"/>
        </w:rPr>
        <w:t>3)</w:t>
      </w:r>
      <w:r w:rsidRPr="001C3542">
        <w:rPr>
          <w:rFonts w:ascii="Segoe UI" w:eastAsia="Times New Roman" w:hAnsi="Segoe UI" w:cs="Segoe UI"/>
          <w:color w:val="F9F9F9"/>
          <w:kern w:val="0"/>
          <w:lang w:val="it-IT" w:eastAsia="en-GB"/>
          <w14:ligatures w14:val="none"/>
        </w:rPr>
        <w:t xml:space="preserve"> </w:t>
      </w:r>
      <w:r w:rsidRPr="001C3542">
        <w:rPr>
          <w:rFonts w:ascii="Calibri" w:hAnsi="Calibri" w:cs="Calibri"/>
          <w:lang w:val="it-IT"/>
        </w:rPr>
        <w:t>spiegazione delle linee di codice:</w:t>
      </w:r>
    </w:p>
    <w:p w14:paraId="4CAC2620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t>push ebp</w:t>
      </w:r>
      <w:r w:rsidRPr="001C3542">
        <w:rPr>
          <w:rFonts w:ascii="Calibri" w:hAnsi="Calibri" w:cs="Calibri"/>
          <w:lang w:val="it-IT"/>
        </w:rPr>
        <w:t xml:space="preserve">, </w:t>
      </w:r>
      <w:r w:rsidRPr="001C3542">
        <w:rPr>
          <w:rFonts w:ascii="Calibri" w:hAnsi="Calibri" w:cs="Calibri"/>
          <w:b/>
          <w:bCs/>
          <w:lang w:val="it-IT"/>
        </w:rPr>
        <w:t>mov ebp, esp</w:t>
      </w:r>
      <w:r w:rsidRPr="001C3542">
        <w:rPr>
          <w:rFonts w:ascii="Calibri" w:hAnsi="Calibri" w:cs="Calibri"/>
          <w:lang w:val="it-IT"/>
        </w:rPr>
        <w:t>: Queste istruzioni sono utilizzate per impostare il frame pointer per la funzione corrente, che è una convenzione comune nell'Assembly x86 per la gestione delle chiamate a funzioni.</w:t>
      </w:r>
    </w:p>
    <w:p w14:paraId="033F6695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t>push ecx</w:t>
      </w:r>
      <w:r w:rsidRPr="001C3542">
        <w:rPr>
          <w:rFonts w:ascii="Calibri" w:hAnsi="Calibri" w:cs="Calibri"/>
          <w:lang w:val="it-IT"/>
        </w:rPr>
        <w:t xml:space="preserve">, </w:t>
      </w:r>
      <w:r w:rsidRPr="001C3542">
        <w:rPr>
          <w:rFonts w:ascii="Calibri" w:hAnsi="Calibri" w:cs="Calibri"/>
          <w:b/>
          <w:bCs/>
          <w:lang w:val="it-IT"/>
        </w:rPr>
        <w:t>push 0</w:t>
      </w:r>
      <w:r w:rsidRPr="001C3542">
        <w:rPr>
          <w:rFonts w:ascii="Calibri" w:hAnsi="Calibri" w:cs="Calibri"/>
          <w:lang w:val="it-IT"/>
        </w:rPr>
        <w:t xml:space="preserve">: Si tratta di istruzioni che inseriscono valori nello stack. Il valore </w:t>
      </w:r>
      <w:r w:rsidRPr="001C3542">
        <w:rPr>
          <w:rFonts w:ascii="Calibri" w:hAnsi="Calibri" w:cs="Calibri"/>
          <w:b/>
          <w:bCs/>
          <w:lang w:val="it-IT"/>
        </w:rPr>
        <w:t>0</w:t>
      </w:r>
      <w:r w:rsidRPr="001C3542">
        <w:rPr>
          <w:rFonts w:ascii="Calibri" w:hAnsi="Calibri" w:cs="Calibri"/>
          <w:lang w:val="it-IT"/>
        </w:rPr>
        <w:t xml:space="preserve"> potrebbe essere utilizzato come parametro per la funzione </w:t>
      </w:r>
      <w:r w:rsidRPr="001C3542">
        <w:rPr>
          <w:rFonts w:ascii="Calibri" w:hAnsi="Calibri" w:cs="Calibri"/>
          <w:b/>
          <w:bCs/>
          <w:lang w:val="it-IT"/>
        </w:rPr>
        <w:t>InternetGetConnectedState</w:t>
      </w:r>
      <w:r w:rsidRPr="001C3542">
        <w:rPr>
          <w:rFonts w:ascii="Calibri" w:hAnsi="Calibri" w:cs="Calibri"/>
          <w:lang w:val="it-IT"/>
        </w:rPr>
        <w:t xml:space="preserve"> come puntatore a una variabile che riceve flag aggiuntivi di stato di connessione.</w:t>
      </w:r>
    </w:p>
    <w:p w14:paraId="324F0426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t>call ds:InternetGetConnectedState</w:t>
      </w:r>
      <w:r w:rsidRPr="001C3542">
        <w:rPr>
          <w:rFonts w:ascii="Calibri" w:hAnsi="Calibri" w:cs="Calibri"/>
          <w:lang w:val="it-IT"/>
        </w:rPr>
        <w:t xml:space="preserve">: Questa istruzione chiama la funzione </w:t>
      </w:r>
      <w:r w:rsidRPr="001C3542">
        <w:rPr>
          <w:rFonts w:ascii="Calibri" w:hAnsi="Calibri" w:cs="Calibri"/>
          <w:b/>
          <w:bCs/>
          <w:lang w:val="it-IT"/>
        </w:rPr>
        <w:t>InternetGetConnectedState</w:t>
      </w:r>
      <w:r w:rsidRPr="001C3542">
        <w:rPr>
          <w:rFonts w:ascii="Calibri" w:hAnsi="Calibri" w:cs="Calibri"/>
          <w:lang w:val="it-IT"/>
        </w:rPr>
        <w:t xml:space="preserve">. Il prefisso </w:t>
      </w:r>
      <w:r w:rsidRPr="001C3542">
        <w:rPr>
          <w:rFonts w:ascii="Calibri" w:hAnsi="Calibri" w:cs="Calibri"/>
          <w:b/>
          <w:bCs/>
          <w:lang w:val="it-IT"/>
        </w:rPr>
        <w:t>ds:</w:t>
      </w:r>
      <w:r w:rsidRPr="001C3542">
        <w:rPr>
          <w:rFonts w:ascii="Calibri" w:hAnsi="Calibri" w:cs="Calibri"/>
          <w:lang w:val="it-IT"/>
        </w:rPr>
        <w:t xml:space="preserve"> indica che l'indirizzo della funzione è ottenuto dal segmento di dati.</w:t>
      </w:r>
    </w:p>
    <w:p w14:paraId="1C5EEB1E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lastRenderedPageBreak/>
        <w:t>mov [ebp+var_4], eax</w:t>
      </w:r>
      <w:r w:rsidRPr="001C3542">
        <w:rPr>
          <w:rFonts w:ascii="Calibri" w:hAnsi="Calibri" w:cs="Calibri"/>
          <w:lang w:val="it-IT"/>
        </w:rPr>
        <w:t xml:space="preserve">: Il risultato della funzione (probabilmente un valore booleano che indica lo stato di connessione) viene memorizzato in una variabile locale (indicata come </w:t>
      </w:r>
      <w:r w:rsidRPr="001C3542">
        <w:rPr>
          <w:rFonts w:ascii="Calibri" w:hAnsi="Calibri" w:cs="Calibri"/>
          <w:b/>
          <w:bCs/>
          <w:lang w:val="it-IT"/>
        </w:rPr>
        <w:t>var_4</w:t>
      </w:r>
      <w:r w:rsidRPr="001C3542">
        <w:rPr>
          <w:rFonts w:ascii="Calibri" w:hAnsi="Calibri" w:cs="Calibri"/>
          <w:lang w:val="it-IT"/>
        </w:rPr>
        <w:t>).</w:t>
      </w:r>
    </w:p>
    <w:p w14:paraId="006EA90E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t>cmp [ebp+var_4], 0</w:t>
      </w:r>
      <w:r w:rsidRPr="001C3542">
        <w:rPr>
          <w:rFonts w:ascii="Calibri" w:hAnsi="Calibri" w:cs="Calibri"/>
          <w:lang w:val="it-IT"/>
        </w:rPr>
        <w:t>: Questa istruzione confronta il valore appena memorizzato con 0 per verificare se il sistema è connesso a Internet.</w:t>
      </w:r>
    </w:p>
    <w:p w14:paraId="305838AE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t>jnz short loc_40102B</w:t>
      </w:r>
      <w:r w:rsidRPr="001C3542">
        <w:rPr>
          <w:rFonts w:ascii="Calibri" w:hAnsi="Calibri" w:cs="Calibri"/>
          <w:lang w:val="it-IT"/>
        </w:rPr>
        <w:t>: Questo salto condizionale (</w:t>
      </w:r>
      <w:r w:rsidRPr="001C3542">
        <w:rPr>
          <w:rFonts w:ascii="Calibri" w:hAnsi="Calibri" w:cs="Calibri"/>
          <w:b/>
          <w:bCs/>
          <w:lang w:val="it-IT"/>
        </w:rPr>
        <w:t>jnz</w:t>
      </w:r>
      <w:r w:rsidRPr="001C3542">
        <w:rPr>
          <w:rFonts w:ascii="Calibri" w:hAnsi="Calibri" w:cs="Calibri"/>
          <w:lang w:val="it-IT"/>
        </w:rPr>
        <w:t xml:space="preserve"> sta per "jump if not zero") porta il flusso di esecuzione all'indirizzo etichettato se il risultato del confronto non è zero, il che indica che il sistema è connesso a Internet.</w:t>
      </w:r>
    </w:p>
    <w:p w14:paraId="438346B3" w14:textId="77777777" w:rsidR="001C3542" w:rsidRPr="001C3542" w:rsidRDefault="001C3542" w:rsidP="001C3542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1C3542">
        <w:rPr>
          <w:rFonts w:ascii="Calibri" w:hAnsi="Calibri" w:cs="Calibri"/>
          <w:b/>
          <w:bCs/>
          <w:lang w:val="it-IT"/>
        </w:rPr>
        <w:t>push offset aSuccessInterne; "Success: Internet Connection\n"</w:t>
      </w:r>
      <w:r w:rsidRPr="001C3542">
        <w:rPr>
          <w:rFonts w:ascii="Calibri" w:hAnsi="Calibri" w:cs="Calibri"/>
          <w:lang w:val="it-IT"/>
        </w:rPr>
        <w:t>: Qui viene preparato un messaggio che potrebbe essere stampato o registrato da qualche parte, indicando che la connessione Internet è stata rilevata con successo.</w:t>
      </w:r>
    </w:p>
    <w:p w14:paraId="2BF4629F" w14:textId="0E260073" w:rsidR="0039708F" w:rsidRPr="0039708F" w:rsidRDefault="0039708F" w:rsidP="0039708F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39708F">
        <w:rPr>
          <w:rFonts w:ascii="Calibri" w:hAnsi="Calibri" w:cs="Calibri"/>
          <w:b/>
          <w:bCs/>
          <w:lang w:val="it-IT"/>
        </w:rPr>
        <w:t>call sub_40105F</w:t>
      </w:r>
      <w:r w:rsidRPr="0039708F">
        <w:rPr>
          <w:rFonts w:ascii="Calibri" w:hAnsi="Calibri" w:cs="Calibri"/>
          <w:lang w:val="it-IT"/>
        </w:rPr>
        <w:t>: Questa è una chiamata a un'altra funzione o subroutine all'interno del codice, identificata come sub_40105F. La funzionalità specifica di questa subroutine non è visibile nell'immagine, ma potrebbe essere responsabile di eseguire azioni basate sul risultato della verifica della connessione internet.</w:t>
      </w:r>
    </w:p>
    <w:p w14:paraId="71ED63D4" w14:textId="4D7B2061" w:rsidR="0039708F" w:rsidRPr="0039708F" w:rsidRDefault="0039708F" w:rsidP="0039708F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39708F">
        <w:rPr>
          <w:rFonts w:ascii="Calibri" w:hAnsi="Calibri" w:cs="Calibri"/>
          <w:b/>
          <w:bCs/>
          <w:lang w:val="it-IT"/>
        </w:rPr>
        <w:t>add esp, 4</w:t>
      </w:r>
      <w:r w:rsidRPr="0039708F">
        <w:rPr>
          <w:rFonts w:ascii="Calibri" w:hAnsi="Calibri" w:cs="Calibri"/>
          <w:lang w:val="it-IT"/>
        </w:rPr>
        <w:t>: Dopo il ritorno dalla chiamata a funzione, questa istruzione corregge lo stack pointer esp per rimuovere il parametro precedentemente inserito nello stack (questo è tipico dopo le chiamate a funzione).</w:t>
      </w:r>
    </w:p>
    <w:p w14:paraId="2F58E164" w14:textId="0FDAFF45" w:rsidR="0039708F" w:rsidRPr="0039708F" w:rsidRDefault="0039708F" w:rsidP="0039708F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39708F">
        <w:rPr>
          <w:rFonts w:ascii="Calibri" w:hAnsi="Calibri" w:cs="Calibri"/>
          <w:b/>
          <w:bCs/>
          <w:lang w:val="it-IT"/>
        </w:rPr>
        <w:t>mov eax, 1</w:t>
      </w:r>
      <w:r w:rsidRPr="0039708F">
        <w:rPr>
          <w:rFonts w:ascii="Calibri" w:hAnsi="Calibri" w:cs="Calibri"/>
          <w:lang w:val="it-IT"/>
        </w:rPr>
        <w:t>: Viene movimentato il valore 1 nel registro eax, che potrebbe essere usato come valore di ritorno della funzione corrente o per qualche altro scopo logico all'interno del programma.</w:t>
      </w:r>
    </w:p>
    <w:p w14:paraId="0E518AC0" w14:textId="7FCB732B" w:rsidR="001C3542" w:rsidRPr="0039708F" w:rsidRDefault="0039708F" w:rsidP="0039708F">
      <w:pPr>
        <w:pStyle w:val="ListParagraph"/>
        <w:numPr>
          <w:ilvl w:val="0"/>
          <w:numId w:val="4"/>
        </w:numPr>
        <w:rPr>
          <w:rFonts w:ascii="Calibri" w:hAnsi="Calibri" w:cs="Calibri"/>
          <w:lang w:val="it-IT"/>
        </w:rPr>
      </w:pPr>
      <w:r w:rsidRPr="0039708F">
        <w:rPr>
          <w:rFonts w:ascii="Calibri" w:hAnsi="Calibri" w:cs="Calibri"/>
          <w:b/>
          <w:bCs/>
          <w:lang w:val="it-IT"/>
        </w:rPr>
        <w:t>jmp short loc_40103A</w:t>
      </w:r>
      <w:r w:rsidRPr="0039708F">
        <w:rPr>
          <w:rFonts w:ascii="Calibri" w:hAnsi="Calibri" w:cs="Calibri"/>
          <w:lang w:val="it-IT"/>
        </w:rPr>
        <w:t>: Infine, c'è un salto incondizionato a un'altra etichetta nel codice, identificata come loc_40103A. Questo potrebbe essere il punto in cui il flusso del programma continua dopo aver gestito la connessione internet o la funzione chiamata.</w:t>
      </w:r>
    </w:p>
    <w:sectPr w:rsidR="001C3542" w:rsidRPr="0039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C7A4B"/>
    <w:multiLevelType w:val="multilevel"/>
    <w:tmpl w:val="BF8A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47F79"/>
    <w:multiLevelType w:val="hybridMultilevel"/>
    <w:tmpl w:val="63B0F4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519D0"/>
    <w:multiLevelType w:val="hybridMultilevel"/>
    <w:tmpl w:val="F3C46A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F7277"/>
    <w:multiLevelType w:val="hybridMultilevel"/>
    <w:tmpl w:val="9A82F00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1906112">
    <w:abstractNumId w:val="2"/>
  </w:num>
  <w:num w:numId="2" w16cid:durableId="1463840532">
    <w:abstractNumId w:val="1"/>
  </w:num>
  <w:num w:numId="3" w16cid:durableId="72509789">
    <w:abstractNumId w:val="0"/>
  </w:num>
  <w:num w:numId="4" w16cid:durableId="1030301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04"/>
    <w:rsid w:val="001C3542"/>
    <w:rsid w:val="0039708F"/>
    <w:rsid w:val="00A4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B49C0"/>
  <w15:chartTrackingRefBased/>
  <w15:docId w15:val="{5A7B5264-64EC-479C-8DAE-2E1A86EAB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3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8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8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8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8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3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38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3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8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3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38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3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3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3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38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54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8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Bassani</dc:creator>
  <cp:keywords/>
  <dc:description/>
  <cp:lastModifiedBy>Mattia Bassani</cp:lastModifiedBy>
  <cp:revision>2</cp:revision>
  <dcterms:created xsi:type="dcterms:W3CDTF">2024-02-15T13:10:00Z</dcterms:created>
  <dcterms:modified xsi:type="dcterms:W3CDTF">2024-02-15T13:25:00Z</dcterms:modified>
</cp:coreProperties>
</file>