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0123D" w14:textId="77777777" w:rsidR="00D97807" w:rsidRDefault="00D97807" w:rsidP="00D97807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Betagi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Upazila Health Complex, Barguna</w:t>
      </w:r>
    </w:p>
    <w:p w14:paraId="08E870C6" w14:textId="77777777" w:rsidR="00D97807" w:rsidRDefault="00D97807" w:rsidP="00D97807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23/08/22; Time: 12:45 PM.</w:t>
      </w:r>
    </w:p>
    <w:p w14:paraId="583B21C3" w14:textId="77777777" w:rsidR="00D97807" w:rsidRDefault="00D97807" w:rsidP="00D97807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6F8B1AC4" w14:textId="77777777" w:rsidR="00D97807" w:rsidRDefault="00D97807" w:rsidP="00D97807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468EC4BE" w14:textId="77777777" w:rsidR="00D97807" w:rsidRDefault="00D97807" w:rsidP="00D97807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6E1E8A75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1. We arrived in Bamna UHC at12:45 </w:t>
      </w:r>
      <w:proofErr w:type="gramStart"/>
      <w:r w:rsidRPr="00C85B84">
        <w:rPr>
          <w:rFonts w:ascii="Times New Roman" w:hAnsi="Times New Roman" w:cs="Times New Roman"/>
          <w:sz w:val="28"/>
          <w:szCs w:val="28"/>
        </w:rPr>
        <w:t>pm .The</w:t>
      </w:r>
      <w:proofErr w:type="gramEnd"/>
      <w:r w:rsidRPr="00C85B84">
        <w:rPr>
          <w:rFonts w:ascii="Times New Roman" w:hAnsi="Times New Roman" w:cs="Times New Roman"/>
          <w:sz w:val="28"/>
          <w:szCs w:val="28"/>
        </w:rPr>
        <w:t xml:space="preserve"> post of  UH&amp;FPO was vacant.</w:t>
      </w:r>
    </w:p>
    <w:p w14:paraId="24B297C0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RMO and other medical officers were present in the health complex. We met with them, discuss about the overall situation of the health complex. There are 7 union under the UHC having 1,10,926 population. There is one Sub-centre, 7 H&amp;FWC and 17 Community Clinic in this Upazilla.</w:t>
      </w:r>
    </w:p>
    <w:p w14:paraId="7274744B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2.The infra-structure of this Upazila Health Complex is 50 bedded. The physical condition of the old part of the building is un-useable. Immediately it should be declared as condemned structure.</w:t>
      </w:r>
      <w:r w:rsidRPr="00C85B8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9E4F63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C85B84">
        <w:rPr>
          <w:rFonts w:ascii="Times New Roman" w:hAnsi="Times New Roman" w:cs="Times New Roman"/>
          <w:sz w:val="28"/>
          <w:szCs w:val="28"/>
        </w:rPr>
        <w:t>3.All the post of Consultants are vacant. So caesarean section is not being performed.</w:t>
      </w:r>
    </w:p>
    <w:p w14:paraId="6C5889C4" w14:textId="77777777" w:rsidR="00D97807" w:rsidRPr="00C85B84" w:rsidRDefault="00D97807" w:rsidP="00D97807">
      <w:pPr>
        <w:spacing w:after="0" w:line="33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85B84">
        <w:rPr>
          <w:rFonts w:ascii="Times New Roman" w:hAnsi="Times New Roman" w:cs="Times New Roman"/>
          <w:i/>
          <w:iCs/>
          <w:sz w:val="28"/>
          <w:szCs w:val="28"/>
        </w:rPr>
        <w:t>4.There is no cycle stand. There are many motorcycles parked in the premises.</w:t>
      </w:r>
    </w:p>
    <w:p w14:paraId="1BAA0756" w14:textId="77777777" w:rsidR="00D97807" w:rsidRPr="00C85B84" w:rsidRDefault="00D97807" w:rsidP="00D97807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5. We observed emergency, outdoor, pathology and pharmacy department. The information display system was weak.</w:t>
      </w:r>
    </w:p>
    <w:p w14:paraId="64E82DB4" w14:textId="77777777" w:rsidR="00D97807" w:rsidRPr="00C85B84" w:rsidRDefault="00D97807" w:rsidP="00D97807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6.The USG, ECG machine is functioning but X-Ray machine is not functioning.</w:t>
      </w:r>
    </w:p>
    <w:p w14:paraId="3A2E4CD3" w14:textId="77777777" w:rsidR="00D97807" w:rsidRPr="00C85B84" w:rsidRDefault="00D97807" w:rsidP="00D97807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8.The spaces of emergency is congested. But SSK Booth and Pharmacy cannot be established close to the emergency department. There is no separate O.T </w:t>
      </w:r>
    </w:p>
    <w:p w14:paraId="1D460CDA" w14:textId="77777777" w:rsidR="00D97807" w:rsidRPr="00C85B84" w:rsidRDefault="00D97807" w:rsidP="00D97807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9. Cleanliness of the hospital premises, outdoor and indoor was not satisfactory, but          wash room was not clean. </w:t>
      </w:r>
    </w:p>
    <w:p w14:paraId="2367C4A3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11.The roof of the health complex is not clean. There are many bushes on the roof.</w:t>
      </w:r>
    </w:p>
    <w:p w14:paraId="5EEF78F4" w14:textId="77777777" w:rsidR="00D97807" w:rsidRPr="00C85B84" w:rsidRDefault="00D97807" w:rsidP="00D97807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12.There are many “Danbox” throughout the UHC, and advised for removing those immediately.</w:t>
      </w:r>
    </w:p>
    <w:p w14:paraId="24001D62" w14:textId="77777777" w:rsidR="00D97807" w:rsidRPr="00C85B84" w:rsidRDefault="00D97807" w:rsidP="00D97807">
      <w:pPr>
        <w:spacing w:after="0" w:line="336" w:lineRule="auto"/>
        <w:ind w:left="432" w:hanging="432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14.  In 2021, total OPD patient was 24,620, in emergency 6152 and in indoor admitted patient was 5878. Bed occupancy rate was 63%. Total ANC 1st visit in 2021 was 302 and total delivery was 46. </w:t>
      </w:r>
    </w:p>
    <w:p w14:paraId="3373EBEE" w14:textId="77777777" w:rsidR="00D97807" w:rsidRDefault="00D97807" w:rsidP="00D97807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2ECD33" w14:textId="77777777" w:rsidR="00D97807" w:rsidRPr="0087683F" w:rsidRDefault="00D97807" w:rsidP="00D97807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D97807" w14:paraId="7C159C6C" w14:textId="77777777" w:rsidTr="004E7F41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2D8C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3D79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273D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259C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B890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97807" w14:paraId="6D64ED12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EE03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D2129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DE0A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7BA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ACF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97807" w14:paraId="50C90A5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C2F9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B8F9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2597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D28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08C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4357934D" w14:textId="77777777" w:rsidTr="004E7F4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FA1F2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4AD09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F103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78B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7AD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D97807" w14:paraId="6084CC7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BAD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F1AC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33F7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F67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60E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2886EDB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F5B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FFB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083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0B2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B33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5B120595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64A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1DB5F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9B0E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EB7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85B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008882D7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1200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860EB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AE5D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89F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31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EEE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74E40FD9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15B3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D323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C6A8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30B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844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3D778D1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FCAD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A7B0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D761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03+1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D21C" w14:textId="77777777" w:rsidR="00D97807" w:rsidRDefault="00D97807" w:rsidP="004E7F41">
            <w:pPr>
              <w:spacing w:after="0" w:line="24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02+1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500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3CC11EC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34FA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6317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6EA0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E14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D22E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09F35BE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947C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361C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9A9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E16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0AC0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03921C06" w14:textId="77777777" w:rsidTr="004E7F4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0248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976CC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468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86E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FCB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3D3C8046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C043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19905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FDA7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C94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B24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D97807" w14:paraId="7AF47DC9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CA88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99B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31A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157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CC4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080D2526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83B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C4C3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A510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0A6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4A4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26DCE66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C69E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94DB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805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107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CD3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57A89C92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6C85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FCF0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3FE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13D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509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D97807" w14:paraId="763F190A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7B55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7541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5CC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6D3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E90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D97807" w14:paraId="30CC2952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859F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321AB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6F2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9A7E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8D6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D97807" w14:paraId="2CB4695A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E929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2907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763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999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CA2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624DF642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6F19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DDE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069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ABB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1(suspended)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812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3353F449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1F2F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24CC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4E0E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27CE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F6E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2857D6D6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569B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5A1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FFC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F31F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BBD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D97807" w14:paraId="3F5BE913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9E44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7E5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3E5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A4E5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AB9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D97807" w14:paraId="713CA0F5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508C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F21D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018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4ED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9F6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5C3A8C1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CAD8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936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264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F9F6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249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5B544298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32A4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98BF5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E95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259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D9A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D97807" w14:paraId="3EEE0E8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BA61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9EA0F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44F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EFB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772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D97807" w14:paraId="381B42D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D75E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0811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42A0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D4C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E2A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D97807" w14:paraId="37F66471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BBE1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64E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CF2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236B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3C3A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646137C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1D7E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277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DF0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84A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D417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D97807" w14:paraId="381F140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4A00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95C6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BA7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AEB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2840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71BA22F7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E99A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793D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C6CA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24F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4C6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D97807" w14:paraId="1B6EEC4D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5625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790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9BC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9E3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B96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97807" w14:paraId="0EAFCFD0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F794" w14:textId="77777777" w:rsidR="00D97807" w:rsidRDefault="00D97807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5A5B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F7E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1DC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325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9C4109E" w14:textId="77777777" w:rsidR="00D97807" w:rsidRPr="00D83C48" w:rsidRDefault="00D97807" w:rsidP="00D9780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41BE3DC3" w14:textId="77777777" w:rsidR="00D97807" w:rsidRPr="00942F24" w:rsidRDefault="00D97807" w:rsidP="00D97807">
      <w:pPr>
        <w:tabs>
          <w:tab w:val="left" w:pos="5910"/>
        </w:tabs>
        <w:spacing w:line="240" w:lineRule="auto"/>
        <w:rPr>
          <w:rFonts w:ascii="Times New Roman" w:hAnsi="Times New Roman"/>
          <w:b/>
          <w:noProof/>
          <w:sz w:val="36"/>
          <w:szCs w:val="36"/>
        </w:rPr>
      </w:pPr>
      <w:r w:rsidRPr="00942F24">
        <w:rPr>
          <w:rFonts w:ascii="Times New Roman" w:hAnsi="Times New Roman"/>
          <w:b/>
          <w:noProof/>
          <w:sz w:val="28"/>
          <w:szCs w:val="28"/>
        </w:rPr>
        <w:t>Status in HSS Score From Jan-July.</w:t>
      </w:r>
      <w:r w:rsidRPr="00942F24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(Total Dist. Hospital-64, Total UHC-423)</w:t>
      </w:r>
      <w:r w:rsidRPr="00942F24">
        <w:rPr>
          <w:rFonts w:ascii="Times New Roman" w:hAnsi="Times New Roman"/>
          <w:b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D97807" w14:paraId="6E4E93D2" w14:textId="77777777" w:rsidTr="004E7F41">
        <w:trPr>
          <w:trHeight w:val="278"/>
        </w:trPr>
        <w:tc>
          <w:tcPr>
            <w:tcW w:w="2470" w:type="dxa"/>
          </w:tcPr>
          <w:p w14:paraId="3A543CCE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4CAD71F1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34F912D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5255090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2348A84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356CE8B0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2E277E8E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3C2EE687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D97807" w14:paraId="48357827" w14:textId="77777777" w:rsidTr="004E7F41">
        <w:trPr>
          <w:trHeight w:val="292"/>
        </w:trPr>
        <w:tc>
          <w:tcPr>
            <w:tcW w:w="2470" w:type="dxa"/>
          </w:tcPr>
          <w:p w14:paraId="5789C3C4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5B28265F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2E54E121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094D87EF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7E64803C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709888A3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26BEC562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7FA7174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D97807" w14:paraId="189E78BA" w14:textId="77777777" w:rsidTr="004E7F41">
        <w:trPr>
          <w:trHeight w:val="278"/>
        </w:trPr>
        <w:tc>
          <w:tcPr>
            <w:tcW w:w="2470" w:type="dxa"/>
          </w:tcPr>
          <w:p w14:paraId="464F5D30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6DB6DF4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1BA10675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0B8171A0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7FF0C6A9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530242CB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18C95A43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7F98811F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D97807" w14:paraId="2716C0ED" w14:textId="77777777" w:rsidTr="004E7F41">
        <w:trPr>
          <w:trHeight w:val="292"/>
        </w:trPr>
        <w:tc>
          <w:tcPr>
            <w:tcW w:w="2470" w:type="dxa"/>
          </w:tcPr>
          <w:p w14:paraId="128A31CB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5AA4F164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4CD6F76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5839A515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367EFEB5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40FE24B2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70D28A51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58113478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D97807" w14:paraId="0631A76C" w14:textId="77777777" w:rsidTr="004E7F41">
        <w:trPr>
          <w:trHeight w:val="278"/>
        </w:trPr>
        <w:tc>
          <w:tcPr>
            <w:tcW w:w="2470" w:type="dxa"/>
          </w:tcPr>
          <w:p w14:paraId="2EF41C11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Bamna UHC</w:t>
            </w:r>
          </w:p>
        </w:tc>
        <w:tc>
          <w:tcPr>
            <w:tcW w:w="1063" w:type="dxa"/>
          </w:tcPr>
          <w:p w14:paraId="65E57517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2EC9E70C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12B17C39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3DF74769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527B6388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62A630D2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1CABCF05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D97807" w14:paraId="17E9C69B" w14:textId="77777777" w:rsidTr="004E7F41">
        <w:trPr>
          <w:trHeight w:val="292"/>
        </w:trPr>
        <w:tc>
          <w:tcPr>
            <w:tcW w:w="2470" w:type="dxa"/>
          </w:tcPr>
          <w:p w14:paraId="39F07AFB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59AAB11F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0459C61C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0311DD78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5F69E809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CF777E3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3CBF2F69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0D8A9103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D97807" w14:paraId="0F9C3AF9" w14:textId="77777777" w:rsidTr="004E7F41">
        <w:trPr>
          <w:trHeight w:val="278"/>
        </w:trPr>
        <w:tc>
          <w:tcPr>
            <w:tcW w:w="2470" w:type="dxa"/>
          </w:tcPr>
          <w:p w14:paraId="7E74E9B8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663727A2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6CF8725A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1247D43E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68A61794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46E3666D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1CDD3F63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6ED57FFF" w14:textId="77777777" w:rsidR="00D97807" w:rsidRDefault="00D97807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778F1422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704469A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A154B4E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Status of Building Blocks of C-J Model in the Betagi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D97807" w14:paraId="1B607D2D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69C2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102B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21F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BE77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C7490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D97807" w14:paraId="3294B2AE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D80D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3471C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D59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C23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0B96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78109907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7B0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78FC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0BF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F2B0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374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4D2159F1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9EC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5F34F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E31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B7E1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DE1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00311547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0A1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01E4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6A8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A9B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ED36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4AF3CC04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E5C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040A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4F8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D61F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AAA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97807" w14:paraId="2EA63071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9F41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8465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887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5B67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F694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005116F9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379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B76B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83B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249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5469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2CFF0221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105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DE6A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FDE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0B7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BDD8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42272292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68C1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C99D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A6C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EA1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4719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0FDC67E5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1E0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A7DA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853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CA4BC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846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97807" w14:paraId="14CA2578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7511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9BB7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414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909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B8B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39629C94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3B45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A954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2B5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3A58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1E6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97807" w14:paraId="3A28ECDC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AC1D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09FE9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A38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815B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32C58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79BB5FEC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7E7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66DFF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AB4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57BE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9D09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67CA500E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D207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229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091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1C81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D7F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3E957753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0D90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B3D68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2E3F8E6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EF0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8394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D321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5D653503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790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EAA2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34FCD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92432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58E5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39A1B43F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9C9E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81BCA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C54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58FE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EB67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D97807" w14:paraId="14942F68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A8F6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A9134" w14:textId="77777777" w:rsidR="00D97807" w:rsidRDefault="00D97807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3556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7D59F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0323" w14:textId="77777777" w:rsidR="00D97807" w:rsidRDefault="00D97807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3EB6C85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9AEE596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5AA78F8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7EF94E5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D2FBDA8" w14:textId="77777777" w:rsidR="00D97807" w:rsidRDefault="00D97807" w:rsidP="00D97807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7B8B8CCD" w14:textId="77777777" w:rsidR="00D97807" w:rsidRPr="001813B0" w:rsidRDefault="00D97807" w:rsidP="00D97807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1.Reconstruction of the old building must be start immidiately.</w:t>
      </w:r>
    </w:p>
    <w:p w14:paraId="33A58C36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2.The post of gynae and anesthesia consultant should be filled up immediately for the development of improved maternal health.</w:t>
      </w:r>
    </w:p>
    <w:p w14:paraId="7100B148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3. Cleanliness and beautification is satisfactory. The local Powroshova must take part in waste management as health complex paid 15,00,000 Tk/year to Powroshova.</w:t>
      </w:r>
    </w:p>
    <w:p w14:paraId="429E03CD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4. There should be funtioning OT room for major operation in the health complex. </w:t>
      </w:r>
    </w:p>
    <w:p w14:paraId="4304B7FF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5. Condemetion Board should work to destory all unwanted items.</w:t>
      </w:r>
    </w:p>
    <w:p w14:paraId="27139A63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6. All the vacant posts of 4</w:t>
      </w:r>
      <w:r w:rsidRPr="00814392">
        <w:rPr>
          <w:rFonts w:ascii="Times New Roman" w:hAnsi="Times New Roman"/>
          <w:bCs/>
          <w:noProof/>
          <w:sz w:val="28"/>
          <w:szCs w:val="28"/>
          <w:vertAlign w:val="superscript"/>
        </w:rPr>
        <w:t>th</w:t>
      </w:r>
      <w:r w:rsidRPr="00814392">
        <w:rPr>
          <w:rFonts w:ascii="Times New Roman" w:hAnsi="Times New Roman"/>
          <w:bCs/>
          <w:noProof/>
          <w:sz w:val="28"/>
          <w:szCs w:val="28"/>
        </w:rPr>
        <w:t xml:space="preserve"> class  should be fulfilled immediately.</w:t>
      </w:r>
    </w:p>
    <w:p w14:paraId="36169F42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7. The post of Dental Surgeon and Medical Technologist (Dental), Medical Technology (Radiology)must be fulfilled to start dental&amp; radiology services.</w:t>
      </w:r>
    </w:p>
    <w:p w14:paraId="1CE871E8" w14:textId="77777777" w:rsidR="00D97807" w:rsidRPr="00814392" w:rsidRDefault="00D97807" w:rsidP="00D97807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8. Replication of C-J model will help in development of the quality of care  and it should be followed properly. </w:t>
      </w:r>
    </w:p>
    <w:p w14:paraId="1C669D56" w14:textId="77777777" w:rsidR="00D97807" w:rsidRPr="00814392" w:rsidRDefault="00D97807" w:rsidP="00D97807">
      <w:pPr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9.  There should be a Complaints and </w:t>
      </w:r>
      <w:r w:rsidRPr="00814392">
        <w:rPr>
          <w:rFonts w:ascii="Times New Roman" w:hAnsi="Times New Roman"/>
          <w:sz w:val="28"/>
          <w:szCs w:val="28"/>
        </w:rPr>
        <w:t>Suggestion box in front of UH&amp;FPO room</w:t>
      </w:r>
    </w:p>
    <w:p w14:paraId="27AEADBB" w14:textId="77777777" w:rsidR="00D97807" w:rsidRPr="00814392" w:rsidRDefault="00D97807" w:rsidP="00D97807">
      <w:pPr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10. The roof of the health complex building should be cleaned.</w:t>
      </w:r>
    </w:p>
    <w:p w14:paraId="734BAF54" w14:textId="77777777" w:rsidR="00D97807" w:rsidRPr="00814392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11. There should be availability of safe drinking water.</w:t>
      </w:r>
    </w:p>
    <w:p w14:paraId="399225E6" w14:textId="77777777" w:rsidR="00D97807" w:rsidRPr="00814392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12. All the “Danbox” of the UHC, should be remove.</w:t>
      </w:r>
    </w:p>
    <w:p w14:paraId="36C4B01D" w14:textId="77777777" w:rsidR="00D97807" w:rsidRPr="00814392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13.The performance of all services must be improved, because of underutilization of the health complex.</w:t>
      </w:r>
    </w:p>
    <w:p w14:paraId="32A50DEB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113D1DB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0667E18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700601F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54745EF3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F6B7A61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9429682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A94C6B3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897BA30" w14:textId="77777777" w:rsidR="00D97807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FCE9257" w14:textId="77777777" w:rsidR="00D97807" w:rsidRPr="0098595D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Photos of UHC, </w:t>
      </w:r>
      <w:proofErr w:type="spellStart"/>
      <w:r>
        <w:rPr>
          <w:rFonts w:ascii="Times New Roman" w:hAnsi="Times New Roman"/>
          <w:sz w:val="28"/>
          <w:szCs w:val="28"/>
        </w:rPr>
        <w:t>Betagi</w:t>
      </w:r>
      <w:proofErr w:type="spellEnd"/>
      <w:r>
        <w:rPr>
          <w:rFonts w:ascii="Times New Roman" w:hAnsi="Times New Roman"/>
          <w:sz w:val="28"/>
          <w:szCs w:val="28"/>
        </w:rPr>
        <w:t xml:space="preserve"> taken from the visit are shown below:</w:t>
      </w:r>
    </w:p>
    <w:p w14:paraId="22D0D159" w14:textId="77777777" w:rsidR="00D97807" w:rsidRPr="00F65422" w:rsidRDefault="00D97807" w:rsidP="00D97807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  <w:r w:rsidRPr="00213542">
        <w:rPr>
          <w:rFonts w:ascii="Times New Roman" w:hAnsi="Times New Roman"/>
          <w:noProof/>
          <w:color w:val="7F7F7F" w:themeColor="text1" w:themeTint="80"/>
          <w:sz w:val="28"/>
          <w:szCs w:val="28"/>
        </w:rPr>
        <w:drawing>
          <wp:inline distT="0" distB="0" distL="0" distR="0" wp14:anchorId="4F1183E5" wp14:editId="6DFDD62F">
            <wp:extent cx="5943600" cy="366649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1095" w14:textId="77777777" w:rsidR="00D97807" w:rsidRPr="007F363E" w:rsidRDefault="00D97807" w:rsidP="00D97807">
      <w:pPr>
        <w:jc w:val="both"/>
        <w:rPr>
          <w:rFonts w:ascii="Times New Roman" w:hAnsi="Times New Roman"/>
          <w:bCs/>
          <w:noProof/>
          <w:color w:val="000000"/>
          <w:sz w:val="24"/>
          <w:szCs w:val="24"/>
        </w:rPr>
      </w:pPr>
      <w:r w:rsidRPr="007F363E">
        <w:rPr>
          <w:rFonts w:ascii="Times New Roman" w:hAnsi="Times New Roman"/>
          <w:bCs/>
          <w:noProof/>
          <w:color w:val="000000"/>
          <w:sz w:val="24"/>
          <w:szCs w:val="24"/>
        </w:rPr>
        <w:t>Figure: 01 Gate of the Upazila Health Complex is not identifiable, Betagi, Barguna.</w:t>
      </w:r>
    </w:p>
    <w:p w14:paraId="44150862" w14:textId="77777777" w:rsidR="00D97807" w:rsidRPr="0049438A" w:rsidRDefault="00D97807" w:rsidP="00D97807">
      <w:pPr>
        <w:tabs>
          <w:tab w:val="left" w:pos="5910"/>
        </w:tabs>
        <w:spacing w:line="240" w:lineRule="auto"/>
        <w:rPr>
          <w:rFonts w:ascii="Times New Roman" w:hAnsi="Times New Roman" w:cs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lastRenderedPageBreak/>
        <w:drawing>
          <wp:inline distT="0" distB="0" distL="0" distR="0" wp14:anchorId="3E0EBBCA" wp14:editId="564711D1">
            <wp:extent cx="5942743" cy="364395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PEG image 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90" cy="36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2: Meeting with RMO &amp; MOs</w:t>
      </w:r>
      <w:r w:rsidRPr="0049438A">
        <w:rPr>
          <w:rFonts w:ascii="Times New Roman" w:hAnsi="Times New Roman" w:cs="Times New Roman"/>
          <w:noProof/>
          <w:sz w:val="24"/>
          <w:szCs w:val="24"/>
        </w:rPr>
        <w:t xml:space="preserve"> in UH&amp;FPO room</w:t>
      </w:r>
    </w:p>
    <w:p w14:paraId="75EF72C9" w14:textId="77777777" w:rsidR="00D97807" w:rsidRDefault="00D97807" w:rsidP="00D97807">
      <w:pPr>
        <w:spacing w:after="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7F836C2B" wp14:editId="6FD9A761">
            <wp:extent cx="5943149" cy="3848669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6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443" cy="38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8B64" w14:textId="77777777" w:rsidR="00D97807" w:rsidRPr="007F363E" w:rsidRDefault="00D97807" w:rsidP="00D97807">
      <w:pPr>
        <w:rPr>
          <w:rFonts w:ascii="Times New Roman" w:hAnsi="Times New Roman" w:cs="Times New Roman"/>
          <w:sz w:val="24"/>
          <w:szCs w:val="24"/>
        </w:rPr>
      </w:pPr>
      <w:r w:rsidRPr="007F363E">
        <w:rPr>
          <w:rFonts w:ascii="Times New Roman" w:hAnsi="Times New Roman" w:cs="Times New Roman"/>
          <w:sz w:val="24"/>
          <w:szCs w:val="24"/>
        </w:rPr>
        <w:t>Figure 3: Campus is unprotected due to broken boundary wall.</w:t>
      </w:r>
    </w:p>
    <w:p w14:paraId="4ED77DA1" w14:textId="77777777" w:rsidR="00D97807" w:rsidRPr="0049438A" w:rsidRDefault="00D97807" w:rsidP="00D97807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0BF71486" wp14:editId="20DB1BE5">
            <wp:extent cx="5942144" cy="345288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PEG image 7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607" cy="34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 xml:space="preserve">Figure 4: Garden in front of the hospital </w:t>
      </w:r>
      <w:r>
        <w:rPr>
          <w:rFonts w:ascii="Times New Roman" w:hAnsi="Times New Roman" w:cs="Times New Roman"/>
          <w:sz w:val="24"/>
          <w:szCs w:val="24"/>
        </w:rPr>
        <w:t>(good practice)</w:t>
      </w:r>
    </w:p>
    <w:p w14:paraId="3BFB5E88" w14:textId="77777777" w:rsidR="00D97807" w:rsidRPr="0049438A" w:rsidRDefault="00D97807" w:rsidP="00D97807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10C9D10C" wp14:editId="29657D52">
            <wp:extent cx="5943600" cy="323451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PEG image 8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61" cy="32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>Figure 5: Unclean roof of the hospital building</w:t>
      </w:r>
    </w:p>
    <w:p w14:paraId="35666777" w14:textId="77777777" w:rsidR="00D97807" w:rsidRDefault="00D97807" w:rsidP="00D97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58582F7" wp14:editId="5DFDFED7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963920" cy="3875405"/>
            <wp:effectExtent l="0" t="0" r="0" b="0"/>
            <wp:wrapTight wrapText="bothSides">
              <wp:wrapPolygon edited="0">
                <wp:start x="0" y="0"/>
                <wp:lineTo x="0" y="21448"/>
                <wp:lineTo x="21526" y="21448"/>
                <wp:lineTo x="2152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JPEG image 47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7" cy="387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C14D3" w14:textId="77777777" w:rsidR="00D97807" w:rsidRPr="0049438A" w:rsidRDefault="00D97807" w:rsidP="00D97807">
      <w:pPr>
        <w:tabs>
          <w:tab w:val="left" w:pos="6921"/>
        </w:tabs>
        <w:rPr>
          <w:rFonts w:ascii="Times New Roman" w:hAnsi="Times New Roman" w:cs="Times New Roman"/>
          <w:sz w:val="24"/>
          <w:szCs w:val="24"/>
        </w:rPr>
      </w:pPr>
      <w:r w:rsidRPr="0049438A">
        <w:rPr>
          <w:rFonts w:ascii="Times New Roman" w:hAnsi="Times New Roman" w:cs="Times New Roman"/>
          <w:sz w:val="24"/>
          <w:szCs w:val="24"/>
        </w:rPr>
        <w:t>Figure 6: Unclean male medicine ward with chances of brake down of the roof.</w:t>
      </w:r>
    </w:p>
    <w:p w14:paraId="62D7BF43" w14:textId="77777777" w:rsidR="00D97807" w:rsidRDefault="00D97807" w:rsidP="00D97807">
      <w:pPr>
        <w:rPr>
          <w:rFonts w:ascii="Times New Roman" w:hAnsi="Times New Roman" w:cs="Times New Roman"/>
          <w:sz w:val="24"/>
          <w:szCs w:val="24"/>
        </w:rPr>
      </w:pPr>
    </w:p>
    <w:p w14:paraId="09D15AAA" w14:textId="77777777" w:rsidR="00D97807" w:rsidRDefault="00D97807" w:rsidP="00D97807">
      <w:pPr>
        <w:rPr>
          <w:rFonts w:ascii="Times New Roman" w:hAnsi="Times New Roman" w:cs="Times New Roman"/>
          <w:sz w:val="24"/>
          <w:szCs w:val="24"/>
        </w:rPr>
      </w:pPr>
    </w:p>
    <w:p w14:paraId="3F8FDFC2" w14:textId="77777777" w:rsidR="00D97807" w:rsidRPr="007F363E" w:rsidRDefault="00D97807" w:rsidP="00D97807">
      <w:pPr>
        <w:rPr>
          <w:rFonts w:ascii="Times New Roman" w:hAnsi="Times New Roman" w:cs="Times New Roman"/>
          <w:sz w:val="24"/>
          <w:szCs w:val="24"/>
        </w:rPr>
      </w:pPr>
    </w:p>
    <w:p w14:paraId="0D87F191" w14:textId="77777777" w:rsidR="00D97807" w:rsidRPr="0049438A" w:rsidRDefault="00D97807" w:rsidP="00D97807">
      <w:pPr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74267863" wp14:editId="02E55898">
            <wp:extent cx="3801498" cy="5799432"/>
            <wp:effectExtent l="0" t="8255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PEG image 19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5300" cy="5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 xml:space="preserve">Figure 7: </w:t>
      </w:r>
      <w:r>
        <w:rPr>
          <w:rFonts w:ascii="Times New Roman" w:hAnsi="Times New Roman" w:cs="Times New Roman"/>
          <w:sz w:val="24"/>
          <w:szCs w:val="24"/>
        </w:rPr>
        <w:t xml:space="preserve">In secured corridor of the hospital  </w:t>
      </w:r>
      <w:r w:rsidRPr="004943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4B0438" w14:textId="77777777" w:rsidR="00D97807" w:rsidRPr="0049438A" w:rsidRDefault="00D97807" w:rsidP="00D9780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33845E9D" wp14:editId="782E8AFF">
            <wp:extent cx="5841242" cy="3357032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PEG image 40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107" cy="33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8: Weak waste management system of the hospital</w:t>
      </w:r>
    </w:p>
    <w:p w14:paraId="5FEDA931" w14:textId="77777777" w:rsidR="00D97807" w:rsidRPr="0049438A" w:rsidRDefault="00D97807" w:rsidP="00D97807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2C9740F0" wp14:editId="41A30B08">
            <wp:extent cx="4016375" cy="5866356"/>
            <wp:effectExtent l="8573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JPEG image 5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52429" cy="59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 xml:space="preserve">Figure 9: Unclean washroom and proper privacy is not maintaining.  </w:t>
      </w:r>
    </w:p>
    <w:p w14:paraId="42E8F534" w14:textId="735D91FF" w:rsidR="00E011FF" w:rsidRPr="00D97807" w:rsidRDefault="00D97807" w:rsidP="00D97807">
      <w:pPr>
        <w:tabs>
          <w:tab w:val="left" w:pos="1139"/>
        </w:tabs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ab/>
      </w:r>
      <w:r>
        <w:rPr>
          <w:rFonts w:ascii="Nikosh" w:hAnsi="Nikosh" w:cs="Nikosh"/>
          <w:noProof/>
          <w:sz w:val="24"/>
          <w:szCs w:val="24"/>
        </w:rPr>
        <w:t>am</w:t>
      </w: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26EB1590" wp14:editId="23A6FF1E">
            <wp:extent cx="3440601" cy="5894705"/>
            <wp:effectExtent l="0" t="7938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PEG image 7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02534" cy="600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Nikosh" w:hAnsi="Nikosh" w:cs="Nikosh"/>
          <w:sz w:val="24"/>
          <w:szCs w:val="24"/>
        </w:rPr>
        <w:t>B</w:t>
      </w:r>
      <w:r w:rsidRPr="0049438A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49438A">
        <w:rPr>
          <w:rFonts w:ascii="Times New Roman" w:hAnsi="Times New Roman" w:cs="Times New Roman"/>
          <w:sz w:val="24"/>
          <w:szCs w:val="24"/>
        </w:rPr>
        <w:t xml:space="preserve"> 10: Unwanted items in corridor</w:t>
      </w:r>
      <w:bookmarkStart w:id="0" w:name="_GoBack"/>
      <w:bookmarkEnd w:id="0"/>
    </w:p>
    <w:sectPr w:rsidR="00E011FF" w:rsidRPr="00D97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E0"/>
    <w:rsid w:val="001251E0"/>
    <w:rsid w:val="00D97807"/>
    <w:rsid w:val="00E0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B222"/>
  <w15:chartTrackingRefBased/>
  <w15:docId w15:val="{081B1CED-1317-4118-8EBB-F4DD8FFF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80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780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2022-09-05T08:37:00Z</dcterms:created>
  <dcterms:modified xsi:type="dcterms:W3CDTF">2022-09-05T08:37:00Z</dcterms:modified>
</cp:coreProperties>
</file>