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E52A8" w:rsidRPr="00000C11" w:rsidRDefault="00000C11" w:rsidP="00000C11">
      <w:pPr>
        <w:rPr>
          <w:rFonts w:ascii="SolaimanLipi" w:hAnsi="SolaimanLipi" w:cs="SolaimanLipi"/>
        </w:rPr>
      </w:pPr>
      <w:r>
        <w:rPr>
          <w:rFonts w:ascii="SolaimanLipi" w:hAnsi="SolaimanLipi" w:cs="SolaimanLipi"/>
        </w:rPr>
        <w:t>৩.১)</w:t>
      </w:r>
      <w:r>
        <w:rPr>
          <w:rFonts w:ascii="SolaimanLipi" w:hAnsi="SolaimanLipi" w:cs="SolaimanLipi"/>
        </w:rPr>
        <w:tab/>
      </w:r>
      <w:r w:rsidR="00FE52A8" w:rsidRPr="00000C11">
        <w:rPr>
          <w:rFonts w:ascii="SolaimanLipi" w:hAnsi="SolaimanLipi" w:cs="SolaimanLipi"/>
        </w:rPr>
        <w:t>২০৩০ এর মধ্যে মাতৃ মৃত্যুর হার প্রতি ১০০০০০ এ ৭০ এর নিচে নামিয়ে আনা ।</w:t>
      </w:r>
      <w:r w:rsidR="00FE52A8" w:rsidRPr="00000C11">
        <w:rPr>
          <w:rFonts w:ascii="SolaimanLipi" w:hAnsi="SolaimanLipi" w:cs="SolaimanLipi"/>
        </w:rPr>
        <w:tab/>
      </w:r>
    </w:p>
    <w:p w:rsidR="00E87002" w:rsidRDefault="00000C11">
      <w:pPr>
        <w:rPr>
          <w:rFonts w:ascii="SolaimanLipi" w:hAnsi="SolaimanLipi" w:cs="SolaimanLipi"/>
        </w:rPr>
      </w:pPr>
      <w:r>
        <w:rPr>
          <w:rFonts w:ascii="SolaimanLipi" w:hAnsi="SolaimanLipi" w:cs="SolaimanLipi"/>
        </w:rPr>
        <w:t>৩.২)</w:t>
      </w:r>
      <w:r>
        <w:rPr>
          <w:rFonts w:ascii="SolaimanLipi" w:hAnsi="SolaimanLipi" w:cs="SolaimanLipi"/>
        </w:rPr>
        <w:tab/>
      </w:r>
    </w:p>
    <w:p w:rsidR="00000C11" w:rsidRDefault="00000C11" w:rsidP="008D458A">
      <w:pPr>
        <w:tabs>
          <w:tab w:val="left" w:pos="720"/>
          <w:tab w:val="left" w:pos="1440"/>
          <w:tab w:val="left" w:pos="2160"/>
          <w:tab w:val="left" w:pos="3068"/>
        </w:tabs>
        <w:ind w:left="720" w:hanging="720"/>
        <w:rPr>
          <w:rFonts w:ascii="SutonnyMJ" w:hAnsi="SutonnyMJ" w:cs="SutonnyMJ"/>
          <w:sz w:val="26"/>
        </w:rPr>
      </w:pPr>
      <w:r>
        <w:rPr>
          <w:rFonts w:ascii="SolaimanLipi" w:hAnsi="SolaimanLipi" w:cs="SolaimanLipi"/>
        </w:rPr>
        <w:t>৩.৩)</w:t>
      </w:r>
      <w:r>
        <w:rPr>
          <w:rFonts w:ascii="SolaimanLipi" w:hAnsi="SolaimanLipi" w:cs="SolaimanLipi"/>
        </w:rPr>
        <w:tab/>
        <w:t xml:space="preserve">২০৩০ এর মধ্যে </w:t>
      </w:r>
      <w:r w:rsidR="008D458A">
        <w:rPr>
          <w:rFonts w:ascii="SolaimanLipi" w:hAnsi="SolaimanLipi" w:cs="SolaimanLipi"/>
        </w:rPr>
        <w:t xml:space="preserve">ম্যালেরিয়া </w:t>
      </w:r>
      <w:r>
        <w:rPr>
          <w:rFonts w:ascii="SolaimanLipi" w:hAnsi="SolaimanLipi" w:cs="SolaimanLipi"/>
        </w:rPr>
        <w:t>এইড্স</w:t>
      </w:r>
      <w:r w:rsidR="008D458A">
        <w:rPr>
          <w:rFonts w:ascii="SolaimanLipi" w:hAnsi="SolaimanLipi" w:cs="SolaimanLipi"/>
        </w:rPr>
        <w:t>,</w:t>
      </w:r>
      <w:r w:rsidR="008D458A" w:rsidRPr="008D458A">
        <w:rPr>
          <w:rFonts w:ascii="SutonnyMJ" w:hAnsi="SutonnyMJ" w:cs="SutonnyMJ"/>
          <w:sz w:val="26"/>
        </w:rPr>
        <w:t>hÿèv, g¨v‡jwiqv Ges D‡cwÿZ µvwšÍK †ivM mg~n</w:t>
      </w:r>
      <w:r w:rsidR="008D458A">
        <w:rPr>
          <w:rFonts w:ascii="SutonnyMJ" w:hAnsi="SutonnyMJ" w:cs="SutonnyMJ"/>
          <w:sz w:val="26"/>
        </w:rPr>
        <w:t xml:space="preserve"> wbwðý Kiv Ges †ncvUvBwUm, cvwbevwnZ †ivM Ges Ab¨vb¨ msµvgK †iv‡Mi mv‡_ jovB Kiv|</w:t>
      </w:r>
    </w:p>
    <w:p w:rsidR="008D458A" w:rsidRDefault="008D458A" w:rsidP="00A900BF">
      <w:pPr>
        <w:tabs>
          <w:tab w:val="left" w:pos="720"/>
          <w:tab w:val="left" w:pos="1440"/>
          <w:tab w:val="left" w:pos="2160"/>
          <w:tab w:val="left" w:pos="3068"/>
        </w:tabs>
        <w:ind w:left="720" w:hanging="720"/>
        <w:rPr>
          <w:rFonts w:ascii="SutonnyMJ" w:hAnsi="SutonnyMJ" w:cs="SutonnyMJ"/>
          <w:sz w:val="26"/>
        </w:rPr>
      </w:pPr>
      <w:r>
        <w:rPr>
          <w:rFonts w:ascii="SutonnyMJ" w:hAnsi="SutonnyMJ" w:cs="SutonnyMJ"/>
          <w:sz w:val="26"/>
        </w:rPr>
        <w:t>3.4)</w:t>
      </w:r>
      <w:r w:rsidR="00286AC9">
        <w:rPr>
          <w:rFonts w:ascii="SutonnyMJ" w:hAnsi="SutonnyMJ" w:cs="SutonnyMJ"/>
          <w:sz w:val="26"/>
        </w:rPr>
        <w:tab/>
        <w:t xml:space="preserve">2030 Gi g‡a¨ AmsµvgK †ivM KZ…K AKvj </w:t>
      </w:r>
      <w:r>
        <w:rPr>
          <w:rFonts w:ascii="SutonnyMJ" w:hAnsi="SutonnyMJ" w:cs="SutonnyMJ"/>
          <w:sz w:val="26"/>
        </w:rPr>
        <w:t>g„Zy¨i nvi</w:t>
      </w:r>
      <w:r w:rsidR="00286AC9">
        <w:rPr>
          <w:rFonts w:ascii="SutonnyMJ" w:hAnsi="SutonnyMJ" w:cs="SutonnyMJ"/>
          <w:sz w:val="26"/>
        </w:rPr>
        <w:t xml:space="preserve"> cÖwZ‡iva I cÖwZKv‡ii gva¨‡gGK Z…Zxqvs‡k bvwg‡q Avbv Ges</w:t>
      </w:r>
      <w:r>
        <w:rPr>
          <w:rFonts w:ascii="SutonnyMJ" w:hAnsi="SutonnyMJ" w:cs="SutonnyMJ"/>
          <w:sz w:val="26"/>
        </w:rPr>
        <w:t xml:space="preserve"> </w:t>
      </w:r>
      <w:r w:rsidR="006806FB">
        <w:rPr>
          <w:rFonts w:ascii="SutonnyMJ" w:hAnsi="SutonnyMJ" w:cs="SutonnyMJ"/>
          <w:sz w:val="26"/>
        </w:rPr>
        <w:t>gvbwmK mymv‡¯’¨I DbœwZ NUv‡bv|</w:t>
      </w:r>
    </w:p>
    <w:p w:rsidR="006806FB" w:rsidRDefault="006806FB" w:rsidP="00A900BF">
      <w:pPr>
        <w:tabs>
          <w:tab w:val="left" w:pos="720"/>
          <w:tab w:val="left" w:pos="1440"/>
          <w:tab w:val="left" w:pos="2160"/>
          <w:tab w:val="left" w:pos="3068"/>
        </w:tabs>
        <w:ind w:left="720" w:hanging="720"/>
        <w:rPr>
          <w:rFonts w:ascii="SutonnyMJ" w:hAnsi="SutonnyMJ" w:cs="SutonnyMJ"/>
          <w:sz w:val="26"/>
        </w:rPr>
      </w:pPr>
      <w:r>
        <w:rPr>
          <w:rFonts w:ascii="SutonnyMJ" w:hAnsi="SutonnyMJ" w:cs="SutonnyMJ"/>
          <w:sz w:val="26"/>
        </w:rPr>
        <w:t xml:space="preserve">3.5) </w:t>
      </w:r>
      <w:r>
        <w:rPr>
          <w:rFonts w:ascii="SutonnyMJ" w:hAnsi="SutonnyMJ" w:cs="SutonnyMJ"/>
          <w:sz w:val="26"/>
        </w:rPr>
        <w:tab/>
        <w:t>welv³ Jla, A¨vj‡Kvnj mn Ab¨vb¨ ÿwZKi c`v‡_©i e¨env‡ii weiy‡× cÖwZ‡iva e¨e¯’v kw³kvjx Kiv|</w:t>
      </w:r>
    </w:p>
    <w:p w:rsidR="0082026C" w:rsidRDefault="0082026C" w:rsidP="00A900BF">
      <w:pPr>
        <w:tabs>
          <w:tab w:val="left" w:pos="720"/>
          <w:tab w:val="left" w:pos="1440"/>
          <w:tab w:val="left" w:pos="2160"/>
          <w:tab w:val="left" w:pos="3068"/>
        </w:tabs>
        <w:ind w:left="720" w:hanging="720"/>
        <w:rPr>
          <w:rFonts w:ascii="SutonnyMJ" w:hAnsi="SutonnyMJ" w:cs="SutonnyMJ"/>
          <w:sz w:val="26"/>
        </w:rPr>
      </w:pPr>
      <w:r>
        <w:rPr>
          <w:rFonts w:ascii="SutonnyMJ" w:hAnsi="SutonnyMJ" w:cs="SutonnyMJ"/>
          <w:sz w:val="26"/>
        </w:rPr>
        <w:t>3.6)</w:t>
      </w:r>
      <w:r>
        <w:rPr>
          <w:rFonts w:ascii="SutonnyMJ" w:hAnsi="SutonnyMJ" w:cs="SutonnyMJ"/>
          <w:sz w:val="26"/>
        </w:rPr>
        <w:tab/>
        <w:t>2020 Gi g‡a¨ we‡k¦ moK `~N©UbvRwbZ AvnZ-wbn‡Zi msL¨v A‡a©‡K bvwg‡q Avbv|</w:t>
      </w:r>
    </w:p>
    <w:p w:rsidR="006529EA" w:rsidRDefault="006529EA" w:rsidP="00A900BF">
      <w:pPr>
        <w:tabs>
          <w:tab w:val="left" w:pos="720"/>
          <w:tab w:val="left" w:pos="1440"/>
          <w:tab w:val="left" w:pos="2160"/>
          <w:tab w:val="left" w:pos="3068"/>
        </w:tabs>
        <w:ind w:left="720" w:hanging="720"/>
        <w:rPr>
          <w:rFonts w:ascii="SutonnyMJ" w:hAnsi="SutonnyMJ" w:cs="SutonnyMJ"/>
          <w:sz w:val="26"/>
        </w:rPr>
      </w:pPr>
      <w:r>
        <w:rPr>
          <w:rFonts w:ascii="SutonnyMJ" w:hAnsi="SutonnyMJ" w:cs="SutonnyMJ"/>
          <w:sz w:val="26"/>
        </w:rPr>
        <w:t>3.7)</w:t>
      </w:r>
    </w:p>
    <w:p w:rsidR="006529EA" w:rsidRDefault="006529EA" w:rsidP="00A900BF">
      <w:pPr>
        <w:tabs>
          <w:tab w:val="left" w:pos="720"/>
          <w:tab w:val="left" w:pos="1440"/>
          <w:tab w:val="left" w:pos="2160"/>
          <w:tab w:val="left" w:pos="3068"/>
        </w:tabs>
        <w:ind w:left="720" w:hanging="720"/>
        <w:rPr>
          <w:rFonts w:ascii="SutonnyMJ" w:hAnsi="SutonnyMJ" w:cs="SutonnyMJ"/>
          <w:sz w:val="26"/>
        </w:rPr>
      </w:pPr>
      <w:r>
        <w:rPr>
          <w:rFonts w:ascii="SutonnyMJ" w:hAnsi="SutonnyMJ" w:cs="SutonnyMJ"/>
          <w:sz w:val="26"/>
        </w:rPr>
        <w:t>3.8)</w:t>
      </w:r>
    </w:p>
    <w:p w:rsidR="006E7F53" w:rsidRDefault="006529EA" w:rsidP="00A900BF">
      <w:pPr>
        <w:tabs>
          <w:tab w:val="left" w:pos="720"/>
          <w:tab w:val="left" w:pos="1440"/>
          <w:tab w:val="left" w:pos="2160"/>
          <w:tab w:val="left" w:pos="3068"/>
        </w:tabs>
        <w:ind w:left="720" w:hanging="720"/>
        <w:rPr>
          <w:rFonts w:ascii="SutonnyMJ" w:hAnsi="SutonnyMJ" w:cs="SutonnyMJ"/>
          <w:sz w:val="26"/>
        </w:rPr>
      </w:pPr>
      <w:r>
        <w:rPr>
          <w:rFonts w:ascii="SutonnyMJ" w:hAnsi="SutonnyMJ" w:cs="SutonnyMJ"/>
          <w:sz w:val="26"/>
        </w:rPr>
        <w:t>3.9)</w:t>
      </w:r>
      <w:r w:rsidR="00DB2D1D">
        <w:rPr>
          <w:rFonts w:ascii="SutonnyMJ" w:hAnsi="SutonnyMJ" w:cs="SutonnyMJ"/>
          <w:sz w:val="26"/>
        </w:rPr>
        <w:tab/>
        <w:t>2030 mv‡ji g‡a¨, ÿwZKi ivmvqwbK, evqy, cvwb ,gvwU `yl‡bi gva¨‡g m„ó Amy¯’Zv Ges g„Zz¨I cwigvb `„pfv‡e Kwg‡q Avbv|</w:t>
      </w:r>
    </w:p>
    <w:p w:rsidR="00085DB9" w:rsidRDefault="006E7F53" w:rsidP="00A900BF">
      <w:pPr>
        <w:tabs>
          <w:tab w:val="left" w:pos="720"/>
          <w:tab w:val="left" w:pos="1440"/>
          <w:tab w:val="left" w:pos="2160"/>
          <w:tab w:val="left" w:pos="3068"/>
        </w:tabs>
        <w:ind w:left="720" w:hanging="720"/>
        <w:rPr>
          <w:rFonts w:ascii="SutonnyMJ" w:hAnsi="SutonnyMJ" w:cs="SutonnyMJ"/>
          <w:sz w:val="26"/>
        </w:rPr>
      </w:pPr>
      <w:r>
        <w:rPr>
          <w:rFonts w:ascii="SutonnyMJ" w:hAnsi="SutonnyMJ" w:cs="SutonnyMJ"/>
          <w:sz w:val="26"/>
        </w:rPr>
        <w:t>3.K)</w:t>
      </w:r>
      <w:r w:rsidR="004450C0">
        <w:rPr>
          <w:rFonts w:ascii="SutonnyMJ" w:hAnsi="SutonnyMJ" w:cs="SutonnyMJ"/>
          <w:sz w:val="26"/>
        </w:rPr>
        <w:tab/>
      </w:r>
      <w:r>
        <w:rPr>
          <w:rFonts w:ascii="SutonnyMJ" w:hAnsi="SutonnyMJ" w:cs="SutonnyMJ"/>
          <w:sz w:val="26"/>
        </w:rPr>
        <w:t xml:space="preserve"> wek¦ mv¯’¨ ms¯’v KZ…K ZvgvK wbqš¿b welqK m‡¤§j‡bi welqe¯‘ mKj iv‡óª mwVKfv‡e ev¯Íevqb Kiv| </w:t>
      </w:r>
    </w:p>
    <w:p w:rsidR="00085DB9" w:rsidRDefault="00085DB9" w:rsidP="00A900BF">
      <w:pPr>
        <w:tabs>
          <w:tab w:val="left" w:pos="720"/>
          <w:tab w:val="left" w:pos="1440"/>
          <w:tab w:val="left" w:pos="2160"/>
          <w:tab w:val="left" w:pos="3068"/>
        </w:tabs>
        <w:ind w:left="720" w:hanging="720"/>
        <w:rPr>
          <w:rFonts w:ascii="SutonnyMJ" w:hAnsi="SutonnyMJ" w:cs="SutonnyMJ"/>
          <w:sz w:val="26"/>
        </w:rPr>
      </w:pPr>
    </w:p>
    <w:p w:rsidR="00085DB9" w:rsidRPr="00085DB9" w:rsidRDefault="00085DB9" w:rsidP="00A900BF">
      <w:pPr>
        <w:tabs>
          <w:tab w:val="left" w:pos="720"/>
          <w:tab w:val="left" w:pos="1440"/>
          <w:tab w:val="left" w:pos="2160"/>
          <w:tab w:val="left" w:pos="3068"/>
        </w:tabs>
        <w:ind w:left="720" w:hanging="720"/>
        <w:rPr>
          <w:rFonts w:cstheme="minorHAnsi"/>
          <w:sz w:val="26"/>
        </w:rPr>
      </w:pPr>
    </w:p>
    <w:p w:rsidR="006529EA" w:rsidRDefault="00085DB9" w:rsidP="00A900BF">
      <w:pPr>
        <w:tabs>
          <w:tab w:val="left" w:pos="720"/>
          <w:tab w:val="left" w:pos="1440"/>
          <w:tab w:val="left" w:pos="2160"/>
          <w:tab w:val="left" w:pos="3068"/>
        </w:tabs>
        <w:ind w:left="720" w:hanging="720"/>
        <w:rPr>
          <w:rFonts w:cstheme="minorHAnsi"/>
          <w:sz w:val="26"/>
        </w:rPr>
      </w:pPr>
      <w:r w:rsidRPr="00085DB9">
        <w:rPr>
          <w:rFonts w:cstheme="minorHAnsi"/>
          <w:sz w:val="26"/>
        </w:rPr>
        <w:t xml:space="preserve">Goal 3. Ensure healthy lives and promote well-being for all at all ages </w:t>
      </w:r>
      <w:r w:rsidR="006E7F53" w:rsidRPr="00085DB9">
        <w:rPr>
          <w:rFonts w:cstheme="minorHAnsi"/>
          <w:sz w:val="26"/>
        </w:rPr>
        <w:t xml:space="preserve"> </w:t>
      </w:r>
      <w:r w:rsidR="00DB2D1D" w:rsidRPr="00085DB9">
        <w:rPr>
          <w:rFonts w:cstheme="minorHAnsi"/>
          <w:sz w:val="26"/>
        </w:rPr>
        <w:t xml:space="preserve"> </w:t>
      </w:r>
    </w:p>
    <w:p w:rsidR="00085DB9" w:rsidRDefault="00085DB9" w:rsidP="00A900BF">
      <w:pPr>
        <w:tabs>
          <w:tab w:val="left" w:pos="720"/>
          <w:tab w:val="left" w:pos="1440"/>
          <w:tab w:val="left" w:pos="2160"/>
          <w:tab w:val="left" w:pos="3068"/>
        </w:tabs>
        <w:ind w:left="720" w:hanging="720"/>
        <w:rPr>
          <w:rFonts w:cstheme="minorHAnsi"/>
          <w:sz w:val="26"/>
        </w:rPr>
      </w:pPr>
    </w:p>
    <w:p w:rsidR="00085DB9" w:rsidRDefault="00085DB9" w:rsidP="005B197C">
      <w:pPr>
        <w:tabs>
          <w:tab w:val="left" w:pos="720"/>
          <w:tab w:val="left" w:pos="1440"/>
          <w:tab w:val="left" w:pos="2160"/>
          <w:tab w:val="left" w:pos="3068"/>
        </w:tabs>
        <w:ind w:left="720" w:hanging="720"/>
        <w:jc w:val="both"/>
        <w:rPr>
          <w:rFonts w:cstheme="minorHAnsi"/>
          <w:sz w:val="26"/>
        </w:rPr>
      </w:pPr>
      <w:r w:rsidRPr="00085DB9">
        <w:rPr>
          <w:rFonts w:cstheme="minorHAnsi"/>
          <w:sz w:val="26"/>
        </w:rPr>
        <w:t>3.1 By 2030, reduce the global maternal mortality ratio to less than 70 per 100,000 live birt</w:t>
      </w:r>
      <w:bookmarkStart w:id="0" w:name="_GoBack"/>
      <w:bookmarkEnd w:id="0"/>
      <w:r w:rsidRPr="00085DB9">
        <w:rPr>
          <w:rFonts w:cstheme="minorHAnsi"/>
          <w:sz w:val="26"/>
        </w:rPr>
        <w:t xml:space="preserve">hs </w:t>
      </w:r>
    </w:p>
    <w:p w:rsidR="00085DB9" w:rsidRDefault="00085DB9" w:rsidP="005B197C">
      <w:pPr>
        <w:tabs>
          <w:tab w:val="left" w:pos="720"/>
          <w:tab w:val="left" w:pos="1440"/>
          <w:tab w:val="left" w:pos="2160"/>
          <w:tab w:val="left" w:pos="3068"/>
        </w:tabs>
        <w:ind w:left="720" w:hanging="720"/>
        <w:jc w:val="both"/>
        <w:rPr>
          <w:rFonts w:cstheme="minorHAnsi"/>
          <w:sz w:val="26"/>
        </w:rPr>
      </w:pPr>
      <w:r w:rsidRPr="00085DB9">
        <w:rPr>
          <w:rFonts w:cstheme="minorHAnsi"/>
          <w:sz w:val="26"/>
        </w:rPr>
        <w:t>3.2 By 2030, end preventable deaths of newborns and children under 5 years of age, with all countries  aiming to reduce neonatal mortality to at least as low as 12 per 1,000 live births and under-5 mortality to at least as low as 25 per 1,000 live births</w:t>
      </w:r>
    </w:p>
    <w:p w:rsidR="00085DB9" w:rsidRDefault="00085DB9" w:rsidP="005B197C">
      <w:pPr>
        <w:tabs>
          <w:tab w:val="left" w:pos="720"/>
          <w:tab w:val="left" w:pos="1440"/>
          <w:tab w:val="left" w:pos="2160"/>
          <w:tab w:val="left" w:pos="3068"/>
        </w:tabs>
        <w:ind w:left="720" w:hanging="720"/>
        <w:jc w:val="both"/>
        <w:rPr>
          <w:rFonts w:cstheme="minorHAnsi"/>
          <w:sz w:val="26"/>
        </w:rPr>
      </w:pPr>
      <w:r w:rsidRPr="00085DB9">
        <w:rPr>
          <w:rFonts w:cstheme="minorHAnsi"/>
          <w:sz w:val="26"/>
        </w:rPr>
        <w:t xml:space="preserve">3.3 By 2030, end the epidemics of AIDS, tuberculosis, malaria and neglected tropical diseases and combat hepatitis, water-borne diseases and other communicable diseases </w:t>
      </w:r>
    </w:p>
    <w:p w:rsidR="00085DB9" w:rsidRDefault="00085DB9" w:rsidP="005B197C">
      <w:pPr>
        <w:tabs>
          <w:tab w:val="left" w:pos="720"/>
          <w:tab w:val="left" w:pos="1440"/>
          <w:tab w:val="left" w:pos="2160"/>
          <w:tab w:val="left" w:pos="3068"/>
        </w:tabs>
        <w:ind w:left="720" w:hanging="720"/>
        <w:jc w:val="both"/>
        <w:rPr>
          <w:rFonts w:cstheme="minorHAnsi"/>
          <w:sz w:val="26"/>
        </w:rPr>
      </w:pPr>
      <w:r w:rsidRPr="00085DB9">
        <w:rPr>
          <w:rFonts w:cstheme="minorHAnsi"/>
          <w:sz w:val="26"/>
        </w:rPr>
        <w:lastRenderedPageBreak/>
        <w:t>3.4 By 2030, reduce by one-third premature mortality from non-communicable diseases through prevention and treatment and promote mental health and well-being</w:t>
      </w:r>
    </w:p>
    <w:p w:rsidR="00085DB9" w:rsidRDefault="00085DB9" w:rsidP="005B197C">
      <w:pPr>
        <w:tabs>
          <w:tab w:val="left" w:pos="720"/>
          <w:tab w:val="left" w:pos="1440"/>
          <w:tab w:val="left" w:pos="2160"/>
          <w:tab w:val="left" w:pos="3068"/>
        </w:tabs>
        <w:ind w:left="720" w:hanging="720"/>
        <w:jc w:val="both"/>
        <w:rPr>
          <w:rFonts w:cstheme="minorHAnsi"/>
          <w:sz w:val="26"/>
        </w:rPr>
      </w:pPr>
      <w:r w:rsidRPr="00085DB9">
        <w:rPr>
          <w:rFonts w:cstheme="minorHAnsi"/>
          <w:sz w:val="26"/>
        </w:rPr>
        <w:t xml:space="preserve"> 3.5 Strengthen the prevention and treatment of substance abuse, including narcotic drug abuse and harmful use of alcohol</w:t>
      </w:r>
    </w:p>
    <w:p w:rsidR="00085DB9" w:rsidRDefault="00BF12F9" w:rsidP="005B197C">
      <w:pPr>
        <w:tabs>
          <w:tab w:val="left" w:pos="720"/>
          <w:tab w:val="left" w:pos="1440"/>
          <w:tab w:val="left" w:pos="2160"/>
          <w:tab w:val="left" w:pos="3068"/>
        </w:tabs>
        <w:ind w:left="720" w:hanging="720"/>
        <w:jc w:val="both"/>
        <w:rPr>
          <w:rFonts w:cstheme="minorHAnsi"/>
          <w:sz w:val="26"/>
        </w:rPr>
      </w:pPr>
      <w:r>
        <w:rPr>
          <w:rFonts w:cstheme="minorHAnsi"/>
          <w:sz w:val="26"/>
        </w:rPr>
        <w:t xml:space="preserve"> 3.6</w:t>
      </w:r>
      <w:r>
        <w:rPr>
          <w:rFonts w:cstheme="minorHAnsi"/>
          <w:sz w:val="26"/>
        </w:rPr>
        <w:tab/>
        <w:t xml:space="preserve">By 2020, have the </w:t>
      </w:r>
      <w:r w:rsidR="00085DB9" w:rsidRPr="00085DB9">
        <w:rPr>
          <w:rFonts w:cstheme="minorHAnsi"/>
          <w:sz w:val="26"/>
        </w:rPr>
        <w:t>number</w:t>
      </w:r>
      <w:r>
        <w:rPr>
          <w:rFonts w:cstheme="minorHAnsi"/>
          <w:sz w:val="26"/>
        </w:rPr>
        <w:tab/>
        <w:t>of global deaths and</w:t>
      </w:r>
      <w:r>
        <w:rPr>
          <w:rFonts w:cstheme="minorHAnsi"/>
          <w:sz w:val="26"/>
        </w:rPr>
        <w:tab/>
        <w:t>injuries from</w:t>
      </w:r>
      <w:r>
        <w:rPr>
          <w:rFonts w:cstheme="minorHAnsi"/>
          <w:sz w:val="26"/>
        </w:rPr>
        <w:tab/>
        <w:t xml:space="preserve">road traffic </w:t>
      </w:r>
      <w:r w:rsidR="00085DB9" w:rsidRPr="00085DB9">
        <w:rPr>
          <w:rFonts w:cstheme="minorHAnsi"/>
          <w:sz w:val="26"/>
        </w:rPr>
        <w:t>accidents</w:t>
      </w:r>
    </w:p>
    <w:p w:rsidR="00085DB9" w:rsidRDefault="00085DB9" w:rsidP="005B197C">
      <w:pPr>
        <w:tabs>
          <w:tab w:val="left" w:pos="720"/>
          <w:tab w:val="left" w:pos="1440"/>
          <w:tab w:val="left" w:pos="2160"/>
          <w:tab w:val="left" w:pos="3068"/>
        </w:tabs>
        <w:ind w:left="720" w:hanging="720"/>
        <w:jc w:val="both"/>
        <w:rPr>
          <w:rFonts w:cstheme="minorHAnsi"/>
          <w:sz w:val="26"/>
        </w:rPr>
      </w:pPr>
      <w:r w:rsidRPr="00085DB9">
        <w:rPr>
          <w:rFonts w:cstheme="minorHAnsi"/>
          <w:sz w:val="26"/>
        </w:rPr>
        <w:t xml:space="preserve"> 3.7 By 2030, ensure universal access to sexual and reproductive health-care services, including for family planning, information and education, and the integration of reproductive health into national strategies and programmes </w:t>
      </w:r>
    </w:p>
    <w:p w:rsidR="00085DB9" w:rsidRDefault="00BF12F9" w:rsidP="005B197C">
      <w:pPr>
        <w:tabs>
          <w:tab w:val="left" w:pos="720"/>
          <w:tab w:val="left" w:pos="1440"/>
          <w:tab w:val="left" w:pos="2160"/>
          <w:tab w:val="left" w:pos="3068"/>
        </w:tabs>
        <w:ind w:left="720" w:hanging="720"/>
        <w:jc w:val="both"/>
        <w:rPr>
          <w:rFonts w:cstheme="minorHAnsi"/>
          <w:sz w:val="26"/>
        </w:rPr>
      </w:pPr>
      <w:r>
        <w:rPr>
          <w:rFonts w:cstheme="minorHAnsi"/>
          <w:sz w:val="26"/>
        </w:rPr>
        <w:t>3.8</w:t>
      </w:r>
      <w:r>
        <w:rPr>
          <w:rFonts w:cstheme="minorHAnsi"/>
          <w:sz w:val="26"/>
        </w:rPr>
        <w:tab/>
        <w:t>Achieve universal health coverage, including financial</w:t>
      </w:r>
      <w:r>
        <w:rPr>
          <w:rFonts w:cstheme="minorHAnsi"/>
          <w:sz w:val="26"/>
        </w:rPr>
        <w:tab/>
        <w:t xml:space="preserve">risk protection, access to quality </w:t>
      </w:r>
      <w:r w:rsidR="00085DB9" w:rsidRPr="00085DB9">
        <w:rPr>
          <w:rFonts w:cstheme="minorHAnsi"/>
          <w:sz w:val="26"/>
        </w:rPr>
        <w:t>essential health-care services and access to safe, effective, quality and affordable essential medicines and vaccines for all</w:t>
      </w:r>
    </w:p>
    <w:p w:rsidR="00085DB9" w:rsidRDefault="00085DB9" w:rsidP="005B197C">
      <w:pPr>
        <w:tabs>
          <w:tab w:val="left" w:pos="720"/>
          <w:tab w:val="left" w:pos="1440"/>
          <w:tab w:val="left" w:pos="2160"/>
          <w:tab w:val="left" w:pos="3068"/>
        </w:tabs>
        <w:ind w:left="720" w:hanging="720"/>
        <w:jc w:val="both"/>
        <w:rPr>
          <w:rFonts w:cstheme="minorHAnsi"/>
          <w:sz w:val="26"/>
        </w:rPr>
      </w:pPr>
      <w:r w:rsidRPr="00085DB9">
        <w:rPr>
          <w:rFonts w:cstheme="minorHAnsi"/>
          <w:sz w:val="26"/>
        </w:rPr>
        <w:t xml:space="preserve"> 3.9 By 2030, substantially reduce the number of deaths and illnesses from hazardous chemicals and air, water and soil pollution and contamination </w:t>
      </w:r>
    </w:p>
    <w:p w:rsidR="00085DB9" w:rsidRDefault="00085DB9" w:rsidP="005B197C">
      <w:pPr>
        <w:tabs>
          <w:tab w:val="left" w:pos="720"/>
          <w:tab w:val="left" w:pos="1440"/>
          <w:tab w:val="left" w:pos="2160"/>
          <w:tab w:val="left" w:pos="3068"/>
        </w:tabs>
        <w:ind w:left="720" w:hanging="720"/>
        <w:jc w:val="both"/>
        <w:rPr>
          <w:rFonts w:cstheme="minorHAnsi"/>
          <w:sz w:val="26"/>
        </w:rPr>
      </w:pPr>
      <w:r w:rsidRPr="00085DB9">
        <w:rPr>
          <w:rFonts w:cstheme="minorHAnsi"/>
          <w:sz w:val="26"/>
        </w:rPr>
        <w:t>3.a Strengthen the implementation of the World Health Organization Framework Convention on Tobacco Control in all countries, as appropriate</w:t>
      </w:r>
    </w:p>
    <w:p w:rsidR="00085DB9" w:rsidRDefault="00085DB9" w:rsidP="005B197C">
      <w:pPr>
        <w:tabs>
          <w:tab w:val="left" w:pos="720"/>
          <w:tab w:val="left" w:pos="1440"/>
          <w:tab w:val="left" w:pos="2160"/>
          <w:tab w:val="left" w:pos="3068"/>
        </w:tabs>
        <w:ind w:left="720" w:hanging="720"/>
        <w:jc w:val="both"/>
        <w:rPr>
          <w:rFonts w:cstheme="minorHAnsi"/>
          <w:sz w:val="26"/>
        </w:rPr>
      </w:pPr>
      <w:r w:rsidRPr="00085DB9">
        <w:rPr>
          <w:rFonts w:cstheme="minorHAnsi"/>
          <w:sz w:val="26"/>
        </w:rPr>
        <w:t>3.b Support the research and development of vaccines and medicines for the communicable and non communicable diseases that primarily affect developing countries, provide access to affordable essential medicines and vaccines, in accordance with the Doha Dec</w:t>
      </w:r>
      <w:r w:rsidR="00BF12F9">
        <w:rPr>
          <w:rFonts w:cstheme="minorHAnsi"/>
          <w:sz w:val="26"/>
        </w:rPr>
        <w:t xml:space="preserve">laration on the TRIPS Agreement and Public Health, which affirms the right of developing countries to use </w:t>
      </w:r>
      <w:r w:rsidRPr="00085DB9">
        <w:rPr>
          <w:rFonts w:cstheme="minorHAnsi"/>
          <w:sz w:val="26"/>
        </w:rPr>
        <w:t>to</w:t>
      </w:r>
      <w:r w:rsidR="00BF12F9">
        <w:rPr>
          <w:rFonts w:cstheme="minorHAnsi"/>
          <w:sz w:val="26"/>
        </w:rPr>
        <w:t xml:space="preserve"> the full the provisions</w:t>
      </w:r>
      <w:r w:rsidR="00BF12F9">
        <w:rPr>
          <w:rFonts w:cstheme="minorHAnsi"/>
          <w:sz w:val="26"/>
        </w:rPr>
        <w:tab/>
        <w:t xml:space="preserve">in the </w:t>
      </w:r>
      <w:r w:rsidRPr="00085DB9">
        <w:rPr>
          <w:rFonts w:cstheme="minorHAnsi"/>
          <w:sz w:val="26"/>
        </w:rPr>
        <w:t>Agr</w:t>
      </w:r>
      <w:r w:rsidR="00BF12F9">
        <w:rPr>
          <w:rFonts w:cstheme="minorHAnsi"/>
          <w:sz w:val="26"/>
        </w:rPr>
        <w:t>eement</w:t>
      </w:r>
      <w:r w:rsidR="00BF12F9">
        <w:rPr>
          <w:rFonts w:cstheme="minorHAnsi"/>
          <w:sz w:val="26"/>
        </w:rPr>
        <w:tab/>
        <w:t xml:space="preserve">on Trade-Related Aspects of Intellectual Property Rights regarding flexibilities </w:t>
      </w:r>
      <w:r w:rsidRPr="00085DB9">
        <w:rPr>
          <w:rFonts w:cstheme="minorHAnsi"/>
          <w:sz w:val="26"/>
        </w:rPr>
        <w:t>to protect public health, and, in particular, provide access to medicines for all</w:t>
      </w:r>
    </w:p>
    <w:p w:rsidR="00085DB9" w:rsidRDefault="00085DB9" w:rsidP="005B197C">
      <w:pPr>
        <w:tabs>
          <w:tab w:val="left" w:pos="720"/>
          <w:tab w:val="left" w:pos="1440"/>
          <w:tab w:val="left" w:pos="2160"/>
          <w:tab w:val="left" w:pos="3068"/>
        </w:tabs>
        <w:ind w:left="720" w:hanging="720"/>
        <w:jc w:val="both"/>
        <w:rPr>
          <w:rFonts w:cstheme="minorHAnsi"/>
          <w:sz w:val="26"/>
        </w:rPr>
      </w:pPr>
      <w:r w:rsidRPr="00085DB9">
        <w:rPr>
          <w:rFonts w:cstheme="minorHAnsi"/>
          <w:sz w:val="26"/>
        </w:rPr>
        <w:t xml:space="preserve"> 3.</w:t>
      </w:r>
      <w:r w:rsidR="00BF12F9">
        <w:rPr>
          <w:rFonts w:cstheme="minorHAnsi"/>
          <w:sz w:val="26"/>
        </w:rPr>
        <w:t>c</w:t>
      </w:r>
      <w:r w:rsidR="00BF12F9">
        <w:rPr>
          <w:rFonts w:cstheme="minorHAnsi"/>
          <w:sz w:val="26"/>
        </w:rPr>
        <w:tab/>
        <w:t>Substantially</w:t>
      </w:r>
      <w:r w:rsidR="00BF12F9">
        <w:rPr>
          <w:rFonts w:cstheme="minorHAnsi"/>
          <w:sz w:val="26"/>
        </w:rPr>
        <w:tab/>
        <w:t>increase</w:t>
      </w:r>
      <w:r w:rsidR="00BF12F9">
        <w:rPr>
          <w:rFonts w:cstheme="minorHAnsi"/>
          <w:sz w:val="26"/>
        </w:rPr>
        <w:tab/>
        <w:t xml:space="preserve">health financing and the recruitment, development, training and </w:t>
      </w:r>
      <w:r w:rsidRPr="00085DB9">
        <w:rPr>
          <w:rFonts w:cstheme="minorHAnsi"/>
          <w:sz w:val="26"/>
        </w:rPr>
        <w:t>retention</w:t>
      </w:r>
      <w:r w:rsidRPr="00085DB9">
        <w:rPr>
          <w:rFonts w:cstheme="minorHAnsi"/>
          <w:sz w:val="26"/>
        </w:rPr>
        <w:tab/>
        <w:t>of the health workforce in developing countries, especially in least developed countries and small island developing States</w:t>
      </w:r>
    </w:p>
    <w:p w:rsidR="00085DB9" w:rsidRPr="00085DB9" w:rsidRDefault="00085DB9" w:rsidP="005B197C">
      <w:pPr>
        <w:tabs>
          <w:tab w:val="left" w:pos="720"/>
          <w:tab w:val="left" w:pos="1440"/>
          <w:tab w:val="left" w:pos="2160"/>
          <w:tab w:val="left" w:pos="3068"/>
        </w:tabs>
        <w:ind w:left="720" w:hanging="720"/>
        <w:jc w:val="both"/>
        <w:rPr>
          <w:rFonts w:cstheme="minorHAnsi"/>
          <w:sz w:val="26"/>
        </w:rPr>
      </w:pPr>
      <w:r w:rsidRPr="00085DB9">
        <w:rPr>
          <w:rFonts w:cstheme="minorHAnsi"/>
          <w:sz w:val="26"/>
        </w:rPr>
        <w:t xml:space="preserve"> 3.d Strengthen the capacity of all countries, in particular developing countries, for early warning, risk reduction and management of national and global health risks</w:t>
      </w:r>
    </w:p>
    <w:sectPr w:rsidR="00085DB9" w:rsidRPr="00085D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utonnyMJ">
    <w:panose1 w:val="00000000000000000000"/>
    <w:charset w:val="00"/>
    <w:family w:val="auto"/>
    <w:pitch w:val="variable"/>
    <w:sig w:usb0="80000AAF" w:usb1="00000048" w:usb2="00000000" w:usb3="00000000" w:csb0="0000003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olaimanLipi">
    <w:panose1 w:val="03000609000000000000"/>
    <w:charset w:val="00"/>
    <w:family w:val="script"/>
    <w:pitch w:val="fixed"/>
    <w:sig w:usb0="80018007" w:usb1="00002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624861"/>
    <w:multiLevelType w:val="hybridMultilevel"/>
    <w:tmpl w:val="CE029FC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3FE73665"/>
    <w:multiLevelType w:val="hybridMultilevel"/>
    <w:tmpl w:val="0090EFA8"/>
    <w:lvl w:ilvl="0" w:tplc="83FE053E">
      <w:start w:val="1"/>
      <w:numFmt w:val="decimal"/>
      <w:lvlText w:val="৩.%1"/>
      <w:lvlJc w:val="left"/>
      <w:pPr>
        <w:ind w:left="720" w:hanging="360"/>
      </w:pPr>
      <w:rPr>
        <w:rFonts w:ascii="SutonnyMJ" w:hAnsi="SutonnyMJ"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52EC"/>
    <w:rsid w:val="00000C11"/>
    <w:rsid w:val="00085DB9"/>
    <w:rsid w:val="00286AC9"/>
    <w:rsid w:val="004179E4"/>
    <w:rsid w:val="004450C0"/>
    <w:rsid w:val="005B197C"/>
    <w:rsid w:val="006529EA"/>
    <w:rsid w:val="006806FB"/>
    <w:rsid w:val="006B0FF4"/>
    <w:rsid w:val="006E7F53"/>
    <w:rsid w:val="00750098"/>
    <w:rsid w:val="007B146A"/>
    <w:rsid w:val="0082026C"/>
    <w:rsid w:val="008D458A"/>
    <w:rsid w:val="00A900BF"/>
    <w:rsid w:val="00B14CFF"/>
    <w:rsid w:val="00BF12F9"/>
    <w:rsid w:val="00DB2D1D"/>
    <w:rsid w:val="00E87002"/>
    <w:rsid w:val="00F952EC"/>
    <w:rsid w:val="00FE52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7002"/>
    <w:pPr>
      <w:ind w:left="720"/>
      <w:contextualSpacing/>
    </w:pPr>
  </w:style>
  <w:style w:type="character" w:styleId="CommentReference">
    <w:name w:val="annotation reference"/>
    <w:basedOn w:val="DefaultParagraphFont"/>
    <w:uiPriority w:val="99"/>
    <w:semiHidden/>
    <w:unhideWhenUsed/>
    <w:rsid w:val="008D458A"/>
    <w:rPr>
      <w:sz w:val="16"/>
      <w:szCs w:val="16"/>
    </w:rPr>
  </w:style>
  <w:style w:type="paragraph" w:styleId="CommentText">
    <w:name w:val="annotation text"/>
    <w:basedOn w:val="Normal"/>
    <w:link w:val="CommentTextChar"/>
    <w:uiPriority w:val="99"/>
    <w:semiHidden/>
    <w:unhideWhenUsed/>
    <w:rsid w:val="008D458A"/>
    <w:pPr>
      <w:spacing w:line="240" w:lineRule="auto"/>
    </w:pPr>
    <w:rPr>
      <w:sz w:val="20"/>
      <w:szCs w:val="20"/>
    </w:rPr>
  </w:style>
  <w:style w:type="character" w:customStyle="1" w:styleId="CommentTextChar">
    <w:name w:val="Comment Text Char"/>
    <w:basedOn w:val="DefaultParagraphFont"/>
    <w:link w:val="CommentText"/>
    <w:uiPriority w:val="99"/>
    <w:semiHidden/>
    <w:rsid w:val="008D458A"/>
    <w:rPr>
      <w:sz w:val="20"/>
      <w:szCs w:val="20"/>
    </w:rPr>
  </w:style>
  <w:style w:type="paragraph" w:styleId="CommentSubject">
    <w:name w:val="annotation subject"/>
    <w:basedOn w:val="CommentText"/>
    <w:next w:val="CommentText"/>
    <w:link w:val="CommentSubjectChar"/>
    <w:uiPriority w:val="99"/>
    <w:semiHidden/>
    <w:unhideWhenUsed/>
    <w:rsid w:val="008D458A"/>
    <w:rPr>
      <w:b/>
      <w:bCs/>
    </w:rPr>
  </w:style>
  <w:style w:type="character" w:customStyle="1" w:styleId="CommentSubjectChar">
    <w:name w:val="Comment Subject Char"/>
    <w:basedOn w:val="CommentTextChar"/>
    <w:link w:val="CommentSubject"/>
    <w:uiPriority w:val="99"/>
    <w:semiHidden/>
    <w:rsid w:val="008D458A"/>
    <w:rPr>
      <w:b/>
      <w:bCs/>
      <w:sz w:val="20"/>
      <w:szCs w:val="20"/>
    </w:rPr>
  </w:style>
  <w:style w:type="paragraph" w:styleId="BalloonText">
    <w:name w:val="Balloon Text"/>
    <w:basedOn w:val="Normal"/>
    <w:link w:val="BalloonTextChar"/>
    <w:uiPriority w:val="99"/>
    <w:semiHidden/>
    <w:unhideWhenUsed/>
    <w:rsid w:val="008D45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458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7002"/>
    <w:pPr>
      <w:ind w:left="720"/>
      <w:contextualSpacing/>
    </w:pPr>
  </w:style>
  <w:style w:type="character" w:styleId="CommentReference">
    <w:name w:val="annotation reference"/>
    <w:basedOn w:val="DefaultParagraphFont"/>
    <w:uiPriority w:val="99"/>
    <w:semiHidden/>
    <w:unhideWhenUsed/>
    <w:rsid w:val="008D458A"/>
    <w:rPr>
      <w:sz w:val="16"/>
      <w:szCs w:val="16"/>
    </w:rPr>
  </w:style>
  <w:style w:type="paragraph" w:styleId="CommentText">
    <w:name w:val="annotation text"/>
    <w:basedOn w:val="Normal"/>
    <w:link w:val="CommentTextChar"/>
    <w:uiPriority w:val="99"/>
    <w:semiHidden/>
    <w:unhideWhenUsed/>
    <w:rsid w:val="008D458A"/>
    <w:pPr>
      <w:spacing w:line="240" w:lineRule="auto"/>
    </w:pPr>
    <w:rPr>
      <w:sz w:val="20"/>
      <w:szCs w:val="20"/>
    </w:rPr>
  </w:style>
  <w:style w:type="character" w:customStyle="1" w:styleId="CommentTextChar">
    <w:name w:val="Comment Text Char"/>
    <w:basedOn w:val="DefaultParagraphFont"/>
    <w:link w:val="CommentText"/>
    <w:uiPriority w:val="99"/>
    <w:semiHidden/>
    <w:rsid w:val="008D458A"/>
    <w:rPr>
      <w:sz w:val="20"/>
      <w:szCs w:val="20"/>
    </w:rPr>
  </w:style>
  <w:style w:type="paragraph" w:styleId="CommentSubject">
    <w:name w:val="annotation subject"/>
    <w:basedOn w:val="CommentText"/>
    <w:next w:val="CommentText"/>
    <w:link w:val="CommentSubjectChar"/>
    <w:uiPriority w:val="99"/>
    <w:semiHidden/>
    <w:unhideWhenUsed/>
    <w:rsid w:val="008D458A"/>
    <w:rPr>
      <w:b/>
      <w:bCs/>
    </w:rPr>
  </w:style>
  <w:style w:type="character" w:customStyle="1" w:styleId="CommentSubjectChar">
    <w:name w:val="Comment Subject Char"/>
    <w:basedOn w:val="CommentTextChar"/>
    <w:link w:val="CommentSubject"/>
    <w:uiPriority w:val="99"/>
    <w:semiHidden/>
    <w:rsid w:val="008D458A"/>
    <w:rPr>
      <w:b/>
      <w:bCs/>
      <w:sz w:val="20"/>
      <w:szCs w:val="20"/>
    </w:rPr>
  </w:style>
  <w:style w:type="paragraph" w:styleId="BalloonText">
    <w:name w:val="Balloon Text"/>
    <w:basedOn w:val="Normal"/>
    <w:link w:val="BalloonTextChar"/>
    <w:uiPriority w:val="99"/>
    <w:semiHidden/>
    <w:unhideWhenUsed/>
    <w:rsid w:val="008D45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458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99</TotalTime>
  <Pages>2</Pages>
  <Words>515</Words>
  <Characters>2936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Emdad</dc:creator>
  <cp:keywords/>
  <dc:description/>
  <cp:lastModifiedBy>Emdad</cp:lastModifiedBy>
  <cp:revision>18</cp:revision>
  <dcterms:created xsi:type="dcterms:W3CDTF">2018-11-09T09:50:00Z</dcterms:created>
  <dcterms:modified xsi:type="dcterms:W3CDTF">2018-12-13T03:57:00Z</dcterms:modified>
</cp:coreProperties>
</file>