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5EE9" w:rsidRPr="007F7296" w:rsidRDefault="00873D21" w:rsidP="00873D21">
      <w:pPr>
        <w:jc w:val="center"/>
        <w:rPr>
          <w:b/>
          <w:bCs/>
          <w:sz w:val="56"/>
          <w:szCs w:val="56"/>
          <w:u w:val="single"/>
        </w:rPr>
      </w:pPr>
      <w:bookmarkStart w:id="0" w:name="_GoBack"/>
      <w:bookmarkEnd w:id="0"/>
      <w:r w:rsidRPr="007F7296">
        <w:rPr>
          <w:b/>
          <w:bCs/>
          <w:sz w:val="56"/>
          <w:szCs w:val="56"/>
          <w:u w:val="single"/>
        </w:rPr>
        <w:t>Puerperal pyrexia</w:t>
      </w:r>
    </w:p>
    <w:p w:rsidR="00C736A3" w:rsidRDefault="00810CB2" w:rsidP="00810CB2">
      <w:pPr>
        <w:rPr>
          <w:b/>
          <w:bCs/>
          <w:u w:val="single"/>
        </w:rPr>
      </w:pPr>
      <w:r w:rsidRPr="007F7296">
        <w:rPr>
          <w:b/>
          <w:bCs/>
          <w:sz w:val="48"/>
          <w:szCs w:val="48"/>
          <w:u w:val="single"/>
        </w:rPr>
        <w:t>Puerperal Pyrexia</w:t>
      </w:r>
      <w:r>
        <w:rPr>
          <w:b/>
          <w:bCs/>
          <w:u w:val="single"/>
        </w:rPr>
        <w:t>:</w:t>
      </w:r>
      <w:r w:rsidR="00C736A3">
        <w:rPr>
          <w:b/>
          <w:bCs/>
          <w:u w:val="single"/>
        </w:rPr>
        <w:t xml:space="preserve"> </w:t>
      </w:r>
    </w:p>
    <w:p w:rsidR="00810CB2" w:rsidRPr="007F7296" w:rsidRDefault="00C736A3" w:rsidP="00C736A3">
      <w:pPr>
        <w:ind w:firstLine="720"/>
        <w:rPr>
          <w:sz w:val="44"/>
          <w:szCs w:val="44"/>
        </w:rPr>
      </w:pPr>
      <w:r w:rsidRPr="007F7296">
        <w:rPr>
          <w:sz w:val="44"/>
          <w:szCs w:val="44"/>
        </w:rPr>
        <w:t xml:space="preserve">A rise of temperature reaching 100.4° F (38°C) or more (measured orally) on two separate occasions at 24 hours apart (excluding 1st 24 hours) within first 10 days following delivery is called pyrexia.  </w:t>
      </w:r>
    </w:p>
    <w:p w:rsidR="00202527" w:rsidRPr="007F7296" w:rsidRDefault="00845F33">
      <w:pPr>
        <w:rPr>
          <w:b/>
          <w:bCs/>
          <w:sz w:val="40"/>
          <w:szCs w:val="40"/>
        </w:rPr>
      </w:pPr>
      <w:r w:rsidRPr="007F7296">
        <w:rPr>
          <w:b/>
          <w:bCs/>
          <w:sz w:val="48"/>
          <w:szCs w:val="48"/>
        </w:rPr>
        <w:t>Causes of Puerperal pyrexia</w:t>
      </w:r>
      <w:r w:rsidRPr="007F7296">
        <w:rPr>
          <w:b/>
          <w:bCs/>
          <w:sz w:val="40"/>
          <w:szCs w:val="40"/>
        </w:rPr>
        <w:t>:</w:t>
      </w:r>
    </w:p>
    <w:p w:rsidR="00845F33" w:rsidRPr="009174FA" w:rsidRDefault="005728F6" w:rsidP="00845F33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 w:rsidRPr="009174FA">
        <w:rPr>
          <w:b/>
          <w:bCs/>
          <w:sz w:val="36"/>
          <w:szCs w:val="36"/>
          <w:u w:val="single"/>
        </w:rPr>
        <w:t>*</w:t>
      </w:r>
      <w:r w:rsidRPr="007F7296">
        <w:rPr>
          <w:b/>
          <w:bCs/>
          <w:sz w:val="44"/>
          <w:szCs w:val="44"/>
          <w:u w:val="single"/>
        </w:rPr>
        <w:t>Puerperal Sepsis</w:t>
      </w:r>
      <w:r w:rsidRPr="009174FA">
        <w:rPr>
          <w:b/>
          <w:bCs/>
          <w:sz w:val="36"/>
          <w:szCs w:val="36"/>
          <w:u w:val="single"/>
        </w:rPr>
        <w:t>:</w:t>
      </w:r>
    </w:p>
    <w:p w:rsidR="00315EE9" w:rsidRPr="007F7296" w:rsidRDefault="00315EE9" w:rsidP="00845F33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7F7296">
        <w:rPr>
          <w:b/>
          <w:bCs/>
          <w:sz w:val="44"/>
          <w:szCs w:val="44"/>
          <w:u w:val="single"/>
        </w:rPr>
        <w:t>Urinary tract infection:</w:t>
      </w:r>
    </w:p>
    <w:p w:rsidR="00315EE9" w:rsidRPr="007F7296" w:rsidRDefault="00315EE9" w:rsidP="00315EE9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7F7296">
        <w:rPr>
          <w:sz w:val="44"/>
          <w:szCs w:val="44"/>
        </w:rPr>
        <w:t>Cystitis.</w:t>
      </w:r>
    </w:p>
    <w:p w:rsidR="00315EE9" w:rsidRPr="007F7296" w:rsidRDefault="00315EE9" w:rsidP="00315EE9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7F7296">
        <w:rPr>
          <w:sz w:val="44"/>
          <w:szCs w:val="44"/>
        </w:rPr>
        <w:t>Pyelonephritis.</w:t>
      </w:r>
    </w:p>
    <w:p w:rsidR="00315EE9" w:rsidRPr="007F7296" w:rsidRDefault="00315EE9" w:rsidP="00315EE9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7F7296">
        <w:rPr>
          <w:b/>
          <w:bCs/>
          <w:sz w:val="44"/>
          <w:szCs w:val="44"/>
          <w:u w:val="single"/>
        </w:rPr>
        <w:t>Breast infections:</w:t>
      </w:r>
    </w:p>
    <w:p w:rsidR="00315EE9" w:rsidRPr="007F7296" w:rsidRDefault="00315EE9" w:rsidP="00315EE9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7F7296">
        <w:rPr>
          <w:sz w:val="44"/>
          <w:szCs w:val="44"/>
        </w:rPr>
        <w:t>Acute mastitis.</w:t>
      </w:r>
    </w:p>
    <w:p w:rsidR="00315EE9" w:rsidRPr="007F7296" w:rsidRDefault="00315EE9" w:rsidP="00315EE9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7F7296">
        <w:rPr>
          <w:sz w:val="44"/>
          <w:szCs w:val="44"/>
        </w:rPr>
        <w:t>Breast abscess.</w:t>
      </w:r>
    </w:p>
    <w:p w:rsidR="00315EE9" w:rsidRPr="007F7296" w:rsidRDefault="00315EE9" w:rsidP="00315EE9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7F7296">
        <w:rPr>
          <w:b/>
          <w:bCs/>
          <w:sz w:val="44"/>
          <w:szCs w:val="44"/>
        </w:rPr>
        <w:t>Infection of caesarean section wound.</w:t>
      </w:r>
    </w:p>
    <w:p w:rsidR="00315EE9" w:rsidRPr="007F7296" w:rsidRDefault="00315EE9" w:rsidP="00315EE9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7F7296">
        <w:rPr>
          <w:sz w:val="44"/>
          <w:szCs w:val="44"/>
        </w:rPr>
        <w:t>Pulmonary infection, atelectasis.</w:t>
      </w:r>
    </w:p>
    <w:p w:rsidR="00315EE9" w:rsidRPr="007F7296" w:rsidRDefault="00315EE9" w:rsidP="00315EE9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7F7296">
        <w:rPr>
          <w:sz w:val="44"/>
          <w:szCs w:val="44"/>
        </w:rPr>
        <w:t>Septic pelvic thrombophlebitis.</w:t>
      </w:r>
    </w:p>
    <w:p w:rsidR="00315EE9" w:rsidRPr="007F7296" w:rsidRDefault="00315EE9" w:rsidP="00315EE9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7F7296">
        <w:rPr>
          <w:sz w:val="44"/>
          <w:szCs w:val="44"/>
        </w:rPr>
        <w:t>A recrudescence of malaria or pulmonary tuberculosis (not uncommon in tropics).</w:t>
      </w:r>
    </w:p>
    <w:p w:rsidR="00315EE9" w:rsidRPr="007F7296" w:rsidRDefault="00315EE9" w:rsidP="00315EE9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7F7296">
        <w:rPr>
          <w:sz w:val="48"/>
          <w:szCs w:val="48"/>
        </w:rPr>
        <w:lastRenderedPageBreak/>
        <w:t>Unknown origin.</w:t>
      </w:r>
    </w:p>
    <w:p w:rsidR="009174FA" w:rsidRPr="007F7296" w:rsidRDefault="009174FA" w:rsidP="009174FA">
      <w:pPr>
        <w:rPr>
          <w:sz w:val="44"/>
          <w:szCs w:val="44"/>
        </w:rPr>
      </w:pPr>
    </w:p>
    <w:p w:rsidR="009174FA" w:rsidRPr="007F7296" w:rsidRDefault="009174FA" w:rsidP="009174FA">
      <w:pPr>
        <w:rPr>
          <w:sz w:val="44"/>
          <w:szCs w:val="44"/>
        </w:rPr>
      </w:pPr>
    </w:p>
    <w:p w:rsidR="00C76D26" w:rsidRPr="007F7296" w:rsidRDefault="00C76D26" w:rsidP="00C76D26">
      <w:p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  <w:u w:val="single"/>
        </w:rPr>
        <w:t>Management of puerperal pyrexia:</w:t>
      </w:r>
    </w:p>
    <w:p w:rsidR="00C76D26" w:rsidRPr="007F7296" w:rsidRDefault="00C76D26" w:rsidP="007F7296">
      <w:p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  <w:u w:val="single"/>
        </w:rPr>
        <w:t>Diagnosis of puerperal pyrexia:</w:t>
      </w:r>
    </w:p>
    <w:p w:rsidR="00945D9C" w:rsidRPr="007F7296" w:rsidRDefault="00945D9C" w:rsidP="00945D9C">
      <w:pPr>
        <w:pStyle w:val="ListParagraph"/>
        <w:numPr>
          <w:ilvl w:val="0"/>
          <w:numId w:val="6"/>
        </w:num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  <w:u w:val="single"/>
        </w:rPr>
        <w:t>History:</w:t>
      </w:r>
    </w:p>
    <w:p w:rsidR="0066541E" w:rsidRPr="007F7296" w:rsidRDefault="00945D9C" w:rsidP="00945D9C">
      <w:pPr>
        <w:pStyle w:val="ListParagraph"/>
        <w:numPr>
          <w:ilvl w:val="0"/>
          <w:numId w:val="7"/>
        </w:num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  <w:u w:val="single"/>
        </w:rPr>
        <w:t>Antenatal History:</w:t>
      </w:r>
      <w:r w:rsidRPr="007F7296">
        <w:rPr>
          <w:sz w:val="44"/>
          <w:szCs w:val="44"/>
        </w:rPr>
        <w:t xml:space="preserve"> H/O anemia, APH toxemia, TB</w:t>
      </w:r>
      <w:r w:rsidR="0066541E" w:rsidRPr="007F7296">
        <w:rPr>
          <w:sz w:val="44"/>
          <w:szCs w:val="44"/>
        </w:rPr>
        <w:t>, chronic nephritis, UTI etc.</w:t>
      </w:r>
    </w:p>
    <w:p w:rsidR="0066541E" w:rsidRPr="007F7296" w:rsidRDefault="0066541E" w:rsidP="00945D9C">
      <w:pPr>
        <w:pStyle w:val="ListParagraph"/>
        <w:numPr>
          <w:ilvl w:val="0"/>
          <w:numId w:val="7"/>
        </w:num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  <w:u w:val="single"/>
        </w:rPr>
        <w:t>Intra-natal history:</w:t>
      </w:r>
      <w:r w:rsidRPr="007F7296">
        <w:rPr>
          <w:b/>
          <w:bCs/>
          <w:sz w:val="44"/>
          <w:szCs w:val="44"/>
        </w:rPr>
        <w:t xml:space="preserve"> </w:t>
      </w:r>
      <w:r w:rsidRPr="007F7296">
        <w:rPr>
          <w:sz w:val="44"/>
          <w:szCs w:val="44"/>
        </w:rPr>
        <w:t>Time of rupture of membrane, place &amp; method of delivery, episiotomy, perineal tear, bad obstetrical history, PPH etc.</w:t>
      </w:r>
    </w:p>
    <w:p w:rsidR="00D360A2" w:rsidRPr="007F7296" w:rsidRDefault="00D360A2" w:rsidP="00945D9C">
      <w:pPr>
        <w:pStyle w:val="ListParagraph"/>
        <w:numPr>
          <w:ilvl w:val="0"/>
          <w:numId w:val="7"/>
        </w:num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  <w:u w:val="single"/>
        </w:rPr>
        <w:t>Present history:</w:t>
      </w:r>
      <w:r w:rsidRPr="007F7296">
        <w:rPr>
          <w:sz w:val="44"/>
          <w:szCs w:val="44"/>
        </w:rPr>
        <w:t xml:space="preserve"> Fever, pain, discharge etc.</w:t>
      </w:r>
    </w:p>
    <w:p w:rsidR="002C3513" w:rsidRPr="007F7296" w:rsidRDefault="002C3513" w:rsidP="002C3513">
      <w:pPr>
        <w:pStyle w:val="ListParagraph"/>
        <w:numPr>
          <w:ilvl w:val="0"/>
          <w:numId w:val="6"/>
        </w:num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  <w:u w:val="single"/>
        </w:rPr>
        <w:t>Clinical features:</w:t>
      </w:r>
    </w:p>
    <w:p w:rsidR="00B0068D" w:rsidRPr="007F7296" w:rsidRDefault="002C3513" w:rsidP="002C3513">
      <w:pPr>
        <w:pStyle w:val="ListParagraph"/>
        <w:numPr>
          <w:ilvl w:val="0"/>
          <w:numId w:val="8"/>
        </w:num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  <w:u w:val="single"/>
        </w:rPr>
        <w:t>Symptoms:</w:t>
      </w:r>
      <w:r w:rsidRPr="007F7296">
        <w:rPr>
          <w:sz w:val="44"/>
          <w:szCs w:val="44"/>
        </w:rPr>
        <w:t xml:space="preserve"> The patient having a history of delivery present with </w:t>
      </w:r>
      <w:r w:rsidR="00B0068D" w:rsidRPr="007F7296">
        <w:rPr>
          <w:sz w:val="44"/>
          <w:szCs w:val="44"/>
        </w:rPr>
        <w:t xml:space="preserve">– </w:t>
      </w:r>
    </w:p>
    <w:p w:rsidR="00B0068D" w:rsidRPr="007F7296" w:rsidRDefault="00B0068D" w:rsidP="00B0068D">
      <w:pPr>
        <w:pStyle w:val="ListParagraph"/>
        <w:numPr>
          <w:ilvl w:val="0"/>
          <w:numId w:val="9"/>
        </w:num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</w:rPr>
        <w:t xml:space="preserve">Fever: </w:t>
      </w:r>
      <w:r w:rsidRPr="007F7296">
        <w:rPr>
          <w:sz w:val="44"/>
          <w:szCs w:val="44"/>
        </w:rPr>
        <w:t xml:space="preserve"> Usually high swinging with chill &amp; rigor.</w:t>
      </w:r>
    </w:p>
    <w:p w:rsidR="00B0068D" w:rsidRPr="007F7296" w:rsidRDefault="00B0068D" w:rsidP="00B0068D">
      <w:pPr>
        <w:pStyle w:val="ListParagraph"/>
        <w:numPr>
          <w:ilvl w:val="0"/>
          <w:numId w:val="9"/>
        </w:num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</w:rPr>
        <w:t>Lower abdominal pain.</w:t>
      </w:r>
    </w:p>
    <w:p w:rsidR="00B0068D" w:rsidRPr="007F7296" w:rsidRDefault="00B0068D" w:rsidP="00B0068D">
      <w:pPr>
        <w:pStyle w:val="ListParagraph"/>
        <w:numPr>
          <w:ilvl w:val="0"/>
          <w:numId w:val="9"/>
        </w:num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  <w:u w:val="single"/>
        </w:rPr>
        <w:t>Per vaginal discharge:</w:t>
      </w:r>
    </w:p>
    <w:p w:rsidR="00945D9C" w:rsidRPr="007F7296" w:rsidRDefault="00B0068D" w:rsidP="00B0068D">
      <w:pPr>
        <w:pStyle w:val="ListParagraph"/>
        <w:numPr>
          <w:ilvl w:val="0"/>
          <w:numId w:val="10"/>
        </w:num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</w:rPr>
        <w:lastRenderedPageBreak/>
        <w:t xml:space="preserve">Offensive, copious: </w:t>
      </w:r>
      <w:r w:rsidRPr="007F7296">
        <w:rPr>
          <w:sz w:val="44"/>
          <w:szCs w:val="44"/>
        </w:rPr>
        <w:t>Mild uterine infection.</w:t>
      </w:r>
    </w:p>
    <w:p w:rsidR="00B0068D" w:rsidRPr="007F7296" w:rsidRDefault="00B0068D" w:rsidP="00B0068D">
      <w:pPr>
        <w:pStyle w:val="ListParagraph"/>
        <w:numPr>
          <w:ilvl w:val="0"/>
          <w:numId w:val="10"/>
        </w:num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</w:rPr>
        <w:t>Odorless, scanty:</w:t>
      </w:r>
      <w:r w:rsidRPr="007F7296">
        <w:rPr>
          <w:sz w:val="44"/>
          <w:szCs w:val="44"/>
        </w:rPr>
        <w:t xml:space="preserve"> Severe uterine infection.</w:t>
      </w:r>
    </w:p>
    <w:p w:rsidR="00B0068D" w:rsidRPr="007F7296" w:rsidRDefault="005B7786" w:rsidP="00B0068D">
      <w:pPr>
        <w:pStyle w:val="ListParagraph"/>
        <w:numPr>
          <w:ilvl w:val="0"/>
          <w:numId w:val="8"/>
        </w:num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  <w:u w:val="single"/>
        </w:rPr>
        <w:t xml:space="preserve">Signs (clinical examination): </w:t>
      </w:r>
    </w:p>
    <w:p w:rsidR="005B7786" w:rsidRPr="007F7296" w:rsidRDefault="005B7786" w:rsidP="005B7786">
      <w:pPr>
        <w:pStyle w:val="ListParagraph"/>
        <w:numPr>
          <w:ilvl w:val="0"/>
          <w:numId w:val="11"/>
        </w:numPr>
        <w:rPr>
          <w:b/>
          <w:bCs/>
          <w:sz w:val="48"/>
          <w:szCs w:val="48"/>
          <w:u w:val="single"/>
        </w:rPr>
      </w:pPr>
      <w:r w:rsidRPr="007F7296">
        <w:rPr>
          <w:b/>
          <w:bCs/>
          <w:sz w:val="48"/>
          <w:szCs w:val="48"/>
          <w:u w:val="single"/>
        </w:rPr>
        <w:t>General examination:</w:t>
      </w:r>
      <w:r w:rsidRPr="007F7296">
        <w:rPr>
          <w:sz w:val="48"/>
          <w:szCs w:val="48"/>
        </w:rPr>
        <w:t xml:space="preserve"> Anemia, jaundice, clubbing pulse, temperature, lymph, nodes, heart, lungs, liver, spleen.</w:t>
      </w:r>
    </w:p>
    <w:p w:rsidR="005B7786" w:rsidRPr="007F7296" w:rsidRDefault="00527E87" w:rsidP="005B7786">
      <w:pPr>
        <w:pStyle w:val="ListParagraph"/>
        <w:numPr>
          <w:ilvl w:val="0"/>
          <w:numId w:val="11"/>
        </w:numPr>
        <w:rPr>
          <w:b/>
          <w:bCs/>
          <w:sz w:val="48"/>
          <w:szCs w:val="48"/>
          <w:u w:val="single"/>
        </w:rPr>
      </w:pPr>
      <w:r w:rsidRPr="007F7296">
        <w:rPr>
          <w:b/>
          <w:bCs/>
          <w:sz w:val="48"/>
          <w:szCs w:val="48"/>
          <w:u w:val="single"/>
        </w:rPr>
        <w:t>Abdominal examination:</w:t>
      </w:r>
      <w:r w:rsidRPr="007F7296">
        <w:rPr>
          <w:sz w:val="48"/>
          <w:szCs w:val="48"/>
        </w:rPr>
        <w:t xml:space="preserve"> Height of uterus consistency, involution of uterus, tenderness, any turbo-ovarian mass, peritonitis etc.</w:t>
      </w:r>
    </w:p>
    <w:p w:rsidR="004C0A72" w:rsidRPr="007F7296" w:rsidRDefault="004C0A72" w:rsidP="004C0A72">
      <w:pPr>
        <w:pStyle w:val="ListParagraph"/>
        <w:numPr>
          <w:ilvl w:val="0"/>
          <w:numId w:val="11"/>
        </w:numPr>
        <w:rPr>
          <w:b/>
          <w:bCs/>
          <w:sz w:val="48"/>
          <w:szCs w:val="48"/>
          <w:u w:val="single"/>
        </w:rPr>
      </w:pPr>
      <w:r w:rsidRPr="007F7296">
        <w:rPr>
          <w:b/>
          <w:bCs/>
          <w:sz w:val="48"/>
          <w:szCs w:val="48"/>
          <w:u w:val="single"/>
        </w:rPr>
        <w:t>Internal examination/ perineum/ per vaginal examination:</w:t>
      </w:r>
    </w:p>
    <w:p w:rsidR="004C0A72" w:rsidRPr="007F7296" w:rsidRDefault="004C0A72" w:rsidP="004C0A72">
      <w:pPr>
        <w:pStyle w:val="ListParagraph"/>
        <w:numPr>
          <w:ilvl w:val="0"/>
          <w:numId w:val="12"/>
        </w:numPr>
        <w:rPr>
          <w:b/>
          <w:bCs/>
          <w:sz w:val="48"/>
          <w:szCs w:val="48"/>
          <w:u w:val="single"/>
        </w:rPr>
      </w:pPr>
      <w:r w:rsidRPr="007F7296">
        <w:rPr>
          <w:b/>
          <w:bCs/>
          <w:sz w:val="48"/>
          <w:szCs w:val="48"/>
        </w:rPr>
        <w:t>Discharge: Amount, colour, odour.</w:t>
      </w:r>
    </w:p>
    <w:p w:rsidR="004C0A72" w:rsidRPr="007F7296" w:rsidRDefault="004C0A72" w:rsidP="004C0A72">
      <w:pPr>
        <w:pStyle w:val="ListParagraph"/>
        <w:numPr>
          <w:ilvl w:val="0"/>
          <w:numId w:val="12"/>
        </w:numPr>
        <w:rPr>
          <w:b/>
          <w:bCs/>
          <w:sz w:val="48"/>
          <w:szCs w:val="48"/>
          <w:u w:val="single"/>
        </w:rPr>
      </w:pPr>
      <w:r w:rsidRPr="007F7296">
        <w:rPr>
          <w:sz w:val="48"/>
          <w:szCs w:val="48"/>
        </w:rPr>
        <w:t>Condi</w:t>
      </w:r>
      <w:r w:rsidR="00823DCD" w:rsidRPr="007F7296">
        <w:rPr>
          <w:sz w:val="48"/>
          <w:szCs w:val="48"/>
        </w:rPr>
        <w:t xml:space="preserve">tion of </w:t>
      </w:r>
      <w:r w:rsidR="001851A2" w:rsidRPr="007F7296">
        <w:rPr>
          <w:sz w:val="48"/>
          <w:szCs w:val="48"/>
        </w:rPr>
        <w:t>episiotomy wound, perineal tear Bimanual examination to exclude turbo-ovarian mass</w:t>
      </w:r>
    </w:p>
    <w:p w:rsidR="001851A2" w:rsidRPr="007F7296" w:rsidRDefault="001851A2" w:rsidP="004C0A72">
      <w:pPr>
        <w:pStyle w:val="ListParagraph"/>
        <w:numPr>
          <w:ilvl w:val="0"/>
          <w:numId w:val="12"/>
        </w:numPr>
        <w:rPr>
          <w:b/>
          <w:bCs/>
          <w:sz w:val="48"/>
          <w:szCs w:val="48"/>
          <w:u w:val="single"/>
        </w:rPr>
      </w:pPr>
      <w:r w:rsidRPr="007F7296">
        <w:rPr>
          <w:b/>
          <w:bCs/>
          <w:sz w:val="48"/>
          <w:szCs w:val="48"/>
        </w:rPr>
        <w:lastRenderedPageBreak/>
        <w:t xml:space="preserve">Pre-rectal examination </w:t>
      </w:r>
      <w:r w:rsidRPr="007F7296">
        <w:rPr>
          <w:sz w:val="48"/>
          <w:szCs w:val="48"/>
        </w:rPr>
        <w:t>to exclude pelvic abscess.</w:t>
      </w:r>
    </w:p>
    <w:p w:rsidR="005243AB" w:rsidRPr="007F7296" w:rsidRDefault="005243AB" w:rsidP="005243AB">
      <w:pPr>
        <w:pStyle w:val="ListParagraph"/>
        <w:numPr>
          <w:ilvl w:val="0"/>
          <w:numId w:val="6"/>
        </w:numPr>
        <w:rPr>
          <w:b/>
          <w:bCs/>
          <w:sz w:val="48"/>
          <w:szCs w:val="48"/>
          <w:u w:val="single"/>
        </w:rPr>
      </w:pPr>
      <w:r w:rsidRPr="007F7296">
        <w:rPr>
          <w:b/>
          <w:bCs/>
          <w:sz w:val="48"/>
          <w:szCs w:val="48"/>
          <w:u w:val="single"/>
        </w:rPr>
        <w:t>Investigations:</w:t>
      </w:r>
    </w:p>
    <w:p w:rsidR="005243AB" w:rsidRPr="007F7296" w:rsidRDefault="005243AB" w:rsidP="005243AB">
      <w:pPr>
        <w:pStyle w:val="ListParagraph"/>
        <w:numPr>
          <w:ilvl w:val="0"/>
          <w:numId w:val="13"/>
        </w:numPr>
        <w:rPr>
          <w:sz w:val="48"/>
          <w:szCs w:val="48"/>
          <w:u w:val="single"/>
        </w:rPr>
      </w:pPr>
      <w:r w:rsidRPr="007F7296">
        <w:rPr>
          <w:b/>
          <w:bCs/>
          <w:sz w:val="48"/>
          <w:szCs w:val="48"/>
        </w:rPr>
        <w:t>Blood:</w:t>
      </w:r>
      <w:r w:rsidRPr="007F7296">
        <w:rPr>
          <w:sz w:val="48"/>
          <w:szCs w:val="48"/>
        </w:rPr>
        <w:t xml:space="preserve"> TC, DC, ESR, &amp; Hb %,</w:t>
      </w:r>
    </w:p>
    <w:p w:rsidR="005243AB" w:rsidRPr="007F7296" w:rsidRDefault="005243AB" w:rsidP="005243AB">
      <w:pPr>
        <w:pStyle w:val="ListParagraph"/>
        <w:numPr>
          <w:ilvl w:val="0"/>
          <w:numId w:val="13"/>
        </w:numPr>
        <w:rPr>
          <w:sz w:val="48"/>
          <w:szCs w:val="48"/>
          <w:u w:val="single"/>
        </w:rPr>
      </w:pPr>
      <w:r w:rsidRPr="007F7296">
        <w:rPr>
          <w:b/>
          <w:bCs/>
          <w:sz w:val="48"/>
          <w:szCs w:val="48"/>
        </w:rPr>
        <w:t xml:space="preserve">Urine R/M/E and </w:t>
      </w:r>
      <w:r w:rsidRPr="007F7296">
        <w:rPr>
          <w:sz w:val="48"/>
          <w:szCs w:val="48"/>
        </w:rPr>
        <w:t>culture &amp; sensitivity test.</w:t>
      </w:r>
    </w:p>
    <w:p w:rsidR="005243AB" w:rsidRPr="007F7296" w:rsidRDefault="005243AB" w:rsidP="005243AB">
      <w:pPr>
        <w:pStyle w:val="ListParagraph"/>
        <w:numPr>
          <w:ilvl w:val="0"/>
          <w:numId w:val="13"/>
        </w:numPr>
        <w:rPr>
          <w:sz w:val="48"/>
          <w:szCs w:val="48"/>
          <w:u w:val="single"/>
        </w:rPr>
      </w:pPr>
      <w:r w:rsidRPr="007F7296">
        <w:rPr>
          <w:sz w:val="48"/>
          <w:szCs w:val="48"/>
        </w:rPr>
        <w:t>High vaginal &amp; endocervical swabs for culture in aerobic &amp; anaerobic media and sensitivity test.</w:t>
      </w:r>
    </w:p>
    <w:p w:rsidR="005243AB" w:rsidRPr="007F7296" w:rsidRDefault="00990800" w:rsidP="005243AB">
      <w:pPr>
        <w:pStyle w:val="ListParagraph"/>
        <w:numPr>
          <w:ilvl w:val="0"/>
          <w:numId w:val="13"/>
        </w:numPr>
        <w:rPr>
          <w:sz w:val="48"/>
          <w:szCs w:val="48"/>
          <w:u w:val="single"/>
        </w:rPr>
      </w:pPr>
      <w:r w:rsidRPr="007F7296">
        <w:rPr>
          <w:sz w:val="48"/>
          <w:szCs w:val="48"/>
        </w:rPr>
        <w:t>Thick film for malaria.</w:t>
      </w:r>
    </w:p>
    <w:p w:rsidR="00990800" w:rsidRPr="007F7296" w:rsidRDefault="00990800" w:rsidP="005243AB">
      <w:pPr>
        <w:pStyle w:val="ListParagraph"/>
        <w:numPr>
          <w:ilvl w:val="0"/>
          <w:numId w:val="13"/>
        </w:numPr>
        <w:rPr>
          <w:sz w:val="48"/>
          <w:szCs w:val="48"/>
          <w:u w:val="single"/>
        </w:rPr>
      </w:pPr>
      <w:r w:rsidRPr="007F7296">
        <w:rPr>
          <w:b/>
          <w:bCs/>
          <w:sz w:val="48"/>
          <w:szCs w:val="48"/>
        </w:rPr>
        <w:t xml:space="preserve">Blood culture: </w:t>
      </w:r>
      <w:r w:rsidRPr="007F7296">
        <w:rPr>
          <w:sz w:val="48"/>
          <w:szCs w:val="48"/>
        </w:rPr>
        <w:t>If fever is associated with chills and rigor.</w:t>
      </w:r>
    </w:p>
    <w:p w:rsidR="00D33E88" w:rsidRPr="007F7296" w:rsidRDefault="00D33E88" w:rsidP="005243AB">
      <w:pPr>
        <w:pStyle w:val="ListParagraph"/>
        <w:numPr>
          <w:ilvl w:val="0"/>
          <w:numId w:val="13"/>
        </w:numPr>
        <w:rPr>
          <w:sz w:val="48"/>
          <w:szCs w:val="48"/>
          <w:u w:val="single"/>
        </w:rPr>
      </w:pPr>
      <w:r w:rsidRPr="007F7296">
        <w:rPr>
          <w:b/>
          <w:bCs/>
          <w:sz w:val="48"/>
          <w:szCs w:val="48"/>
        </w:rPr>
        <w:t>CXR P/A:</w:t>
      </w:r>
      <w:r w:rsidRPr="007F7296">
        <w:rPr>
          <w:sz w:val="48"/>
          <w:szCs w:val="48"/>
        </w:rPr>
        <w:t xml:space="preserve"> In case of suspected pulmonary TB.</w:t>
      </w:r>
    </w:p>
    <w:p w:rsidR="00D33E88" w:rsidRPr="007F7296" w:rsidRDefault="00D33E88" w:rsidP="005243AB">
      <w:pPr>
        <w:pStyle w:val="ListParagraph"/>
        <w:numPr>
          <w:ilvl w:val="0"/>
          <w:numId w:val="13"/>
        </w:numPr>
        <w:rPr>
          <w:sz w:val="48"/>
          <w:szCs w:val="48"/>
          <w:u w:val="single"/>
        </w:rPr>
      </w:pPr>
      <w:r w:rsidRPr="007F7296">
        <w:rPr>
          <w:b/>
          <w:bCs/>
          <w:sz w:val="48"/>
          <w:szCs w:val="48"/>
        </w:rPr>
        <w:t xml:space="preserve">USG of abdomen </w:t>
      </w:r>
      <w:r w:rsidRPr="007F7296">
        <w:rPr>
          <w:sz w:val="48"/>
          <w:szCs w:val="48"/>
        </w:rPr>
        <w:t>including pelvic organs.</w:t>
      </w:r>
    </w:p>
    <w:p w:rsidR="00D33E88" w:rsidRPr="007F7296" w:rsidRDefault="00D33E88" w:rsidP="005243AB">
      <w:pPr>
        <w:pStyle w:val="ListParagraph"/>
        <w:numPr>
          <w:ilvl w:val="0"/>
          <w:numId w:val="13"/>
        </w:numPr>
        <w:rPr>
          <w:sz w:val="48"/>
          <w:szCs w:val="48"/>
          <w:u w:val="single"/>
        </w:rPr>
      </w:pPr>
      <w:r w:rsidRPr="007F7296">
        <w:rPr>
          <w:b/>
          <w:bCs/>
          <w:sz w:val="48"/>
          <w:szCs w:val="48"/>
        </w:rPr>
        <w:t xml:space="preserve">Serum creatinine </w:t>
      </w:r>
      <w:r w:rsidRPr="007F7296">
        <w:rPr>
          <w:sz w:val="48"/>
          <w:szCs w:val="48"/>
        </w:rPr>
        <w:t>&amp; electrolytes.</w:t>
      </w:r>
    </w:p>
    <w:p w:rsidR="00D33E88" w:rsidRPr="007F7296" w:rsidRDefault="00D33E88" w:rsidP="00D33E88">
      <w:pPr>
        <w:pStyle w:val="ListParagraph"/>
        <w:numPr>
          <w:ilvl w:val="0"/>
          <w:numId w:val="5"/>
        </w:numPr>
        <w:rPr>
          <w:sz w:val="48"/>
          <w:szCs w:val="48"/>
          <w:u w:val="single"/>
        </w:rPr>
      </w:pPr>
      <w:r w:rsidRPr="007F7296">
        <w:rPr>
          <w:b/>
          <w:bCs/>
          <w:sz w:val="48"/>
          <w:szCs w:val="48"/>
          <w:u w:val="single"/>
        </w:rPr>
        <w:t>Treatment:</w:t>
      </w:r>
    </w:p>
    <w:p w:rsidR="00D33E88" w:rsidRPr="007F7296" w:rsidRDefault="00D33E88" w:rsidP="00D33E88">
      <w:pPr>
        <w:pStyle w:val="ListParagraph"/>
        <w:numPr>
          <w:ilvl w:val="0"/>
          <w:numId w:val="14"/>
        </w:numPr>
        <w:rPr>
          <w:sz w:val="48"/>
          <w:szCs w:val="48"/>
          <w:u w:val="single"/>
        </w:rPr>
      </w:pPr>
      <w:r w:rsidRPr="007F7296">
        <w:rPr>
          <w:b/>
          <w:bCs/>
          <w:sz w:val="48"/>
          <w:szCs w:val="48"/>
          <w:u w:val="single"/>
        </w:rPr>
        <w:t>General treatment:</w:t>
      </w:r>
    </w:p>
    <w:p w:rsidR="00D33E88" w:rsidRPr="007F7296" w:rsidRDefault="00D33E88" w:rsidP="00D33E88">
      <w:pPr>
        <w:pStyle w:val="ListParagraph"/>
        <w:numPr>
          <w:ilvl w:val="0"/>
          <w:numId w:val="15"/>
        </w:numPr>
        <w:rPr>
          <w:sz w:val="48"/>
          <w:szCs w:val="48"/>
        </w:rPr>
      </w:pPr>
      <w:r w:rsidRPr="007F7296">
        <w:rPr>
          <w:sz w:val="48"/>
          <w:szCs w:val="48"/>
        </w:rPr>
        <w:t>Isolation of the patient.</w:t>
      </w:r>
    </w:p>
    <w:p w:rsidR="00D33E88" w:rsidRPr="007F7296" w:rsidRDefault="00D33E88" w:rsidP="00D33E88">
      <w:pPr>
        <w:pStyle w:val="ListParagraph"/>
        <w:numPr>
          <w:ilvl w:val="0"/>
          <w:numId w:val="15"/>
        </w:numPr>
        <w:rPr>
          <w:sz w:val="48"/>
          <w:szCs w:val="48"/>
        </w:rPr>
      </w:pPr>
      <w:r w:rsidRPr="007F7296">
        <w:rPr>
          <w:sz w:val="48"/>
          <w:szCs w:val="48"/>
        </w:rPr>
        <w:lastRenderedPageBreak/>
        <w:t>Adequate fluid and calorie intake.</w:t>
      </w:r>
    </w:p>
    <w:p w:rsidR="00D33E88" w:rsidRPr="007F7296" w:rsidRDefault="00D33E88" w:rsidP="00D33E88">
      <w:pPr>
        <w:pStyle w:val="ListParagraph"/>
        <w:numPr>
          <w:ilvl w:val="0"/>
          <w:numId w:val="15"/>
        </w:numPr>
        <w:rPr>
          <w:sz w:val="48"/>
          <w:szCs w:val="48"/>
        </w:rPr>
      </w:pPr>
      <w:r w:rsidRPr="007F7296">
        <w:rPr>
          <w:sz w:val="48"/>
          <w:szCs w:val="48"/>
        </w:rPr>
        <w:t>Anemia should be corrected.</w:t>
      </w:r>
    </w:p>
    <w:p w:rsidR="00D33E88" w:rsidRPr="007F7296" w:rsidRDefault="00D33E88" w:rsidP="00D33E88">
      <w:pPr>
        <w:pStyle w:val="ListParagraph"/>
        <w:numPr>
          <w:ilvl w:val="0"/>
          <w:numId w:val="15"/>
        </w:numPr>
        <w:rPr>
          <w:sz w:val="48"/>
          <w:szCs w:val="48"/>
        </w:rPr>
      </w:pPr>
      <w:r w:rsidRPr="007F7296">
        <w:rPr>
          <w:sz w:val="48"/>
          <w:szCs w:val="48"/>
        </w:rPr>
        <w:t>Maintenance of temperature chart.</w:t>
      </w:r>
    </w:p>
    <w:p w:rsidR="00D33E88" w:rsidRPr="007F7296" w:rsidRDefault="00D33E88" w:rsidP="00D33E88">
      <w:pPr>
        <w:pStyle w:val="ListParagraph"/>
        <w:numPr>
          <w:ilvl w:val="0"/>
          <w:numId w:val="15"/>
        </w:numPr>
        <w:rPr>
          <w:sz w:val="48"/>
          <w:szCs w:val="48"/>
        </w:rPr>
      </w:pPr>
      <w:r w:rsidRPr="007F7296">
        <w:rPr>
          <w:sz w:val="48"/>
          <w:szCs w:val="48"/>
        </w:rPr>
        <w:t>Maintenance of intake output chart.</w:t>
      </w:r>
    </w:p>
    <w:p w:rsidR="00D33E88" w:rsidRPr="007F7296" w:rsidRDefault="00D33E88" w:rsidP="00D33E88">
      <w:pPr>
        <w:pStyle w:val="ListParagraph"/>
        <w:numPr>
          <w:ilvl w:val="0"/>
          <w:numId w:val="14"/>
        </w:numPr>
        <w:rPr>
          <w:sz w:val="48"/>
          <w:szCs w:val="48"/>
        </w:rPr>
      </w:pPr>
      <w:r w:rsidRPr="007F7296">
        <w:rPr>
          <w:b/>
          <w:bCs/>
          <w:sz w:val="48"/>
          <w:szCs w:val="48"/>
          <w:u w:val="single"/>
        </w:rPr>
        <w:t>Anti-pyretic:</w:t>
      </w:r>
      <w:r w:rsidRPr="007F7296">
        <w:rPr>
          <w:b/>
          <w:bCs/>
          <w:sz w:val="48"/>
          <w:szCs w:val="48"/>
        </w:rPr>
        <w:t xml:space="preserve"> Paracetamol </w:t>
      </w:r>
      <w:r w:rsidRPr="007F7296">
        <w:rPr>
          <w:sz w:val="48"/>
          <w:szCs w:val="48"/>
        </w:rPr>
        <w:t>(500-1000 mg tds/qds).</w:t>
      </w:r>
    </w:p>
    <w:p w:rsidR="00506D24" w:rsidRPr="007F7296" w:rsidRDefault="00BA5A16" w:rsidP="00506D24">
      <w:pPr>
        <w:pStyle w:val="ListParagraph"/>
        <w:numPr>
          <w:ilvl w:val="0"/>
          <w:numId w:val="14"/>
        </w:numPr>
        <w:rPr>
          <w:sz w:val="48"/>
          <w:szCs w:val="48"/>
        </w:rPr>
      </w:pPr>
      <w:r w:rsidRPr="007F7296">
        <w:rPr>
          <w:b/>
          <w:bCs/>
          <w:sz w:val="48"/>
          <w:szCs w:val="48"/>
          <w:u w:val="single"/>
        </w:rPr>
        <w:t>Antibiotics:</w:t>
      </w:r>
      <w:r w:rsidRPr="007F7296">
        <w:rPr>
          <w:sz w:val="48"/>
          <w:szCs w:val="48"/>
        </w:rPr>
        <w:t xml:space="preserve"> (Should be started after confirmation of the diagnosis &amp; culture – sensitivity report</w:t>
      </w:r>
      <w:r w:rsidR="00506D24" w:rsidRPr="007F7296">
        <w:rPr>
          <w:sz w:val="48"/>
          <w:szCs w:val="48"/>
        </w:rPr>
        <w:t>).</w:t>
      </w:r>
    </w:p>
    <w:p w:rsidR="00506D24" w:rsidRPr="007F7296" w:rsidRDefault="00506D24" w:rsidP="00506D24">
      <w:pPr>
        <w:pStyle w:val="ListParagraph"/>
        <w:numPr>
          <w:ilvl w:val="0"/>
          <w:numId w:val="18"/>
        </w:numPr>
        <w:rPr>
          <w:sz w:val="48"/>
          <w:szCs w:val="48"/>
        </w:rPr>
      </w:pPr>
      <w:r w:rsidRPr="007F7296">
        <w:rPr>
          <w:b/>
          <w:bCs/>
          <w:sz w:val="48"/>
          <w:szCs w:val="48"/>
        </w:rPr>
        <w:t>Ideal antibiotic regime should depend on the culture and sensitivity report.</w:t>
      </w:r>
    </w:p>
    <w:p w:rsidR="00506D24" w:rsidRPr="007F7296" w:rsidRDefault="00DE7A04" w:rsidP="00506D24">
      <w:pPr>
        <w:pStyle w:val="ListParagraph"/>
        <w:numPr>
          <w:ilvl w:val="0"/>
          <w:numId w:val="18"/>
        </w:numPr>
        <w:rPr>
          <w:sz w:val="48"/>
          <w:szCs w:val="48"/>
        </w:rPr>
      </w:pPr>
      <w:r w:rsidRPr="007F7296">
        <w:rPr>
          <w:b/>
          <w:bCs/>
          <w:sz w:val="48"/>
          <w:szCs w:val="48"/>
          <w:u w:val="single"/>
        </w:rPr>
        <w:t>Mild case:</w:t>
      </w:r>
      <w:r w:rsidRPr="007F7296">
        <w:rPr>
          <w:b/>
          <w:bCs/>
          <w:sz w:val="48"/>
          <w:szCs w:val="48"/>
        </w:rPr>
        <w:t xml:space="preserve"> </w:t>
      </w:r>
      <w:r w:rsidRPr="007F7296">
        <w:rPr>
          <w:sz w:val="48"/>
          <w:szCs w:val="48"/>
        </w:rPr>
        <w:t>Cap. Ampicillin or Amoxicillin 500 mg 6 hourly for 7 days.</w:t>
      </w:r>
    </w:p>
    <w:p w:rsidR="00DE7A04" w:rsidRPr="007F7296" w:rsidRDefault="00DE7A04" w:rsidP="00506D24">
      <w:pPr>
        <w:pStyle w:val="ListParagraph"/>
        <w:numPr>
          <w:ilvl w:val="0"/>
          <w:numId w:val="18"/>
        </w:numPr>
        <w:rPr>
          <w:sz w:val="48"/>
          <w:szCs w:val="48"/>
        </w:rPr>
      </w:pPr>
      <w:r w:rsidRPr="007F7296">
        <w:rPr>
          <w:b/>
          <w:bCs/>
          <w:sz w:val="48"/>
          <w:szCs w:val="48"/>
          <w:u w:val="single"/>
        </w:rPr>
        <w:t>Severe case:</w:t>
      </w:r>
    </w:p>
    <w:p w:rsidR="00DE7A04" w:rsidRPr="007F7296" w:rsidRDefault="00DE7A04" w:rsidP="00DE7A04">
      <w:pPr>
        <w:pStyle w:val="ListParagraph"/>
        <w:numPr>
          <w:ilvl w:val="0"/>
          <w:numId w:val="19"/>
        </w:numPr>
        <w:rPr>
          <w:sz w:val="48"/>
          <w:szCs w:val="48"/>
        </w:rPr>
      </w:pPr>
      <w:r w:rsidRPr="007F7296">
        <w:rPr>
          <w:sz w:val="48"/>
          <w:szCs w:val="48"/>
        </w:rPr>
        <w:t xml:space="preserve">Inj. Ampicillin 500 mg I/V 6 hourly + Inj. </w:t>
      </w:r>
      <w:r w:rsidRPr="007F7296">
        <w:rPr>
          <w:b/>
          <w:bCs/>
          <w:sz w:val="48"/>
          <w:szCs w:val="48"/>
        </w:rPr>
        <w:t xml:space="preserve">Metronidazole </w:t>
      </w:r>
      <w:r w:rsidRPr="007F7296">
        <w:rPr>
          <w:sz w:val="48"/>
          <w:szCs w:val="48"/>
        </w:rPr>
        <w:t>500 mg I/V 8 hourly / Inj. Gentamicin 80 mg I/V hourly.</w:t>
      </w:r>
    </w:p>
    <w:p w:rsidR="00DE7A04" w:rsidRPr="007F7296" w:rsidRDefault="00DE7A04" w:rsidP="00DE7A04">
      <w:pPr>
        <w:pStyle w:val="ListParagraph"/>
        <w:numPr>
          <w:ilvl w:val="0"/>
          <w:numId w:val="19"/>
        </w:numPr>
        <w:rPr>
          <w:sz w:val="48"/>
          <w:szCs w:val="48"/>
        </w:rPr>
      </w:pPr>
      <w:r w:rsidRPr="007F7296">
        <w:rPr>
          <w:sz w:val="48"/>
          <w:szCs w:val="48"/>
        </w:rPr>
        <w:lastRenderedPageBreak/>
        <w:t xml:space="preserve">Inj. </w:t>
      </w:r>
      <w:r w:rsidRPr="007F7296">
        <w:rPr>
          <w:b/>
          <w:bCs/>
          <w:sz w:val="48"/>
          <w:szCs w:val="48"/>
        </w:rPr>
        <w:t xml:space="preserve">Cephradine </w:t>
      </w:r>
      <w:r w:rsidRPr="007F7296">
        <w:rPr>
          <w:sz w:val="48"/>
          <w:szCs w:val="48"/>
        </w:rPr>
        <w:t xml:space="preserve">500 mg qds/ </w:t>
      </w:r>
      <w:r w:rsidRPr="007F7296">
        <w:rPr>
          <w:b/>
          <w:bCs/>
          <w:sz w:val="48"/>
          <w:szCs w:val="48"/>
        </w:rPr>
        <w:t xml:space="preserve">Ceftriaxone </w:t>
      </w:r>
      <w:r w:rsidRPr="007F7296">
        <w:rPr>
          <w:sz w:val="48"/>
          <w:szCs w:val="48"/>
        </w:rPr>
        <w:t xml:space="preserve">1-2 gm daily. </w:t>
      </w:r>
    </w:p>
    <w:sectPr w:rsidR="00DE7A04" w:rsidRPr="007F72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游明朝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63D24"/>
    <w:multiLevelType w:val="hybridMultilevel"/>
    <w:tmpl w:val="8F2871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57FE7"/>
    <w:multiLevelType w:val="hybridMultilevel"/>
    <w:tmpl w:val="208C181E"/>
    <w:lvl w:ilvl="0" w:tplc="98AC67A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7E333FD"/>
    <w:multiLevelType w:val="hybridMultilevel"/>
    <w:tmpl w:val="80FCD68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11023B99"/>
    <w:multiLevelType w:val="hybridMultilevel"/>
    <w:tmpl w:val="2F7AAFD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12D36D01"/>
    <w:multiLevelType w:val="hybridMultilevel"/>
    <w:tmpl w:val="55DAE738"/>
    <w:lvl w:ilvl="0" w:tplc="F72629F8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>
    <w:nsid w:val="22F0140A"/>
    <w:multiLevelType w:val="hybridMultilevel"/>
    <w:tmpl w:val="6CC2C8D4"/>
    <w:lvl w:ilvl="0" w:tplc="4A94673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CAB67AE"/>
    <w:multiLevelType w:val="hybridMultilevel"/>
    <w:tmpl w:val="8C3086D0"/>
    <w:lvl w:ilvl="0" w:tplc="E0D83A7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F0330BD"/>
    <w:multiLevelType w:val="hybridMultilevel"/>
    <w:tmpl w:val="577E0E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FE4F52"/>
    <w:multiLevelType w:val="hybridMultilevel"/>
    <w:tmpl w:val="B41C2390"/>
    <w:lvl w:ilvl="0" w:tplc="68F04184">
      <w:start w:val="1"/>
      <w:numFmt w:val="upp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B4D2D83"/>
    <w:multiLevelType w:val="hybridMultilevel"/>
    <w:tmpl w:val="82821DAA"/>
    <w:lvl w:ilvl="0" w:tplc="0409000B">
      <w:start w:val="1"/>
      <w:numFmt w:val="bullet"/>
      <w:lvlText w:val=""/>
      <w:lvlJc w:val="left"/>
      <w:pPr>
        <w:ind w:left="261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8" w:hanging="360"/>
      </w:pPr>
      <w:rPr>
        <w:rFonts w:ascii="Wingdings" w:hAnsi="Wingdings" w:hint="default"/>
      </w:rPr>
    </w:lvl>
  </w:abstractNum>
  <w:abstractNum w:abstractNumId="10">
    <w:nsid w:val="3CF11F66"/>
    <w:multiLevelType w:val="hybridMultilevel"/>
    <w:tmpl w:val="B4E07128"/>
    <w:lvl w:ilvl="0" w:tplc="C436F77A">
      <w:start w:val="1"/>
      <w:numFmt w:val="decimal"/>
      <w:lvlText w:val="%1)"/>
      <w:lvlJc w:val="left"/>
      <w:pPr>
        <w:ind w:left="144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A8D54DD"/>
    <w:multiLevelType w:val="hybridMultilevel"/>
    <w:tmpl w:val="EA50A3C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5AE7135D"/>
    <w:multiLevelType w:val="hybridMultilevel"/>
    <w:tmpl w:val="CC546F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C25495F"/>
    <w:multiLevelType w:val="hybridMultilevel"/>
    <w:tmpl w:val="D60C38C8"/>
    <w:lvl w:ilvl="0" w:tplc="0409000B">
      <w:start w:val="1"/>
      <w:numFmt w:val="bullet"/>
      <w:lvlText w:val=""/>
      <w:lvlJc w:val="left"/>
      <w:pPr>
        <w:ind w:left="25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35" w:hanging="360"/>
      </w:pPr>
      <w:rPr>
        <w:rFonts w:ascii="Wingdings" w:hAnsi="Wingdings" w:hint="default"/>
      </w:rPr>
    </w:lvl>
  </w:abstractNum>
  <w:abstractNum w:abstractNumId="14">
    <w:nsid w:val="5DD33A92"/>
    <w:multiLevelType w:val="hybridMultilevel"/>
    <w:tmpl w:val="550C15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6C22287E"/>
    <w:multiLevelType w:val="hybridMultilevel"/>
    <w:tmpl w:val="3D24F40A"/>
    <w:lvl w:ilvl="0" w:tplc="BF5A594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744B3EE3"/>
    <w:multiLevelType w:val="hybridMultilevel"/>
    <w:tmpl w:val="7EFC1032"/>
    <w:lvl w:ilvl="0" w:tplc="8828E7F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76A72E21"/>
    <w:multiLevelType w:val="hybridMultilevel"/>
    <w:tmpl w:val="C4766086"/>
    <w:lvl w:ilvl="0" w:tplc="FDDCA446">
      <w:start w:val="1"/>
      <w:numFmt w:val="decimal"/>
      <w:lvlText w:val="%1)"/>
      <w:lvlJc w:val="left"/>
      <w:pPr>
        <w:ind w:left="177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78B0574F"/>
    <w:multiLevelType w:val="hybridMultilevel"/>
    <w:tmpl w:val="EDFC67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14"/>
  </w:num>
  <w:num w:numId="4">
    <w:abstractNumId w:val="7"/>
  </w:num>
  <w:num w:numId="5">
    <w:abstractNumId w:val="18"/>
  </w:num>
  <w:num w:numId="6">
    <w:abstractNumId w:val="1"/>
  </w:num>
  <w:num w:numId="7">
    <w:abstractNumId w:val="3"/>
  </w:num>
  <w:num w:numId="8">
    <w:abstractNumId w:val="5"/>
  </w:num>
  <w:num w:numId="9">
    <w:abstractNumId w:val="16"/>
  </w:num>
  <w:num w:numId="10">
    <w:abstractNumId w:val="13"/>
  </w:num>
  <w:num w:numId="11">
    <w:abstractNumId w:val="4"/>
  </w:num>
  <w:num w:numId="12">
    <w:abstractNumId w:val="9"/>
  </w:num>
  <w:num w:numId="13">
    <w:abstractNumId w:val="6"/>
  </w:num>
  <w:num w:numId="14">
    <w:abstractNumId w:val="8"/>
  </w:num>
  <w:num w:numId="15">
    <w:abstractNumId w:val="15"/>
  </w:num>
  <w:num w:numId="16">
    <w:abstractNumId w:val="10"/>
  </w:num>
  <w:num w:numId="17">
    <w:abstractNumId w:val="0"/>
  </w:num>
  <w:num w:numId="18">
    <w:abstractNumId w:val="17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3EAB"/>
    <w:rsid w:val="00073EAB"/>
    <w:rsid w:val="000E55C6"/>
    <w:rsid w:val="001851A2"/>
    <w:rsid w:val="00202527"/>
    <w:rsid w:val="002C3513"/>
    <w:rsid w:val="00315EE9"/>
    <w:rsid w:val="004C0A72"/>
    <w:rsid w:val="00506D24"/>
    <w:rsid w:val="005243AB"/>
    <w:rsid w:val="00527E87"/>
    <w:rsid w:val="005728F6"/>
    <w:rsid w:val="005B7786"/>
    <w:rsid w:val="0066541E"/>
    <w:rsid w:val="00703E5C"/>
    <w:rsid w:val="007F7296"/>
    <w:rsid w:val="00810CB2"/>
    <w:rsid w:val="00823DCD"/>
    <w:rsid w:val="00845F33"/>
    <w:rsid w:val="00873D21"/>
    <w:rsid w:val="009174FA"/>
    <w:rsid w:val="00945D9C"/>
    <w:rsid w:val="00990800"/>
    <w:rsid w:val="00B0068D"/>
    <w:rsid w:val="00BA5A16"/>
    <w:rsid w:val="00C342BC"/>
    <w:rsid w:val="00C736A3"/>
    <w:rsid w:val="00C76D26"/>
    <w:rsid w:val="00D33E88"/>
    <w:rsid w:val="00D360A2"/>
    <w:rsid w:val="00DE7A04"/>
    <w:rsid w:val="00E30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5F3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5F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9429D9-DD6E-4F1B-8C92-8B3097539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Labnan</dc:creator>
  <cp:lastModifiedBy>Emdad</cp:lastModifiedBy>
  <cp:revision>2</cp:revision>
  <dcterms:created xsi:type="dcterms:W3CDTF">2020-01-13T14:30:00Z</dcterms:created>
  <dcterms:modified xsi:type="dcterms:W3CDTF">2020-01-13T14:30:00Z</dcterms:modified>
</cp:coreProperties>
</file>