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270759">
      <w:pPr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1:</w:t>
      </w:r>
      <w:r w:rsidRPr="00270759">
        <w:rPr>
          <w:b/>
          <w:bCs/>
          <w:sz w:val="32"/>
          <w:szCs w:val="32"/>
        </w:rPr>
        <w:t>Selection of Kaizen theme with feasibility check with Matrix Diagram</w:t>
      </w:r>
    </w:p>
    <w:p w:rsidR="0039443B" w:rsidRDefault="0039443B" w:rsidP="0039443B">
      <w:pPr>
        <w:rPr>
          <w:sz w:val="32"/>
          <w:szCs w:val="38"/>
        </w:rPr>
      </w:pPr>
    </w:p>
    <w:tbl>
      <w:tblPr>
        <w:tblStyle w:val="TableGrid"/>
        <w:tblW w:w="0" w:type="auto"/>
        <w:tblLook w:val="04A0"/>
      </w:tblPr>
      <w:tblGrid>
        <w:gridCol w:w="3085"/>
        <w:gridCol w:w="1119"/>
        <w:gridCol w:w="1291"/>
        <w:gridCol w:w="1559"/>
        <w:gridCol w:w="1559"/>
        <w:gridCol w:w="963"/>
      </w:tblGrid>
      <w:tr w:rsidR="00ED7B4B" w:rsidTr="003D3284">
        <w:tc>
          <w:tcPr>
            <w:tcW w:w="3085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119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</w:p>
        </w:tc>
        <w:tc>
          <w:tcPr>
            <w:tcW w:w="1291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Urgency</w:t>
            </w:r>
          </w:p>
        </w:tc>
        <w:tc>
          <w:tcPr>
            <w:tcW w:w="1559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Possibility</w:t>
            </w:r>
          </w:p>
        </w:tc>
        <w:tc>
          <w:tcPr>
            <w:tcW w:w="1559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Resources</w:t>
            </w:r>
          </w:p>
        </w:tc>
        <w:tc>
          <w:tcPr>
            <w:tcW w:w="963" w:type="dxa"/>
            <w:shd w:val="clear" w:color="auto" w:fill="F79646" w:themeFill="accent6"/>
          </w:tcPr>
          <w:p w:rsidR="0039443B" w:rsidRPr="0027634D" w:rsidRDefault="0039443B" w:rsidP="0039443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ED7B4B" w:rsidTr="00B41760">
        <w:tc>
          <w:tcPr>
            <w:tcW w:w="3085" w:type="dxa"/>
            <w:shd w:val="clear" w:color="auto" w:fill="auto"/>
          </w:tcPr>
          <w:p w:rsidR="0039443B" w:rsidRPr="0027634D" w:rsidRDefault="00ED7B4B" w:rsidP="0039443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119" w:type="dxa"/>
          </w:tcPr>
          <w:p w:rsidR="0039443B" w:rsidRPr="0027634D" w:rsidRDefault="00B41760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39443B" w:rsidRPr="0027634D" w:rsidRDefault="00B41760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39443B" w:rsidRPr="0027634D" w:rsidRDefault="00B41760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39443B" w:rsidRPr="0027634D" w:rsidRDefault="00B41760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  <w:tr w:rsidR="00ED7B4B" w:rsidTr="00C56B7F">
        <w:tc>
          <w:tcPr>
            <w:tcW w:w="3085" w:type="dxa"/>
            <w:shd w:val="clear" w:color="auto" w:fill="auto"/>
          </w:tcPr>
          <w:p w:rsidR="0039443B" w:rsidRPr="0027634D" w:rsidRDefault="00B41760" w:rsidP="0039443B">
            <w:pPr>
              <w:rPr>
                <w:sz w:val="28"/>
              </w:rPr>
            </w:pPr>
            <w:r>
              <w:rPr>
                <w:sz w:val="28"/>
              </w:rPr>
              <w:t>I</w:t>
            </w:r>
            <w:r w:rsidR="00ED7B4B" w:rsidRPr="0027634D">
              <w:rPr>
                <w:sz w:val="28"/>
              </w:rPr>
              <w:t>nfection prevention</w:t>
            </w:r>
            <w:r w:rsidRPr="0027634D">
              <w:rPr>
                <w:sz w:val="28"/>
              </w:rPr>
              <w:t xml:space="preserve"> Improve</w:t>
            </w:r>
            <w:r>
              <w:rPr>
                <w:sz w:val="28"/>
              </w:rPr>
              <w:t>d</w:t>
            </w:r>
          </w:p>
        </w:tc>
        <w:tc>
          <w:tcPr>
            <w:tcW w:w="1119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63" w:type="dxa"/>
            <w:shd w:val="clear" w:color="auto" w:fill="FF0000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:rsidR="00ED7B4B" w:rsidTr="00C56B7F">
        <w:tc>
          <w:tcPr>
            <w:tcW w:w="3085" w:type="dxa"/>
            <w:shd w:val="clear" w:color="auto" w:fill="auto"/>
          </w:tcPr>
          <w:p w:rsidR="0039443B" w:rsidRPr="0027634D" w:rsidRDefault="00C812D7" w:rsidP="00AA3F1E">
            <w:pPr>
              <w:rPr>
                <w:sz w:val="28"/>
              </w:rPr>
            </w:pPr>
            <w:r w:rsidRPr="0027634D">
              <w:rPr>
                <w:sz w:val="28"/>
              </w:rPr>
              <w:t xml:space="preserve"> A</w:t>
            </w:r>
            <w:r w:rsidR="00ED7B4B" w:rsidRPr="0027634D">
              <w:rPr>
                <w:sz w:val="28"/>
              </w:rPr>
              <w:t xml:space="preserve">NC and PNC service </w:t>
            </w:r>
            <w:r w:rsidR="00AA3F1E">
              <w:rPr>
                <w:sz w:val="28"/>
              </w:rPr>
              <w:t xml:space="preserve">improved </w:t>
            </w:r>
            <w:r w:rsidR="00ED7B4B" w:rsidRPr="0027634D">
              <w:rPr>
                <w:sz w:val="28"/>
              </w:rPr>
              <w:t xml:space="preserve">with </w:t>
            </w:r>
            <w:r w:rsidR="00AA3F1E">
              <w:rPr>
                <w:sz w:val="28"/>
              </w:rPr>
              <w:t>comprehensive services</w:t>
            </w:r>
          </w:p>
        </w:tc>
        <w:tc>
          <w:tcPr>
            <w:tcW w:w="1119" w:type="dxa"/>
            <w:shd w:val="clear" w:color="auto" w:fill="auto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  <w:shd w:val="clear" w:color="auto" w:fill="auto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63" w:type="dxa"/>
            <w:shd w:val="clear" w:color="auto" w:fill="FF0000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:rsidR="00ED7B4B" w:rsidTr="00B41760">
        <w:tc>
          <w:tcPr>
            <w:tcW w:w="3085" w:type="dxa"/>
            <w:shd w:val="clear" w:color="auto" w:fill="auto"/>
          </w:tcPr>
          <w:p w:rsidR="0039443B" w:rsidRPr="0027634D" w:rsidRDefault="00AA3F1E" w:rsidP="00AA3F1E">
            <w:pPr>
              <w:rPr>
                <w:sz w:val="28"/>
              </w:rPr>
            </w:pPr>
            <w:r>
              <w:rPr>
                <w:sz w:val="28"/>
              </w:rPr>
              <w:t>P</w:t>
            </w:r>
            <w:r w:rsidR="00ED7B4B" w:rsidRPr="0027634D">
              <w:rPr>
                <w:sz w:val="28"/>
              </w:rPr>
              <w:t xml:space="preserve">ost-operative care </w:t>
            </w:r>
            <w:r>
              <w:rPr>
                <w:sz w:val="28"/>
              </w:rPr>
              <w:t xml:space="preserve">improved </w:t>
            </w:r>
          </w:p>
        </w:tc>
        <w:tc>
          <w:tcPr>
            <w:tcW w:w="1119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39443B" w:rsidRPr="0027634D" w:rsidRDefault="00AA3F1E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bookmarkStart w:id="0" w:name="_GoBack"/>
        <w:bookmarkEnd w:id="0"/>
      </w:tr>
      <w:tr w:rsidR="00ED7B4B" w:rsidTr="00B41760">
        <w:tc>
          <w:tcPr>
            <w:tcW w:w="3085" w:type="dxa"/>
            <w:shd w:val="clear" w:color="auto" w:fill="auto"/>
          </w:tcPr>
          <w:p w:rsidR="0039443B" w:rsidRPr="0027634D" w:rsidRDefault="00ED7B4B" w:rsidP="0039443B">
            <w:pPr>
              <w:rPr>
                <w:sz w:val="28"/>
              </w:rPr>
            </w:pPr>
            <w:r w:rsidRPr="0027634D">
              <w:rPr>
                <w:sz w:val="28"/>
              </w:rPr>
              <w:t xml:space="preserve">Improve </w:t>
            </w:r>
            <w:r w:rsidR="00515587" w:rsidRPr="0027634D">
              <w:rPr>
                <w:sz w:val="28"/>
              </w:rPr>
              <w:t>display system of EOC service</w:t>
            </w:r>
          </w:p>
        </w:tc>
        <w:tc>
          <w:tcPr>
            <w:tcW w:w="111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91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63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  <w:tr w:rsidR="00ED7B4B" w:rsidTr="00B41760">
        <w:tc>
          <w:tcPr>
            <w:tcW w:w="3085" w:type="dxa"/>
            <w:shd w:val="clear" w:color="auto" w:fill="auto"/>
          </w:tcPr>
          <w:p w:rsidR="0039443B" w:rsidRPr="0027634D" w:rsidRDefault="00C56B7F" w:rsidP="00C56B7F">
            <w:pPr>
              <w:rPr>
                <w:sz w:val="28"/>
              </w:rPr>
            </w:pPr>
            <w:r>
              <w:rPr>
                <w:sz w:val="28"/>
              </w:rPr>
              <w:t>Follow up chart  in the wa</w:t>
            </w:r>
            <w:r w:rsidR="00515587" w:rsidRPr="0027634D">
              <w:rPr>
                <w:sz w:val="28"/>
              </w:rPr>
              <w:t>rd</w:t>
            </w:r>
            <w:r>
              <w:rPr>
                <w:sz w:val="28"/>
              </w:rPr>
              <w:t xml:space="preserve"> maintained </w:t>
            </w:r>
          </w:p>
        </w:tc>
        <w:tc>
          <w:tcPr>
            <w:tcW w:w="111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63" w:type="dxa"/>
          </w:tcPr>
          <w:p w:rsidR="0039443B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 w:rsidR="00C56B7F" w:rsidTr="00C56B7F">
        <w:tc>
          <w:tcPr>
            <w:tcW w:w="3085" w:type="dxa"/>
            <w:shd w:val="clear" w:color="auto" w:fill="auto"/>
          </w:tcPr>
          <w:p w:rsidR="00C56B7F" w:rsidRDefault="00C56B7F" w:rsidP="00C56B7F">
            <w:pPr>
              <w:rPr>
                <w:sz w:val="28"/>
              </w:rPr>
            </w:pPr>
            <w:r>
              <w:rPr>
                <w:sz w:val="28"/>
              </w:rPr>
              <w:t>Visitor control improved</w:t>
            </w:r>
          </w:p>
        </w:tc>
        <w:tc>
          <w:tcPr>
            <w:tcW w:w="1119" w:type="dxa"/>
          </w:tcPr>
          <w:p w:rsidR="00C56B7F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C56B7F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C56B7F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C56B7F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63" w:type="dxa"/>
            <w:shd w:val="clear" w:color="auto" w:fill="FF0000"/>
          </w:tcPr>
          <w:p w:rsidR="00C56B7F" w:rsidRPr="0027634D" w:rsidRDefault="00C56B7F" w:rsidP="0039443B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:rsidR="00C56B7F" w:rsidTr="00B41760">
        <w:tc>
          <w:tcPr>
            <w:tcW w:w="3085" w:type="dxa"/>
            <w:shd w:val="clear" w:color="auto" w:fill="auto"/>
          </w:tcPr>
          <w:p w:rsidR="00C56B7F" w:rsidRDefault="00C56B7F" w:rsidP="00C56B7F">
            <w:pPr>
              <w:rPr>
                <w:sz w:val="28"/>
              </w:rPr>
            </w:pPr>
          </w:p>
        </w:tc>
        <w:tc>
          <w:tcPr>
            <w:tcW w:w="1119" w:type="dxa"/>
          </w:tcPr>
          <w:p w:rsidR="00C56B7F" w:rsidRDefault="00C56B7F" w:rsidP="0039443B">
            <w:pPr>
              <w:rPr>
                <w:sz w:val="28"/>
              </w:rPr>
            </w:pPr>
          </w:p>
        </w:tc>
        <w:tc>
          <w:tcPr>
            <w:tcW w:w="1291" w:type="dxa"/>
          </w:tcPr>
          <w:p w:rsidR="00C56B7F" w:rsidRDefault="00C56B7F" w:rsidP="0039443B">
            <w:pPr>
              <w:rPr>
                <w:sz w:val="28"/>
              </w:rPr>
            </w:pPr>
          </w:p>
        </w:tc>
        <w:tc>
          <w:tcPr>
            <w:tcW w:w="1559" w:type="dxa"/>
          </w:tcPr>
          <w:p w:rsidR="00C56B7F" w:rsidRDefault="00C56B7F" w:rsidP="0039443B">
            <w:pPr>
              <w:rPr>
                <w:sz w:val="28"/>
              </w:rPr>
            </w:pPr>
          </w:p>
        </w:tc>
        <w:tc>
          <w:tcPr>
            <w:tcW w:w="1559" w:type="dxa"/>
          </w:tcPr>
          <w:p w:rsidR="00C56B7F" w:rsidRDefault="00C56B7F" w:rsidP="0039443B">
            <w:pPr>
              <w:rPr>
                <w:sz w:val="28"/>
              </w:rPr>
            </w:pPr>
          </w:p>
        </w:tc>
        <w:tc>
          <w:tcPr>
            <w:tcW w:w="963" w:type="dxa"/>
          </w:tcPr>
          <w:p w:rsidR="00C56B7F" w:rsidRPr="0027634D" w:rsidRDefault="00C56B7F" w:rsidP="0039443B">
            <w:pPr>
              <w:rPr>
                <w:sz w:val="28"/>
              </w:rPr>
            </w:pPr>
          </w:p>
        </w:tc>
      </w:tr>
    </w:tbl>
    <w:p w:rsidR="0039443B" w:rsidRDefault="0039443B" w:rsidP="0039443B">
      <w:pPr>
        <w:rPr>
          <w:sz w:val="32"/>
          <w:szCs w:val="38"/>
        </w:rPr>
      </w:pPr>
    </w:p>
    <w:p w:rsidR="0039443B" w:rsidRDefault="0039443B" w:rsidP="0039443B">
      <w:pPr>
        <w:rPr>
          <w:sz w:val="32"/>
          <w:szCs w:val="38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B41760" w:rsidRDefault="00B41760" w:rsidP="00B41760">
      <w:pPr>
        <w:rPr>
          <w:sz w:val="32"/>
          <w:szCs w:val="38"/>
        </w:rPr>
      </w:pPr>
    </w:p>
    <w:p w:rsidR="00E923A2" w:rsidRDefault="00E923A2" w:rsidP="00B41760">
      <w:pPr>
        <w:rPr>
          <w:sz w:val="32"/>
          <w:szCs w:val="38"/>
        </w:rPr>
      </w:pPr>
    </w:p>
    <w:p w:rsidR="00E923A2" w:rsidRDefault="00E923A2" w:rsidP="00B41760">
      <w:pPr>
        <w:rPr>
          <w:sz w:val="32"/>
          <w:szCs w:val="38"/>
        </w:rPr>
      </w:pPr>
    </w:p>
    <w:p w:rsidR="00E923A2" w:rsidRDefault="00E923A2" w:rsidP="00B41760">
      <w:pPr>
        <w:rPr>
          <w:sz w:val="32"/>
          <w:szCs w:val="38"/>
        </w:rPr>
      </w:pPr>
    </w:p>
    <w:p w:rsidR="00E923A2" w:rsidRDefault="00E923A2" w:rsidP="00B41760">
      <w:pPr>
        <w:rPr>
          <w:sz w:val="32"/>
          <w:szCs w:val="38"/>
        </w:rPr>
      </w:pP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/>
      </w:tblPr>
      <w:tblGrid>
        <w:gridCol w:w="3085"/>
        <w:gridCol w:w="1119"/>
        <w:gridCol w:w="1291"/>
        <w:gridCol w:w="1559"/>
        <w:gridCol w:w="1559"/>
        <w:gridCol w:w="963"/>
      </w:tblGrid>
      <w:tr w:rsidR="00B41760" w:rsidTr="007906EC">
        <w:tc>
          <w:tcPr>
            <w:tcW w:w="3085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119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</w:p>
        </w:tc>
        <w:tc>
          <w:tcPr>
            <w:tcW w:w="1291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Urgency</w:t>
            </w:r>
          </w:p>
        </w:tc>
        <w:tc>
          <w:tcPr>
            <w:tcW w:w="1559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Possibility</w:t>
            </w:r>
          </w:p>
        </w:tc>
        <w:tc>
          <w:tcPr>
            <w:tcW w:w="1559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Resources</w:t>
            </w:r>
          </w:p>
        </w:tc>
        <w:tc>
          <w:tcPr>
            <w:tcW w:w="963" w:type="dxa"/>
            <w:shd w:val="clear" w:color="auto" w:fill="F79646" w:themeFill="accent6"/>
          </w:tcPr>
          <w:p w:rsidR="00B41760" w:rsidRPr="0027634D" w:rsidRDefault="00B41760" w:rsidP="007906EC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7906EC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 xml:space="preserve">Implementation of </w:t>
            </w:r>
            <w:proofErr w:type="spellStart"/>
            <w:r w:rsidRPr="0027634D">
              <w:rPr>
                <w:sz w:val="28"/>
              </w:rPr>
              <w:t>partograph</w:t>
            </w:r>
            <w:proofErr w:type="spellEnd"/>
          </w:p>
        </w:tc>
        <w:tc>
          <w:tcPr>
            <w:tcW w:w="1119" w:type="dxa"/>
          </w:tcPr>
          <w:p w:rsidR="00B41760" w:rsidRPr="0027634D" w:rsidRDefault="00B41760" w:rsidP="007906EC">
            <w:pPr>
              <w:rPr>
                <w:sz w:val="28"/>
              </w:rPr>
            </w:pPr>
          </w:p>
        </w:tc>
        <w:tc>
          <w:tcPr>
            <w:tcW w:w="1291" w:type="dxa"/>
          </w:tcPr>
          <w:p w:rsidR="00B41760" w:rsidRPr="0027634D" w:rsidRDefault="00B41760" w:rsidP="007906EC">
            <w:pPr>
              <w:rPr>
                <w:sz w:val="28"/>
              </w:rPr>
            </w:pP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8</w:t>
            </w:r>
          </w:p>
        </w:tc>
      </w:tr>
      <w:tr w:rsidR="00B41760" w:rsidTr="007906EC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11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63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11</w:t>
            </w:r>
          </w:p>
        </w:tc>
      </w:tr>
      <w:tr w:rsidR="00B41760" w:rsidTr="007906EC">
        <w:tc>
          <w:tcPr>
            <w:tcW w:w="3085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Improve ANC and PNC service with added component</w:t>
            </w:r>
          </w:p>
        </w:tc>
        <w:tc>
          <w:tcPr>
            <w:tcW w:w="1119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963" w:type="dxa"/>
            <w:shd w:val="clear" w:color="auto" w:fill="8DB3E2" w:themeFill="text2" w:themeFillTint="66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12</w:t>
            </w:r>
          </w:p>
        </w:tc>
      </w:tr>
      <w:tr w:rsidR="00B41760" w:rsidTr="007906EC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11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63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10</w:t>
            </w:r>
          </w:p>
        </w:tc>
      </w:tr>
      <w:tr w:rsidR="00B41760" w:rsidTr="007906EC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Improve display system of EOC service</w:t>
            </w:r>
          </w:p>
        </w:tc>
        <w:tc>
          <w:tcPr>
            <w:tcW w:w="111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9</w:t>
            </w:r>
          </w:p>
        </w:tc>
      </w:tr>
      <w:tr w:rsidR="00B41760" w:rsidTr="007906EC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 in the word</w:t>
            </w:r>
          </w:p>
        </w:tc>
        <w:tc>
          <w:tcPr>
            <w:tcW w:w="111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0</w:t>
            </w:r>
          </w:p>
        </w:tc>
        <w:tc>
          <w:tcPr>
            <w:tcW w:w="963" w:type="dxa"/>
          </w:tcPr>
          <w:p w:rsidR="00B41760" w:rsidRPr="0027634D" w:rsidRDefault="00B41760" w:rsidP="007906EC">
            <w:pPr>
              <w:rPr>
                <w:sz w:val="28"/>
              </w:rPr>
            </w:pPr>
            <w:r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E923A2" w:rsidRPr="0027634D">
        <w:rPr>
          <w:sz w:val="28"/>
        </w:rPr>
        <w:t xml:space="preserve">ANC service </w:t>
      </w:r>
      <w:r w:rsidR="00E923A2">
        <w:rPr>
          <w:sz w:val="28"/>
        </w:rPr>
        <w:t xml:space="preserve">improved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Pr="0039443B">
        <w:rPr>
          <w:sz w:val="32"/>
          <w:szCs w:val="38"/>
        </w:rPr>
        <w:t xml:space="preserve"> Data will be collected by a WIT member through exit interview of </w:t>
      </w:r>
      <w:r w:rsidR="00E923A2">
        <w:rPr>
          <w:sz w:val="32"/>
          <w:szCs w:val="38"/>
        </w:rPr>
        <w:t>30</w:t>
      </w:r>
      <w:r w:rsidRPr="0039443B">
        <w:rPr>
          <w:sz w:val="32"/>
          <w:szCs w:val="38"/>
        </w:rPr>
        <w:t xml:space="preserve"> women who would receive ANC</w:t>
      </w:r>
      <w:r w:rsidR="00903A7D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Pr="0039443B">
        <w:rPr>
          <w:sz w:val="32"/>
          <w:szCs w:val="38"/>
        </w:rPr>
        <w:t xml:space="preserve"> consecutive 10 days</w:t>
      </w:r>
      <w:r w:rsidR="00903A7D">
        <w:rPr>
          <w:sz w:val="32"/>
          <w:szCs w:val="38"/>
        </w:rPr>
        <w:t>.</w:t>
      </w:r>
    </w:p>
    <w:tbl>
      <w:tblPr>
        <w:tblStyle w:val="TableGrid"/>
        <w:tblW w:w="0" w:type="auto"/>
        <w:tblLook w:val="04A0"/>
      </w:tblPr>
      <w:tblGrid>
        <w:gridCol w:w="4158"/>
        <w:gridCol w:w="1600"/>
        <w:gridCol w:w="1728"/>
        <w:gridCol w:w="2090"/>
      </w:tblGrid>
      <w:tr w:rsidR="0039443B" w:rsidTr="001C5EFE">
        <w:tc>
          <w:tcPr>
            <w:tcW w:w="4200" w:type="dxa"/>
            <w:shd w:val="clear" w:color="auto" w:fill="F79646" w:themeFill="accent6"/>
          </w:tcPr>
          <w:p w:rsidR="0039443B" w:rsidRPr="00C27BDF" w:rsidRDefault="0039443B" w:rsidP="0039443B">
            <w:pPr>
              <w:rPr>
                <w:b/>
                <w:bCs/>
                <w:sz w:val="32"/>
                <w:szCs w:val="38"/>
              </w:rPr>
            </w:pPr>
            <w:r w:rsidRPr="00C27BDF">
              <w:rPr>
                <w:b/>
                <w:bCs/>
                <w:sz w:val="32"/>
                <w:szCs w:val="38"/>
              </w:rPr>
              <w:t>Contributing factors</w:t>
            </w:r>
          </w:p>
        </w:tc>
        <w:tc>
          <w:tcPr>
            <w:tcW w:w="1578" w:type="dxa"/>
            <w:shd w:val="clear" w:color="auto" w:fill="F79646" w:themeFill="accent6"/>
          </w:tcPr>
          <w:p w:rsidR="0039443B" w:rsidRPr="00C27BDF" w:rsidRDefault="00642447" w:rsidP="0039443B">
            <w:pPr>
              <w:rPr>
                <w:b/>
                <w:bCs/>
                <w:sz w:val="32"/>
                <w:szCs w:val="38"/>
              </w:rPr>
            </w:pPr>
            <w:r w:rsidRPr="00C27BDF">
              <w:rPr>
                <w:b/>
                <w:bCs/>
                <w:sz w:val="32"/>
                <w:szCs w:val="38"/>
              </w:rPr>
              <w:t>Frequency</w:t>
            </w:r>
          </w:p>
        </w:tc>
        <w:tc>
          <w:tcPr>
            <w:tcW w:w="1701" w:type="dxa"/>
            <w:shd w:val="clear" w:color="auto" w:fill="F79646" w:themeFill="accent6"/>
          </w:tcPr>
          <w:p w:rsidR="0039443B" w:rsidRPr="00C27BDF" w:rsidRDefault="00642447" w:rsidP="0039443B">
            <w:pPr>
              <w:rPr>
                <w:b/>
                <w:bCs/>
                <w:sz w:val="32"/>
                <w:szCs w:val="38"/>
              </w:rPr>
            </w:pPr>
            <w:r w:rsidRPr="00C27BDF">
              <w:rPr>
                <w:b/>
                <w:bCs/>
                <w:sz w:val="32"/>
                <w:szCs w:val="38"/>
              </w:rPr>
              <w:t>Cumulative frequency</w:t>
            </w:r>
          </w:p>
        </w:tc>
        <w:tc>
          <w:tcPr>
            <w:tcW w:w="2097" w:type="dxa"/>
            <w:shd w:val="clear" w:color="auto" w:fill="F79646" w:themeFill="accent6"/>
          </w:tcPr>
          <w:p w:rsidR="0039443B" w:rsidRPr="00C27BDF" w:rsidRDefault="00642447" w:rsidP="0039443B">
            <w:pPr>
              <w:rPr>
                <w:b/>
                <w:bCs/>
                <w:sz w:val="32"/>
                <w:szCs w:val="38"/>
              </w:rPr>
            </w:pPr>
            <w:r w:rsidRPr="00C27BDF">
              <w:rPr>
                <w:b/>
                <w:bCs/>
                <w:sz w:val="32"/>
                <w:szCs w:val="38"/>
              </w:rPr>
              <w:t>Cumulative %</w:t>
            </w: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903A7D" w:rsidP="00E923A2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Proper fill up not done on ANC card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903A7D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Counseling not done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D76863" w:rsidP="00D76863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Blood group</w:t>
            </w:r>
            <w:r w:rsidR="00903A7D" w:rsidRPr="00C27BDF">
              <w:rPr>
                <w:sz w:val="24"/>
                <w:szCs w:val="30"/>
              </w:rPr>
              <w:t xml:space="preserve"> not done properly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D76863" w:rsidP="00113BE1">
            <w:pPr>
              <w:rPr>
                <w:sz w:val="24"/>
                <w:szCs w:val="30"/>
              </w:rPr>
            </w:pPr>
            <w:proofErr w:type="spellStart"/>
            <w:r w:rsidRPr="00C27BDF">
              <w:rPr>
                <w:sz w:val="24"/>
                <w:szCs w:val="30"/>
              </w:rPr>
              <w:t>Hb</w:t>
            </w:r>
            <w:proofErr w:type="spellEnd"/>
            <w:r w:rsidRPr="00C27BDF">
              <w:rPr>
                <w:sz w:val="24"/>
                <w:szCs w:val="30"/>
              </w:rPr>
              <w:t>%</w:t>
            </w:r>
            <w:r w:rsidR="00113BE1" w:rsidRPr="00C27BDF">
              <w:rPr>
                <w:sz w:val="24"/>
                <w:szCs w:val="30"/>
              </w:rPr>
              <w:t xml:space="preserve"> not done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D76863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Urine for R/E</w:t>
            </w:r>
            <w:r w:rsidR="00113BE1" w:rsidRPr="00C27BDF">
              <w:rPr>
                <w:sz w:val="24"/>
                <w:szCs w:val="30"/>
              </w:rPr>
              <w:t xml:space="preserve"> not done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39443B" w:rsidTr="001C5EFE">
        <w:tc>
          <w:tcPr>
            <w:tcW w:w="4200" w:type="dxa"/>
            <w:shd w:val="clear" w:color="auto" w:fill="FDE9D9" w:themeFill="accent6" w:themeFillTint="33"/>
          </w:tcPr>
          <w:p w:rsidR="0039443B" w:rsidRPr="00C27BDF" w:rsidRDefault="00D76863" w:rsidP="00530A8D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Blood glucose</w:t>
            </w:r>
          </w:p>
        </w:tc>
        <w:tc>
          <w:tcPr>
            <w:tcW w:w="1578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39443B" w:rsidRDefault="0039443B" w:rsidP="0039443B">
            <w:pPr>
              <w:rPr>
                <w:sz w:val="32"/>
                <w:szCs w:val="38"/>
              </w:rPr>
            </w:pPr>
          </w:p>
        </w:tc>
      </w:tr>
      <w:tr w:rsidR="00D76863" w:rsidTr="001C5EFE">
        <w:tc>
          <w:tcPr>
            <w:tcW w:w="4200" w:type="dxa"/>
            <w:shd w:val="clear" w:color="auto" w:fill="FDE9D9" w:themeFill="accent6" w:themeFillTint="33"/>
          </w:tcPr>
          <w:p w:rsidR="00D76863" w:rsidRPr="00C27BDF" w:rsidRDefault="00530A8D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USG</w:t>
            </w:r>
            <w:r w:rsidR="00113BE1" w:rsidRPr="00C27BDF">
              <w:rPr>
                <w:sz w:val="24"/>
                <w:szCs w:val="30"/>
              </w:rPr>
              <w:t xml:space="preserve"> is not done in time</w:t>
            </w:r>
          </w:p>
        </w:tc>
        <w:tc>
          <w:tcPr>
            <w:tcW w:w="1578" w:type="dxa"/>
          </w:tcPr>
          <w:p w:rsidR="00D76863" w:rsidRDefault="00D76863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D76863" w:rsidRDefault="00D76863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D76863" w:rsidRDefault="00D76863" w:rsidP="0039443B">
            <w:pPr>
              <w:rPr>
                <w:sz w:val="32"/>
                <w:szCs w:val="38"/>
              </w:rPr>
            </w:pPr>
          </w:p>
        </w:tc>
      </w:tr>
      <w:tr w:rsidR="00113BE1" w:rsidTr="001C5EFE">
        <w:tc>
          <w:tcPr>
            <w:tcW w:w="4200" w:type="dxa"/>
            <w:shd w:val="clear" w:color="auto" w:fill="FDE9D9" w:themeFill="accent6" w:themeFillTint="33"/>
          </w:tcPr>
          <w:p w:rsidR="00113BE1" w:rsidRPr="00C27BDF" w:rsidRDefault="00113BE1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Per abdominal examination is not done properly</w:t>
            </w:r>
          </w:p>
        </w:tc>
        <w:tc>
          <w:tcPr>
            <w:tcW w:w="1578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</w:tr>
      <w:tr w:rsidR="00113BE1" w:rsidTr="001C5EFE">
        <w:tc>
          <w:tcPr>
            <w:tcW w:w="4200" w:type="dxa"/>
            <w:shd w:val="clear" w:color="auto" w:fill="FDE9D9" w:themeFill="accent6" w:themeFillTint="33"/>
          </w:tcPr>
          <w:p w:rsidR="00113BE1" w:rsidRPr="00C27BDF" w:rsidRDefault="00113BE1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Medical officer/</w:t>
            </w:r>
            <w:proofErr w:type="spellStart"/>
            <w:r w:rsidRPr="00C27BDF">
              <w:rPr>
                <w:sz w:val="24"/>
                <w:szCs w:val="30"/>
              </w:rPr>
              <w:t>Co</w:t>
            </w:r>
            <w:r w:rsidR="00C90EE4">
              <w:rPr>
                <w:sz w:val="24"/>
                <w:szCs w:val="30"/>
              </w:rPr>
              <w:t>n</w:t>
            </w:r>
            <w:r w:rsidRPr="00C27BDF">
              <w:rPr>
                <w:sz w:val="24"/>
                <w:szCs w:val="30"/>
              </w:rPr>
              <w:t>su</w:t>
            </w:r>
            <w:r w:rsidR="00C90EE4">
              <w:rPr>
                <w:sz w:val="24"/>
                <w:szCs w:val="30"/>
              </w:rPr>
              <w:t>l</w:t>
            </w:r>
            <w:r w:rsidRPr="00C27BDF">
              <w:rPr>
                <w:sz w:val="24"/>
                <w:szCs w:val="30"/>
              </w:rPr>
              <w:t>ntent</w:t>
            </w:r>
            <w:proofErr w:type="spellEnd"/>
            <w:r w:rsidRPr="00C27BDF">
              <w:rPr>
                <w:sz w:val="24"/>
                <w:szCs w:val="30"/>
              </w:rPr>
              <w:t xml:space="preserve"> is not treated every case</w:t>
            </w:r>
          </w:p>
        </w:tc>
        <w:tc>
          <w:tcPr>
            <w:tcW w:w="1578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</w:tr>
      <w:tr w:rsidR="00113BE1" w:rsidTr="001C5EFE">
        <w:tc>
          <w:tcPr>
            <w:tcW w:w="4200" w:type="dxa"/>
            <w:shd w:val="clear" w:color="auto" w:fill="FDE9D9" w:themeFill="accent6" w:themeFillTint="33"/>
          </w:tcPr>
          <w:p w:rsidR="00113BE1" w:rsidRPr="00C27BDF" w:rsidRDefault="00113BE1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Waiting time is not minimized</w:t>
            </w:r>
          </w:p>
        </w:tc>
        <w:tc>
          <w:tcPr>
            <w:tcW w:w="1578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1701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  <w:tc>
          <w:tcPr>
            <w:tcW w:w="2097" w:type="dxa"/>
          </w:tcPr>
          <w:p w:rsidR="00113BE1" w:rsidRDefault="00113BE1" w:rsidP="0039443B">
            <w:pPr>
              <w:rPr>
                <w:sz w:val="32"/>
                <w:szCs w:val="38"/>
              </w:rPr>
            </w:pP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39443B" w:rsidRPr="001506EB" w:rsidRDefault="00EA2AEB" w:rsidP="0039443B">
      <w:pPr>
        <w:rPr>
          <w:b/>
          <w:bCs/>
          <w:sz w:val="32"/>
          <w:szCs w:val="38"/>
        </w:rPr>
      </w:pPr>
      <w:r w:rsidRPr="001506EB">
        <w:rPr>
          <w:b/>
          <w:bCs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 Per abdominal examination not done</w: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EA2AEB" w:rsidRPr="000751B6" w:rsidRDefault="00EA2AEB" w:rsidP="0039443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p w:rsidR="00EA2AEB" w:rsidRDefault="00EA2AEB" w:rsidP="0039443B">
      <w:pPr>
        <w:rPr>
          <w:sz w:val="32"/>
          <w:szCs w:val="3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889"/>
        <w:gridCol w:w="1946"/>
        <w:gridCol w:w="2183"/>
        <w:gridCol w:w="557"/>
        <w:gridCol w:w="557"/>
        <w:gridCol w:w="557"/>
        <w:gridCol w:w="678"/>
        <w:gridCol w:w="678"/>
        <w:gridCol w:w="531"/>
      </w:tblGrid>
      <w:tr w:rsidR="001C5EFE" w:rsidTr="0027634D">
        <w:trPr>
          <w:trHeight w:val="1525"/>
        </w:trPr>
        <w:tc>
          <w:tcPr>
            <w:tcW w:w="1889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27634D" w:rsidRDefault="00EA2AEB" w:rsidP="0039443B">
            <w:pPr>
              <w:rPr>
                <w:b/>
                <w:bCs/>
                <w:u w:val="single"/>
              </w:rPr>
            </w:pPr>
            <w:r w:rsidRPr="00C27BDF">
              <w:rPr>
                <w:b/>
                <w:bCs/>
                <w:sz w:val="26"/>
                <w:szCs w:val="32"/>
              </w:rPr>
              <w:t>Root cause</w:t>
            </w:r>
          </w:p>
          <w:p w:rsidR="0027634D" w:rsidRDefault="0027634D" w:rsidP="0027634D"/>
          <w:p w:rsidR="00EA2AEB" w:rsidRPr="0027634D" w:rsidRDefault="00EA2AEB" w:rsidP="0027634D"/>
        </w:tc>
        <w:tc>
          <w:tcPr>
            <w:tcW w:w="1946" w:type="dxa"/>
            <w:shd w:val="clear" w:color="auto" w:fill="F79646" w:themeFill="accent6"/>
          </w:tcPr>
          <w:p w:rsidR="00EA2AEB" w:rsidRPr="00C27BDF" w:rsidRDefault="00EA2AEB" w:rsidP="0039443B">
            <w:pPr>
              <w:rPr>
                <w:b/>
                <w:bCs/>
                <w:u w:val="single"/>
              </w:rPr>
            </w:pPr>
            <w:r w:rsidRPr="00C27BDF">
              <w:rPr>
                <w:b/>
                <w:bCs/>
                <w:sz w:val="26"/>
                <w:szCs w:val="32"/>
              </w:rPr>
              <w:t>Primary action</w:t>
            </w:r>
          </w:p>
        </w:tc>
        <w:tc>
          <w:tcPr>
            <w:tcW w:w="2183" w:type="dxa"/>
            <w:shd w:val="clear" w:color="auto" w:fill="F79646" w:themeFill="accent6"/>
          </w:tcPr>
          <w:p w:rsidR="00EA2AEB" w:rsidRPr="00C27BDF" w:rsidRDefault="00EA2AEB" w:rsidP="0039443B">
            <w:pPr>
              <w:rPr>
                <w:b/>
                <w:bCs/>
                <w:u w:val="single"/>
              </w:rPr>
            </w:pPr>
            <w:r w:rsidRPr="00C27BDF">
              <w:rPr>
                <w:b/>
                <w:bCs/>
                <w:sz w:val="26"/>
                <w:szCs w:val="32"/>
              </w:rPr>
              <w:t>Secondary action</w:t>
            </w:r>
          </w:p>
        </w:tc>
        <w:tc>
          <w:tcPr>
            <w:tcW w:w="557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Importance</w:t>
            </w:r>
          </w:p>
        </w:tc>
        <w:tc>
          <w:tcPr>
            <w:tcW w:w="557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Urgency</w:t>
            </w:r>
          </w:p>
        </w:tc>
        <w:tc>
          <w:tcPr>
            <w:tcW w:w="557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Difficulty</w:t>
            </w:r>
          </w:p>
        </w:tc>
        <w:tc>
          <w:tcPr>
            <w:tcW w:w="678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Time consumptio</w:t>
            </w:r>
            <w:r w:rsidR="001931B4" w:rsidRPr="00C27BDF">
              <w:rPr>
                <w:b/>
                <w:bCs/>
              </w:rPr>
              <w:t>n</w:t>
            </w:r>
          </w:p>
        </w:tc>
        <w:tc>
          <w:tcPr>
            <w:tcW w:w="678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Resource availability</w:t>
            </w:r>
          </w:p>
        </w:tc>
        <w:tc>
          <w:tcPr>
            <w:tcW w:w="531" w:type="dxa"/>
            <w:shd w:val="clear" w:color="auto" w:fill="F79646" w:themeFill="accent6"/>
            <w:textDirection w:val="btLr"/>
          </w:tcPr>
          <w:p w:rsidR="00EA2AEB" w:rsidRPr="00C27BDF" w:rsidRDefault="00EA2AEB" w:rsidP="00EA2AEB">
            <w:pPr>
              <w:ind w:left="113" w:right="113"/>
              <w:rPr>
                <w:b/>
                <w:bCs/>
                <w:u w:val="single"/>
              </w:rPr>
            </w:pPr>
            <w:r w:rsidRPr="00C27BDF">
              <w:rPr>
                <w:b/>
                <w:bCs/>
              </w:rPr>
              <w:t>Total score</w:t>
            </w:r>
          </w:p>
        </w:tc>
      </w:tr>
      <w:tr w:rsidR="001C5EFE" w:rsidTr="0027634D">
        <w:trPr>
          <w:trHeight w:val="390"/>
        </w:trPr>
        <w:tc>
          <w:tcPr>
            <w:tcW w:w="1889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Lack of quality training</w:t>
            </w:r>
          </w:p>
        </w:tc>
        <w:tc>
          <w:tcPr>
            <w:tcW w:w="1946" w:type="dxa"/>
            <w:vMerge w:val="restart"/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Conduction of quality training</w:t>
            </w:r>
          </w:p>
        </w:tc>
        <w:tc>
          <w:tcPr>
            <w:tcW w:w="2183" w:type="dxa"/>
            <w:shd w:val="clear" w:color="auto" w:fill="FDE9D9" w:themeFill="accent6" w:themeFillTint="33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  <w:r w:rsidRPr="001C5EFE">
              <w:rPr>
                <w:sz w:val="24"/>
                <w:szCs w:val="30"/>
              </w:rPr>
              <w:t>Identify resource person</w:t>
            </w: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31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</w:tr>
      <w:tr w:rsidR="001C5EFE" w:rsidTr="001C5EFE">
        <w:trPr>
          <w:trHeight w:val="390"/>
        </w:trPr>
        <w:tc>
          <w:tcPr>
            <w:tcW w:w="1889" w:type="dxa"/>
            <w:vMerge/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1946" w:type="dxa"/>
            <w:vMerge/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2183" w:type="dxa"/>
            <w:shd w:val="clear" w:color="auto" w:fill="FDE9D9" w:themeFill="accent6" w:themeFillTint="33"/>
          </w:tcPr>
          <w:p w:rsidR="00EC0D35" w:rsidRPr="001C5EFE" w:rsidRDefault="001C5EFE" w:rsidP="0039443B">
            <w:pPr>
              <w:rPr>
                <w:sz w:val="24"/>
                <w:szCs w:val="30"/>
              </w:rPr>
            </w:pPr>
            <w:r w:rsidRPr="001C5EFE">
              <w:rPr>
                <w:sz w:val="24"/>
                <w:szCs w:val="30"/>
              </w:rPr>
              <w:t>Arrange logistic and module</w:t>
            </w: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31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</w:tr>
      <w:tr w:rsidR="001C5EFE" w:rsidTr="001C5EFE">
        <w:trPr>
          <w:trHeight w:val="390"/>
        </w:trPr>
        <w:tc>
          <w:tcPr>
            <w:tcW w:w="1889" w:type="dxa"/>
            <w:vMerge/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1946" w:type="dxa"/>
            <w:vMerge/>
            <w:shd w:val="clear" w:color="auto" w:fill="FDE9D9" w:themeFill="accent6" w:themeFillTint="33"/>
          </w:tcPr>
          <w:p w:rsidR="00EC0D35" w:rsidRPr="00C27BDF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2183" w:type="dxa"/>
            <w:shd w:val="clear" w:color="auto" w:fill="FDE9D9" w:themeFill="accent6" w:themeFillTint="33"/>
          </w:tcPr>
          <w:p w:rsidR="00EC0D35" w:rsidRPr="001C5EFE" w:rsidRDefault="001C5EFE" w:rsidP="0039443B">
            <w:pPr>
              <w:rPr>
                <w:sz w:val="24"/>
                <w:szCs w:val="30"/>
              </w:rPr>
            </w:pPr>
            <w:r w:rsidRPr="001C5EFE">
              <w:rPr>
                <w:sz w:val="24"/>
                <w:szCs w:val="30"/>
              </w:rPr>
              <w:t>Pre and post training arrangement</w:t>
            </w: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57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678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  <w:tc>
          <w:tcPr>
            <w:tcW w:w="531" w:type="dxa"/>
          </w:tcPr>
          <w:p w:rsidR="00EC0D35" w:rsidRPr="001C5EFE" w:rsidRDefault="00EC0D35" w:rsidP="0039443B">
            <w:pPr>
              <w:rPr>
                <w:sz w:val="24"/>
                <w:szCs w:val="30"/>
              </w:rPr>
            </w:pPr>
          </w:p>
        </w:tc>
      </w:tr>
      <w:tr w:rsidR="001C5EFE" w:rsidTr="001C5EFE">
        <w:trPr>
          <w:trHeight w:val="791"/>
        </w:trPr>
        <w:tc>
          <w:tcPr>
            <w:tcW w:w="1889" w:type="dxa"/>
            <w:vMerge w:val="restart"/>
            <w:shd w:val="clear" w:color="auto" w:fill="FDE9D9" w:themeFill="accent6" w:themeFillTint="33"/>
          </w:tcPr>
          <w:p w:rsidR="001C5EFE" w:rsidRPr="00C27BDF" w:rsidRDefault="001C5EFE" w:rsidP="001931B4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No initiative for giving medical officer</w:t>
            </w:r>
          </w:p>
        </w:tc>
        <w:tc>
          <w:tcPr>
            <w:tcW w:w="1946" w:type="dxa"/>
            <w:vMerge w:val="restart"/>
            <w:shd w:val="clear" w:color="auto" w:fill="FDE9D9" w:themeFill="accent6" w:themeFillTint="33"/>
          </w:tcPr>
          <w:p w:rsidR="001C5EFE" w:rsidRPr="00C27BDF" w:rsidRDefault="001C5EFE" w:rsidP="000E70D8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Arrangement of a female medical officer</w:t>
            </w:r>
          </w:p>
        </w:tc>
        <w:tc>
          <w:tcPr>
            <w:tcW w:w="2183" w:type="dxa"/>
            <w:shd w:val="clear" w:color="auto" w:fill="FDE9D9" w:themeFill="accent6" w:themeFillTint="33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  <w:tr w:rsidR="001C5EFE" w:rsidTr="001C5EFE">
        <w:trPr>
          <w:trHeight w:val="780"/>
        </w:trPr>
        <w:tc>
          <w:tcPr>
            <w:tcW w:w="1889" w:type="dxa"/>
            <w:vMerge/>
            <w:shd w:val="clear" w:color="auto" w:fill="FDE9D9" w:themeFill="accent6" w:themeFillTint="33"/>
          </w:tcPr>
          <w:p w:rsidR="001C5EFE" w:rsidRPr="00C27BDF" w:rsidRDefault="001C5EFE" w:rsidP="001931B4">
            <w:pPr>
              <w:rPr>
                <w:sz w:val="24"/>
                <w:szCs w:val="30"/>
              </w:rPr>
            </w:pPr>
          </w:p>
        </w:tc>
        <w:tc>
          <w:tcPr>
            <w:tcW w:w="1946" w:type="dxa"/>
            <w:vMerge/>
            <w:shd w:val="clear" w:color="auto" w:fill="FDE9D9" w:themeFill="accent6" w:themeFillTint="33"/>
          </w:tcPr>
          <w:p w:rsidR="001C5EFE" w:rsidRPr="00C27BDF" w:rsidRDefault="001C5EFE" w:rsidP="000E70D8">
            <w:pPr>
              <w:rPr>
                <w:sz w:val="24"/>
                <w:szCs w:val="30"/>
              </w:rPr>
            </w:pPr>
          </w:p>
        </w:tc>
        <w:tc>
          <w:tcPr>
            <w:tcW w:w="2183" w:type="dxa"/>
            <w:shd w:val="clear" w:color="auto" w:fill="FDE9D9" w:themeFill="accent6" w:themeFillTint="33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  <w:tr w:rsidR="00C27BDF" w:rsidTr="001C5EFE">
        <w:trPr>
          <w:trHeight w:val="630"/>
        </w:trPr>
        <w:tc>
          <w:tcPr>
            <w:tcW w:w="1889" w:type="dxa"/>
            <w:vMerge w:val="restart"/>
            <w:shd w:val="clear" w:color="auto" w:fill="FDE9D9" w:themeFill="accent6" w:themeFillTint="33"/>
          </w:tcPr>
          <w:p w:rsidR="001C5EFE" w:rsidRPr="00C27BDF" w:rsidRDefault="001C5EFE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No standard operating procedure</w:t>
            </w:r>
          </w:p>
        </w:tc>
        <w:tc>
          <w:tcPr>
            <w:tcW w:w="1946" w:type="dxa"/>
            <w:vMerge w:val="restart"/>
            <w:shd w:val="clear" w:color="auto" w:fill="FDE9D9" w:themeFill="accent6" w:themeFillTint="33"/>
          </w:tcPr>
          <w:p w:rsidR="001C5EFE" w:rsidRPr="00C27BDF" w:rsidRDefault="001C5EFE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Making SOP available</w:t>
            </w:r>
          </w:p>
        </w:tc>
        <w:tc>
          <w:tcPr>
            <w:tcW w:w="2183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1C5EFE" w:rsidRPr="001C5EFE" w:rsidRDefault="001C5EFE" w:rsidP="0039443B">
            <w:pPr>
              <w:rPr>
                <w:sz w:val="24"/>
                <w:szCs w:val="30"/>
              </w:rPr>
            </w:pPr>
            <w:r w:rsidRPr="001C5EFE">
              <w:rPr>
                <w:sz w:val="24"/>
                <w:szCs w:val="30"/>
              </w:rPr>
              <w:t>SOP to be collected</w:t>
            </w: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  <w:tr w:rsidR="00C27BDF" w:rsidTr="001C5EFE">
        <w:trPr>
          <w:trHeight w:val="622"/>
        </w:trPr>
        <w:tc>
          <w:tcPr>
            <w:tcW w:w="1889" w:type="dxa"/>
            <w:vMerge/>
            <w:shd w:val="clear" w:color="auto" w:fill="FDE9D9" w:themeFill="accent6" w:themeFillTint="33"/>
          </w:tcPr>
          <w:p w:rsidR="001C5EFE" w:rsidRPr="00C27BDF" w:rsidRDefault="001C5EFE" w:rsidP="0039443B">
            <w:pPr>
              <w:rPr>
                <w:sz w:val="24"/>
                <w:szCs w:val="30"/>
              </w:rPr>
            </w:pPr>
          </w:p>
        </w:tc>
        <w:tc>
          <w:tcPr>
            <w:tcW w:w="1946" w:type="dxa"/>
            <w:vMerge/>
            <w:shd w:val="clear" w:color="auto" w:fill="FDE9D9" w:themeFill="accent6" w:themeFillTint="33"/>
          </w:tcPr>
          <w:p w:rsidR="001C5EFE" w:rsidRPr="00C27BDF" w:rsidRDefault="001C5EFE" w:rsidP="0039443B">
            <w:pPr>
              <w:rPr>
                <w:sz w:val="24"/>
                <w:szCs w:val="30"/>
              </w:rPr>
            </w:pPr>
          </w:p>
        </w:tc>
        <w:tc>
          <w:tcPr>
            <w:tcW w:w="2183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1C5EFE" w:rsidRPr="001C5EFE" w:rsidRDefault="001C5EFE" w:rsidP="0039443B">
            <w:pPr>
              <w:rPr>
                <w:sz w:val="24"/>
                <w:szCs w:val="30"/>
              </w:rPr>
            </w:pPr>
            <w:r w:rsidRPr="001C5EFE">
              <w:rPr>
                <w:sz w:val="24"/>
                <w:szCs w:val="30"/>
              </w:rPr>
              <w:t>Identify place to display</w:t>
            </w: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  <w:tr w:rsidR="00C27BDF" w:rsidTr="001C5EFE">
        <w:trPr>
          <w:trHeight w:val="795"/>
        </w:trPr>
        <w:tc>
          <w:tcPr>
            <w:tcW w:w="1889" w:type="dxa"/>
            <w:vMerge w:val="restart"/>
            <w:shd w:val="clear" w:color="auto" w:fill="FDE9D9" w:themeFill="accent6" w:themeFillTint="33"/>
          </w:tcPr>
          <w:p w:rsidR="001C5EFE" w:rsidRPr="00C27BDF" w:rsidRDefault="001C5EFE" w:rsidP="001C5EFE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No initiative for easier basic investigation</w:t>
            </w:r>
          </w:p>
        </w:tc>
        <w:tc>
          <w:tcPr>
            <w:tcW w:w="1946" w:type="dxa"/>
            <w:vMerge w:val="restart"/>
            <w:shd w:val="clear" w:color="auto" w:fill="FDE9D9" w:themeFill="accent6" w:themeFillTint="33"/>
          </w:tcPr>
          <w:p w:rsidR="001C5EFE" w:rsidRPr="00C27BDF" w:rsidRDefault="001C5EFE" w:rsidP="0039443B">
            <w:pPr>
              <w:rPr>
                <w:sz w:val="24"/>
                <w:szCs w:val="30"/>
              </w:rPr>
            </w:pPr>
            <w:r w:rsidRPr="00C27BDF">
              <w:rPr>
                <w:sz w:val="24"/>
                <w:szCs w:val="30"/>
              </w:rPr>
              <w:t>Improve &amp; easier for basic investigation</w:t>
            </w:r>
          </w:p>
        </w:tc>
        <w:tc>
          <w:tcPr>
            <w:tcW w:w="2183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  <w:tcBorders>
              <w:bottom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  <w:tr w:rsidR="00C27BDF" w:rsidTr="001C5EFE">
        <w:trPr>
          <w:trHeight w:val="753"/>
        </w:trPr>
        <w:tc>
          <w:tcPr>
            <w:tcW w:w="1889" w:type="dxa"/>
            <w:vMerge/>
            <w:shd w:val="clear" w:color="auto" w:fill="FDE9D9" w:themeFill="accent6" w:themeFillTint="33"/>
          </w:tcPr>
          <w:p w:rsidR="001C5EFE" w:rsidRPr="000E70D8" w:rsidRDefault="001C5EFE" w:rsidP="001931B4">
            <w:pPr>
              <w:rPr>
                <w:sz w:val="32"/>
                <w:szCs w:val="38"/>
              </w:rPr>
            </w:pPr>
          </w:p>
        </w:tc>
        <w:tc>
          <w:tcPr>
            <w:tcW w:w="1946" w:type="dxa"/>
            <w:vMerge/>
            <w:shd w:val="clear" w:color="auto" w:fill="FDE9D9" w:themeFill="accent6" w:themeFillTint="33"/>
          </w:tcPr>
          <w:p w:rsidR="001C5EFE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2183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57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678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  <w:tc>
          <w:tcPr>
            <w:tcW w:w="531" w:type="dxa"/>
            <w:tcBorders>
              <w:top w:val="single" w:sz="4" w:space="0" w:color="632423" w:themeColor="accent2" w:themeShade="80"/>
            </w:tcBorders>
          </w:tcPr>
          <w:p w:rsidR="001C5EFE" w:rsidRPr="000E70D8" w:rsidRDefault="001C5EFE" w:rsidP="0039443B">
            <w:pPr>
              <w:rPr>
                <w:sz w:val="32"/>
                <w:szCs w:val="38"/>
              </w:rPr>
            </w:pPr>
          </w:p>
        </w:tc>
      </w:tr>
    </w:tbl>
    <w:p w:rsidR="00EA2AEB" w:rsidRDefault="00EA2AEB" w:rsidP="0039443B">
      <w:pPr>
        <w:rPr>
          <w:sz w:val="32"/>
          <w:szCs w:val="38"/>
          <w:u w:val="single"/>
        </w:rPr>
      </w:pPr>
    </w:p>
    <w:p w:rsidR="00EA0B7A" w:rsidRDefault="00EA0B7A" w:rsidP="0039443B">
      <w:pPr>
        <w:rPr>
          <w:sz w:val="32"/>
          <w:szCs w:val="38"/>
          <w:u w:val="single"/>
        </w:rPr>
      </w:pPr>
    </w:p>
    <w:p w:rsidR="00EA0B7A" w:rsidRDefault="00EA0B7A" w:rsidP="0039443B">
      <w:pPr>
        <w:rPr>
          <w:sz w:val="32"/>
          <w:szCs w:val="38"/>
          <w:u w:val="single"/>
        </w:rPr>
      </w:pPr>
    </w:p>
    <w:p w:rsidR="001C5EFE" w:rsidRDefault="001C5EFE" w:rsidP="0039443B">
      <w:pPr>
        <w:rPr>
          <w:sz w:val="32"/>
          <w:szCs w:val="38"/>
          <w:u w:val="single"/>
        </w:rPr>
      </w:pPr>
    </w:p>
    <w:p w:rsidR="001C5EFE" w:rsidRDefault="001C5EFE" w:rsidP="0039443B">
      <w:pPr>
        <w:rPr>
          <w:sz w:val="32"/>
          <w:szCs w:val="38"/>
          <w:u w:val="single"/>
        </w:rPr>
      </w:pPr>
    </w:p>
    <w:p w:rsidR="00EA0B7A" w:rsidRPr="007874AD" w:rsidRDefault="00EA0B7A" w:rsidP="0039443B">
      <w:pPr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</w:p>
    <w:tbl>
      <w:tblPr>
        <w:tblStyle w:val="TableGrid"/>
        <w:tblW w:w="0" w:type="auto"/>
        <w:tblLook w:val="04A0"/>
      </w:tblPr>
      <w:tblGrid>
        <w:gridCol w:w="437"/>
        <w:gridCol w:w="2081"/>
        <w:gridCol w:w="1134"/>
        <w:gridCol w:w="974"/>
        <w:gridCol w:w="997"/>
        <w:gridCol w:w="1662"/>
        <w:gridCol w:w="957"/>
        <w:gridCol w:w="1334"/>
      </w:tblGrid>
      <w:tr w:rsidR="00010612" w:rsidTr="003D3284">
        <w:tc>
          <w:tcPr>
            <w:tcW w:w="437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08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3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97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7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662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957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334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1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2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3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4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5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  <w:tr w:rsidR="00010612" w:rsidTr="003D3284">
        <w:tc>
          <w:tcPr>
            <w:tcW w:w="437" w:type="dxa"/>
            <w:shd w:val="clear" w:color="auto" w:fill="FBD4B4" w:themeFill="accent6" w:themeFillTint="66"/>
          </w:tcPr>
          <w:p w:rsidR="00EA0B7A" w:rsidRPr="007874AD" w:rsidRDefault="00EA0B7A" w:rsidP="0039443B">
            <w:pPr>
              <w:rPr>
                <w:sz w:val="24"/>
                <w:szCs w:val="30"/>
                <w:u w:val="single"/>
              </w:rPr>
            </w:pPr>
            <w:r w:rsidRPr="007874AD">
              <w:rPr>
                <w:sz w:val="24"/>
                <w:szCs w:val="30"/>
                <w:u w:val="single"/>
              </w:rPr>
              <w:t>6</w:t>
            </w:r>
          </w:p>
        </w:tc>
        <w:tc>
          <w:tcPr>
            <w:tcW w:w="2081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1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7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9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662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957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  <w:tc>
          <w:tcPr>
            <w:tcW w:w="1334" w:type="dxa"/>
          </w:tcPr>
          <w:p w:rsidR="00EA0B7A" w:rsidRDefault="00EA0B7A" w:rsidP="0039443B">
            <w:pPr>
              <w:rPr>
                <w:sz w:val="32"/>
                <w:szCs w:val="38"/>
                <w:u w:val="single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431F1B" w:rsidRPr="00CC34BA" w:rsidRDefault="00CC34BA" w:rsidP="0039443B">
      <w:pPr>
        <w:rPr>
          <w:b/>
          <w:bCs/>
          <w:sz w:val="32"/>
          <w:szCs w:val="38"/>
          <w:u w:val="single"/>
        </w:rPr>
      </w:pPr>
      <w:r>
        <w:rPr>
          <w:b/>
          <w:bCs/>
          <w:sz w:val="32"/>
          <w:szCs w:val="38"/>
          <w:u w:val="single"/>
        </w:rPr>
        <w:t>Step 6:</w:t>
      </w:r>
      <w:r w:rsidR="00431F1B" w:rsidRPr="00CC34BA">
        <w:rPr>
          <w:b/>
          <w:bCs/>
          <w:sz w:val="32"/>
          <w:szCs w:val="38"/>
        </w:rPr>
        <w:t>Effectiveness of actions/countermeasures</w:t>
      </w:r>
    </w:p>
    <w:tbl>
      <w:tblPr>
        <w:tblStyle w:val="TableGrid"/>
        <w:tblW w:w="0" w:type="auto"/>
        <w:tblLook w:val="04A0"/>
      </w:tblPr>
      <w:tblGrid>
        <w:gridCol w:w="4001"/>
        <w:gridCol w:w="938"/>
        <w:gridCol w:w="907"/>
        <w:gridCol w:w="1712"/>
        <w:gridCol w:w="2018"/>
      </w:tblGrid>
      <w:tr w:rsidR="003D3284" w:rsidRPr="003D3284" w:rsidTr="003D3284">
        <w:trPr>
          <w:trHeight w:val="548"/>
        </w:trPr>
        <w:tc>
          <w:tcPr>
            <w:tcW w:w="4152" w:type="dxa"/>
            <w:vMerge w:val="restart"/>
            <w:shd w:val="clear" w:color="auto" w:fill="F79646" w:themeFill="accent6"/>
          </w:tcPr>
          <w:p w:rsidR="003D3284" w:rsidRPr="00C9465D" w:rsidRDefault="003D3284" w:rsidP="003D3284">
            <w:pPr>
              <w:spacing w:after="200" w:line="276" w:lineRule="auto"/>
              <w:rPr>
                <w:b/>
                <w:bCs/>
                <w:sz w:val="26"/>
                <w:szCs w:val="32"/>
              </w:rPr>
            </w:pPr>
            <w:r w:rsidRPr="00C9465D">
              <w:rPr>
                <w:b/>
                <w:bCs/>
                <w:sz w:val="26"/>
                <w:szCs w:val="32"/>
              </w:rPr>
              <w:t>Contributing factors</w:t>
            </w:r>
          </w:p>
        </w:tc>
        <w:tc>
          <w:tcPr>
            <w:tcW w:w="1600" w:type="dxa"/>
            <w:gridSpan w:val="2"/>
            <w:shd w:val="clear" w:color="auto" w:fill="F79646" w:themeFill="accent6"/>
          </w:tcPr>
          <w:p w:rsidR="003D3284" w:rsidRPr="00C9465D" w:rsidRDefault="003D3284" w:rsidP="003D3284">
            <w:pPr>
              <w:spacing w:after="200" w:line="276" w:lineRule="auto"/>
              <w:rPr>
                <w:b/>
                <w:bCs/>
                <w:sz w:val="26"/>
                <w:szCs w:val="32"/>
              </w:rPr>
            </w:pPr>
            <w:r w:rsidRPr="00C9465D">
              <w:rPr>
                <w:b/>
                <w:bCs/>
                <w:sz w:val="26"/>
                <w:szCs w:val="32"/>
              </w:rPr>
              <w:t>Frequency</w:t>
            </w:r>
          </w:p>
        </w:tc>
        <w:tc>
          <w:tcPr>
            <w:tcW w:w="1740" w:type="dxa"/>
            <w:vMerge w:val="restart"/>
            <w:shd w:val="clear" w:color="auto" w:fill="F79646" w:themeFill="accent6"/>
          </w:tcPr>
          <w:p w:rsidR="003D3284" w:rsidRPr="00C9465D" w:rsidRDefault="001506EB" w:rsidP="003D3284">
            <w:pPr>
              <w:spacing w:after="200" w:line="276" w:lineRule="auto"/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Frequency Re</w:t>
            </w:r>
            <w:r w:rsidR="003D3284" w:rsidRPr="00C9465D">
              <w:rPr>
                <w:b/>
                <w:bCs/>
                <w:sz w:val="26"/>
                <w:szCs w:val="32"/>
              </w:rPr>
              <w:t>duction</w:t>
            </w:r>
          </w:p>
        </w:tc>
        <w:tc>
          <w:tcPr>
            <w:tcW w:w="2084" w:type="dxa"/>
            <w:vMerge w:val="restart"/>
            <w:shd w:val="clear" w:color="auto" w:fill="F79646" w:themeFill="accent6"/>
          </w:tcPr>
          <w:p w:rsidR="003D3284" w:rsidRPr="00C9465D" w:rsidRDefault="003D3284" w:rsidP="003D3284">
            <w:pPr>
              <w:spacing w:after="200" w:line="276" w:lineRule="auto"/>
              <w:rPr>
                <w:b/>
                <w:bCs/>
                <w:sz w:val="26"/>
                <w:szCs w:val="32"/>
              </w:rPr>
            </w:pPr>
            <w:r w:rsidRPr="00C9465D">
              <w:rPr>
                <w:b/>
                <w:bCs/>
                <w:sz w:val="26"/>
                <w:szCs w:val="32"/>
              </w:rPr>
              <w:t>Reduced %</w:t>
            </w:r>
          </w:p>
        </w:tc>
      </w:tr>
      <w:tr w:rsidR="001506EB" w:rsidRPr="003D3284" w:rsidTr="003D3284">
        <w:trPr>
          <w:trHeight w:val="547"/>
        </w:trPr>
        <w:tc>
          <w:tcPr>
            <w:tcW w:w="4152" w:type="dxa"/>
            <w:vMerge/>
            <w:shd w:val="clear" w:color="auto" w:fill="F79646" w:themeFill="accent6"/>
          </w:tcPr>
          <w:p w:rsidR="003D3284" w:rsidRPr="00C9465D" w:rsidRDefault="003D3284" w:rsidP="003D3284">
            <w:pPr>
              <w:rPr>
                <w:b/>
                <w:bCs/>
                <w:sz w:val="32"/>
                <w:szCs w:val="38"/>
              </w:rPr>
            </w:pPr>
          </w:p>
        </w:tc>
        <w:tc>
          <w:tcPr>
            <w:tcW w:w="800" w:type="dxa"/>
            <w:shd w:val="clear" w:color="auto" w:fill="FABF8F" w:themeFill="accent6" w:themeFillTint="99"/>
          </w:tcPr>
          <w:p w:rsidR="003D3284" w:rsidRPr="00C9465D" w:rsidRDefault="003D3284" w:rsidP="003D3284">
            <w:pPr>
              <w:rPr>
                <w:b/>
                <w:bCs/>
                <w:sz w:val="32"/>
                <w:szCs w:val="38"/>
              </w:rPr>
            </w:pPr>
            <w:r w:rsidRPr="00C9465D">
              <w:rPr>
                <w:b/>
                <w:bCs/>
                <w:sz w:val="26"/>
                <w:szCs w:val="32"/>
              </w:rPr>
              <w:t>Before Kaizen</w:t>
            </w:r>
          </w:p>
        </w:tc>
        <w:tc>
          <w:tcPr>
            <w:tcW w:w="800" w:type="dxa"/>
            <w:shd w:val="clear" w:color="auto" w:fill="FABF8F" w:themeFill="accent6" w:themeFillTint="99"/>
          </w:tcPr>
          <w:p w:rsidR="003D3284" w:rsidRPr="00C9465D" w:rsidRDefault="003D3284" w:rsidP="003D3284">
            <w:pPr>
              <w:rPr>
                <w:b/>
                <w:bCs/>
                <w:color w:val="F79646" w:themeColor="accent6"/>
                <w:sz w:val="32"/>
                <w:szCs w:val="38"/>
              </w:rPr>
            </w:pPr>
            <w:r w:rsidRPr="00C9465D">
              <w:rPr>
                <w:b/>
                <w:bCs/>
                <w:sz w:val="26"/>
                <w:szCs w:val="32"/>
              </w:rPr>
              <w:t>After kaizen</w:t>
            </w:r>
          </w:p>
        </w:tc>
        <w:tc>
          <w:tcPr>
            <w:tcW w:w="1740" w:type="dxa"/>
            <w:vMerge/>
            <w:shd w:val="clear" w:color="auto" w:fill="F79646" w:themeFill="accent6"/>
          </w:tcPr>
          <w:p w:rsidR="003D3284" w:rsidRPr="00C9465D" w:rsidRDefault="003D3284" w:rsidP="003D3284">
            <w:pPr>
              <w:rPr>
                <w:b/>
                <w:bCs/>
                <w:sz w:val="32"/>
                <w:szCs w:val="38"/>
              </w:rPr>
            </w:pPr>
          </w:p>
        </w:tc>
        <w:tc>
          <w:tcPr>
            <w:tcW w:w="2084" w:type="dxa"/>
            <w:vMerge/>
            <w:shd w:val="clear" w:color="auto" w:fill="F79646" w:themeFill="accent6"/>
          </w:tcPr>
          <w:p w:rsidR="003D3284" w:rsidRPr="00C9465D" w:rsidRDefault="003D3284" w:rsidP="003D3284">
            <w:pPr>
              <w:rPr>
                <w:b/>
                <w:bCs/>
                <w:sz w:val="32"/>
                <w:szCs w:val="38"/>
              </w:rPr>
            </w:pPr>
          </w:p>
        </w:tc>
      </w:tr>
      <w:tr w:rsidR="001506EB" w:rsidRPr="003D3284" w:rsidTr="003D3284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Proper fill up not done on ANC &amp; PNC card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3D3284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Counseling not done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D47E8F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Blood group not done properly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117751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proofErr w:type="spellStart"/>
            <w:r w:rsidRPr="00C9465D">
              <w:rPr>
                <w:sz w:val="24"/>
                <w:szCs w:val="30"/>
              </w:rPr>
              <w:t>Hb</w:t>
            </w:r>
            <w:proofErr w:type="spellEnd"/>
            <w:r w:rsidRPr="00C9465D">
              <w:rPr>
                <w:sz w:val="24"/>
                <w:szCs w:val="30"/>
              </w:rPr>
              <w:t>% not done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346F1C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Urine for R/E not done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B64E27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Blood glucose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344590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USG is not done in time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0427A3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Per abdominal examination is not done properly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EA4A4E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24"/>
                <w:szCs w:val="30"/>
              </w:rPr>
            </w:pPr>
            <w:r w:rsidRPr="00C9465D">
              <w:rPr>
                <w:sz w:val="24"/>
                <w:szCs w:val="30"/>
              </w:rPr>
              <w:t>Medical officer/</w:t>
            </w:r>
            <w:proofErr w:type="spellStart"/>
            <w:r w:rsidRPr="00C9465D">
              <w:rPr>
                <w:sz w:val="24"/>
                <w:szCs w:val="30"/>
              </w:rPr>
              <w:t>Colsuntent</w:t>
            </w:r>
            <w:proofErr w:type="spellEnd"/>
            <w:r w:rsidRPr="00C9465D">
              <w:rPr>
                <w:sz w:val="24"/>
                <w:szCs w:val="30"/>
              </w:rPr>
              <w:t xml:space="preserve"> is not treated every case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  <w:tr w:rsidR="003D3284" w:rsidRPr="003D3284" w:rsidTr="00774E2E">
        <w:tc>
          <w:tcPr>
            <w:tcW w:w="4152" w:type="dxa"/>
            <w:shd w:val="clear" w:color="auto" w:fill="FDE9D9" w:themeFill="accent6" w:themeFillTint="33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  <w:r w:rsidRPr="00C9465D">
              <w:rPr>
                <w:sz w:val="24"/>
                <w:szCs w:val="30"/>
              </w:rPr>
              <w:t>Waiting time is not minimized</w:t>
            </w:r>
          </w:p>
        </w:tc>
        <w:tc>
          <w:tcPr>
            <w:tcW w:w="800" w:type="dxa"/>
          </w:tcPr>
          <w:p w:rsidR="003D3284" w:rsidRPr="00C9465D" w:rsidRDefault="003D3284" w:rsidP="003D3284">
            <w:pPr>
              <w:rPr>
                <w:sz w:val="32"/>
                <w:szCs w:val="38"/>
              </w:rPr>
            </w:pPr>
          </w:p>
        </w:tc>
        <w:tc>
          <w:tcPr>
            <w:tcW w:w="80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1740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  <w:tc>
          <w:tcPr>
            <w:tcW w:w="2084" w:type="dxa"/>
          </w:tcPr>
          <w:p w:rsidR="003D3284" w:rsidRPr="00C9465D" w:rsidRDefault="003D3284" w:rsidP="003D3284">
            <w:pPr>
              <w:spacing w:after="200" w:line="276" w:lineRule="auto"/>
              <w:rPr>
                <w:sz w:val="32"/>
                <w:szCs w:val="38"/>
              </w:rPr>
            </w:pPr>
          </w:p>
        </w:tc>
      </w:tr>
    </w:tbl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C90EE4" w:rsidRDefault="00C90EE4" w:rsidP="0039443B">
      <w:pPr>
        <w:rPr>
          <w:b/>
          <w:bCs/>
          <w:sz w:val="32"/>
          <w:szCs w:val="38"/>
          <w:u w:val="single"/>
        </w:rPr>
      </w:pPr>
    </w:p>
    <w:p w:rsidR="00431F1B" w:rsidRPr="00CC34BA" w:rsidRDefault="00CC34BA" w:rsidP="0039443B">
      <w:pPr>
        <w:rPr>
          <w:b/>
          <w:bCs/>
          <w:sz w:val="32"/>
          <w:szCs w:val="38"/>
          <w:u w:val="single"/>
        </w:rPr>
      </w:pPr>
      <w:r>
        <w:rPr>
          <w:b/>
          <w:bCs/>
          <w:sz w:val="32"/>
          <w:szCs w:val="38"/>
          <w:u w:val="single"/>
        </w:rPr>
        <w:t>Step 7: Standardization:</w:t>
      </w:r>
      <w:r w:rsidR="00431F1B" w:rsidRPr="00CC34BA">
        <w:rPr>
          <w:b/>
          <w:bCs/>
          <w:sz w:val="32"/>
          <w:szCs w:val="38"/>
        </w:rPr>
        <w:t>Action plan and monitoring checklist</w:t>
      </w:r>
      <w:r w:rsidR="00535002" w:rsidRPr="00270759">
        <w:rPr>
          <w:b/>
          <w:bCs/>
          <w:sz w:val="32"/>
          <w:szCs w:val="38"/>
        </w:rPr>
        <w:t>.</w:t>
      </w:r>
    </w:p>
    <w:tbl>
      <w:tblPr>
        <w:tblStyle w:val="TableGrid"/>
        <w:tblW w:w="0" w:type="auto"/>
        <w:tblLayout w:type="fixed"/>
        <w:tblLook w:val="04A0"/>
      </w:tblPr>
      <w:tblGrid>
        <w:gridCol w:w="1765"/>
        <w:gridCol w:w="895"/>
        <w:gridCol w:w="992"/>
        <w:gridCol w:w="992"/>
        <w:gridCol w:w="1276"/>
        <w:gridCol w:w="1276"/>
        <w:gridCol w:w="1142"/>
        <w:gridCol w:w="1238"/>
      </w:tblGrid>
      <w:tr w:rsidR="00CC34BA" w:rsidTr="00CC34BA">
        <w:tc>
          <w:tcPr>
            <w:tcW w:w="1765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Standardized activities</w:t>
            </w:r>
          </w:p>
        </w:tc>
        <w:tc>
          <w:tcPr>
            <w:tcW w:w="895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992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276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Progress*</w:t>
            </w:r>
          </w:p>
        </w:tc>
        <w:tc>
          <w:tcPr>
            <w:tcW w:w="1276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Date of checking</w:t>
            </w:r>
          </w:p>
        </w:tc>
        <w:tc>
          <w:tcPr>
            <w:tcW w:w="1142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Checked by</w:t>
            </w:r>
          </w:p>
        </w:tc>
        <w:tc>
          <w:tcPr>
            <w:tcW w:w="1238" w:type="dxa"/>
            <w:shd w:val="clear" w:color="auto" w:fill="F79646" w:themeFill="accent6"/>
          </w:tcPr>
          <w:p w:rsidR="00535002" w:rsidRPr="00CC34BA" w:rsidRDefault="00535002" w:rsidP="0039443B">
            <w:pPr>
              <w:rPr>
                <w:b/>
                <w:bCs/>
                <w:sz w:val="26"/>
                <w:szCs w:val="32"/>
              </w:rPr>
            </w:pPr>
            <w:r w:rsidRPr="00CC34BA">
              <w:rPr>
                <w:b/>
                <w:bCs/>
                <w:sz w:val="26"/>
                <w:szCs w:val="32"/>
              </w:rPr>
              <w:t>Remarks</w:t>
            </w:r>
          </w:p>
        </w:tc>
      </w:tr>
      <w:tr w:rsidR="00CC34BA" w:rsidTr="00CC34BA">
        <w:tc>
          <w:tcPr>
            <w:tcW w:w="1765" w:type="dxa"/>
            <w:shd w:val="clear" w:color="auto" w:fill="FDE9D9" w:themeFill="accent6" w:themeFillTint="33"/>
          </w:tcPr>
          <w:p w:rsidR="00535002" w:rsidRPr="00CC34BA" w:rsidRDefault="00535002" w:rsidP="0039443B">
            <w:pPr>
              <w:rPr>
                <w:sz w:val="24"/>
                <w:szCs w:val="30"/>
              </w:rPr>
            </w:pPr>
            <w:r w:rsidRPr="00CC34BA">
              <w:rPr>
                <w:sz w:val="24"/>
                <w:szCs w:val="30"/>
              </w:rPr>
              <w:t>Refreshers training maintained</w:t>
            </w:r>
          </w:p>
        </w:tc>
        <w:tc>
          <w:tcPr>
            <w:tcW w:w="895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14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38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</w:tr>
      <w:tr w:rsidR="00CC34BA" w:rsidTr="00CC34BA">
        <w:tc>
          <w:tcPr>
            <w:tcW w:w="1765" w:type="dxa"/>
            <w:shd w:val="clear" w:color="auto" w:fill="FDE9D9" w:themeFill="accent6" w:themeFillTint="33"/>
          </w:tcPr>
          <w:p w:rsidR="00535002" w:rsidRPr="00CC34BA" w:rsidRDefault="00535002" w:rsidP="0039443B">
            <w:pPr>
              <w:rPr>
                <w:sz w:val="24"/>
                <w:szCs w:val="30"/>
              </w:rPr>
            </w:pPr>
            <w:r w:rsidRPr="00CC34BA">
              <w:rPr>
                <w:sz w:val="24"/>
                <w:szCs w:val="30"/>
              </w:rPr>
              <w:t>SOP displayed and followed</w:t>
            </w:r>
          </w:p>
        </w:tc>
        <w:tc>
          <w:tcPr>
            <w:tcW w:w="895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14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38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</w:tr>
      <w:tr w:rsidR="00CC34BA" w:rsidTr="00CC34BA">
        <w:tc>
          <w:tcPr>
            <w:tcW w:w="1765" w:type="dxa"/>
            <w:shd w:val="clear" w:color="auto" w:fill="FDE9D9" w:themeFill="accent6" w:themeFillTint="33"/>
          </w:tcPr>
          <w:p w:rsidR="00535002" w:rsidRPr="00CC34BA" w:rsidRDefault="00535002" w:rsidP="0039443B">
            <w:pPr>
              <w:rPr>
                <w:sz w:val="24"/>
                <w:szCs w:val="30"/>
              </w:rPr>
            </w:pPr>
            <w:r w:rsidRPr="00CC34BA">
              <w:rPr>
                <w:sz w:val="24"/>
                <w:szCs w:val="30"/>
              </w:rPr>
              <w:t>Privacy maintained</w:t>
            </w:r>
          </w:p>
        </w:tc>
        <w:tc>
          <w:tcPr>
            <w:tcW w:w="895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99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76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142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  <w:tc>
          <w:tcPr>
            <w:tcW w:w="1238" w:type="dxa"/>
          </w:tcPr>
          <w:p w:rsidR="00535002" w:rsidRDefault="00535002" w:rsidP="0039443B">
            <w:pPr>
              <w:rPr>
                <w:sz w:val="32"/>
                <w:szCs w:val="38"/>
              </w:rPr>
            </w:pPr>
          </w:p>
        </w:tc>
      </w:tr>
    </w:tbl>
    <w:p w:rsidR="00535002" w:rsidRPr="00535002" w:rsidRDefault="00535002" w:rsidP="0039443B">
      <w:pPr>
        <w:rPr>
          <w:sz w:val="32"/>
          <w:szCs w:val="38"/>
        </w:rPr>
      </w:pPr>
    </w:p>
    <w:sectPr w:rsidR="00535002" w:rsidRPr="00535002" w:rsidSect="0014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E242C"/>
    <w:rsid w:val="00010612"/>
    <w:rsid w:val="000751B6"/>
    <w:rsid w:val="000D0971"/>
    <w:rsid w:val="000E70D8"/>
    <w:rsid w:val="00113BE1"/>
    <w:rsid w:val="0014507C"/>
    <w:rsid w:val="001506EB"/>
    <w:rsid w:val="001931B4"/>
    <w:rsid w:val="001C5EFE"/>
    <w:rsid w:val="00270759"/>
    <w:rsid w:val="0027634D"/>
    <w:rsid w:val="002E242C"/>
    <w:rsid w:val="0039443B"/>
    <w:rsid w:val="003D3284"/>
    <w:rsid w:val="00431F1B"/>
    <w:rsid w:val="00515587"/>
    <w:rsid w:val="00530A8D"/>
    <w:rsid w:val="00535002"/>
    <w:rsid w:val="00642447"/>
    <w:rsid w:val="00663B67"/>
    <w:rsid w:val="007874AD"/>
    <w:rsid w:val="008103CA"/>
    <w:rsid w:val="00903A7D"/>
    <w:rsid w:val="00964FE1"/>
    <w:rsid w:val="00A07337"/>
    <w:rsid w:val="00A36146"/>
    <w:rsid w:val="00AA3F1E"/>
    <w:rsid w:val="00B41760"/>
    <w:rsid w:val="00B90694"/>
    <w:rsid w:val="00C05D47"/>
    <w:rsid w:val="00C27BDF"/>
    <w:rsid w:val="00C56B7F"/>
    <w:rsid w:val="00C812D7"/>
    <w:rsid w:val="00C90EE4"/>
    <w:rsid w:val="00C9465D"/>
    <w:rsid w:val="00CC34BA"/>
    <w:rsid w:val="00D76863"/>
    <w:rsid w:val="00E74895"/>
    <w:rsid w:val="00E923A2"/>
    <w:rsid w:val="00EA0B7A"/>
    <w:rsid w:val="00EA2AEB"/>
    <w:rsid w:val="00EC0D35"/>
    <w:rsid w:val="00ED7B4B"/>
    <w:rsid w:val="00FB2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B7E25-F0AC-4EEC-9872-DEB53AD5E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8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Acer</cp:lastModifiedBy>
  <cp:revision>39</cp:revision>
  <dcterms:created xsi:type="dcterms:W3CDTF">2016-04-19T00:10:00Z</dcterms:created>
  <dcterms:modified xsi:type="dcterms:W3CDTF">2016-04-19T04:44:00Z</dcterms:modified>
</cp:coreProperties>
</file>