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287"/>
        <w:gridCol w:w="7918"/>
      </w:tblGrid>
      <w:tr w:rsidR="00B82E56" w:rsidRPr="00BE2D72" w14:paraId="763D3450" w14:textId="77777777" w:rsidTr="000E6732">
        <w:trPr>
          <w:trHeight w:val="1143"/>
          <w:jc w:val="center"/>
        </w:trPr>
        <w:tc>
          <w:tcPr>
            <w:tcW w:w="2377" w:type="dxa"/>
          </w:tcPr>
          <w:p w14:paraId="411E4D9E" w14:textId="75EC5825" w:rsidR="00B82E56" w:rsidRPr="00AC6D4C" w:rsidRDefault="00B82E56" w:rsidP="00FB75C9">
            <w:pPr/>
            <w:bookmarkStart w:id="0" w:name="avatar"/>
            <w:bookmarkEnd w:id="0"/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1360800" cy="1360800"/>
                  <wp:effectExtent l="0" t="0" r="0" b="0"/>
                  <wp:docPr id="1563343887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562891e732614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800" cy="136080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5" w:type="dxa"/>
          </w:tcPr>
          <w:p w14:paraId="42947FDD" w14:textId="787EF3D2" w:rsidR="00B82E56" w:rsidRPr="00673620" w:rsidRDefault="002E7822" w:rsidP="000371EB">
            <w:pPr>
              <w:pStyle w:val="1"/>
              <w:tabs>
                <w:tab w:val="clear" w:pos="2520"/>
                <w:tab w:val="left" w:pos="1923"/>
              </w:tabs>
              <w:spacing w:line="240" w:lineRule="auto"/>
              <w:rPr>
                <w:rFonts w:asciiTheme="minorHAnsi" w:hAnsiTheme="minorHAnsi" w:cstheme="minorHAnsi"/>
                <w:b w:val="0"/>
                <w:color w:val="000000" w:themeColor="text1"/>
                <w:sz w:val="48"/>
                <w:lang w:val="en-US" w:bidi="ru-RU"/>
              </w:rPr>
            </w:pPr>
            <w:bookmarkStart w:id="1" w:name="header_name"/>
            <w:r>
              <w:rPr>
                <w:rFonts w:asciiTheme="minorHAnsi" w:hAnsiTheme="minorHAnsi" w:cstheme="minorHAnsi"/>
                <w:color w:val="000000" w:themeColor="text1"/>
                <w:sz w:val="48"/>
                <w:lang w:val="en-US" w:bidi="ru-RU"/>
              </w:rPr>
              <w:t>Микуцких</w:t>
            </w:r>
            <w:r w:rsidR="00B82E56" w:rsidRPr="00673620">
              <w:rPr>
                <w:rFonts w:asciiTheme="minorHAnsi" w:hAnsiTheme="minorHAnsi" w:cstheme="minorHAnsi"/>
                <w:b w:val="0"/>
                <w:color w:val="000000" w:themeColor="text1"/>
                <w:sz w:val="48"/>
                <w:lang w:val="en-US" w:bidi="ru-RU"/>
              </w:rPr>
              <w:t xml:space="preserve"> </w:t>
            </w:r>
            <w:r w:rsidR="00B82E56" w:rsidRPr="00673620">
              <w:rPr>
                <w:rFonts w:asciiTheme="minorHAnsi" w:hAnsiTheme="minorHAnsi" w:cstheme="minorHAnsi"/>
                <w:b w:val="0"/>
                <w:color w:val="000000" w:themeColor="text1"/>
                <w:sz w:val="48"/>
                <w:lang w:val="en-US" w:bidi="ru-RU"/>
              </w:rPr>
              <w:br/>
            </w:r>
            <w:r>
              <w:rPr>
                <w:rFonts w:asciiTheme="minorHAnsi" w:hAnsiTheme="minorHAnsi" w:cstheme="minorHAnsi"/>
                <w:b w:val="0"/>
                <w:color w:val="000000" w:themeColor="text1"/>
                <w:sz w:val="48"/>
                <w:lang w:val="en-US" w:bidi="ru-RU"/>
              </w:rPr>
              <w:t>Григорий</w:t>
            </w:r>
            <w:r w:rsidR="00B82E56" w:rsidRPr="00673620">
              <w:rPr>
                <w:rFonts w:asciiTheme="minorHAnsi" w:hAnsiTheme="minorHAnsi" w:cstheme="minorHAnsi"/>
                <w:b w:val="0"/>
                <w:color w:val="000000" w:themeColor="text1"/>
                <w:sz w:val="48"/>
                <w:lang w:val="en-US" w:bidi="ru-RU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color w:val="000000" w:themeColor="text1"/>
                <w:sz w:val="48"/>
                <w:lang w:val="en-US" w:bidi="ru-RU"/>
              </w:rPr>
              <w:t>Андреевич</w:t>
            </w:r>
          </w:p>
          <w:p w14:paraId="55FA167A" w14:textId="1EF94F40" w:rsidR="00B82E56" w:rsidRPr="00673620" w:rsidRDefault="00B82E56" w:rsidP="000371EB">
            <w:pPr>
              <w:pStyle w:val="1"/>
              <w:tabs>
                <w:tab w:val="clear" w:pos="2520"/>
                <w:tab w:val="left" w:pos="1923"/>
              </w:tabs>
              <w:spacing w:line="240" w:lineRule="auto"/>
              <w:rPr>
                <w:rFonts w:asciiTheme="minorHAnsi" w:hAnsiTheme="minorHAnsi" w:cstheme="minorHAnsi"/>
                <w:b w:val="0"/>
                <w:sz w:val="48"/>
                <w:lang w:val="en-US" w:bidi="ru-RU"/>
              </w:rPr>
            </w:pPr>
            <w:bookmarkStart w:id="2" w:name="header_project_info"/>
            <w:bookmarkEnd w:id="1"/>
            <w:proofErr w:type="spellStart"/>
            <w:proofErr w:type="gramStart"/>
            <w:proofErr w:type="gramEnd"/>
            <w:proofErr w:type="spellEnd"/>
            <w:r>
              <w:rPr>
                <w:rFonts w:asciiTheme="minorHAnsi" w:hAnsiTheme="minorHAnsi" w:cstheme="minorHAnsi"/>
                <w:b w:val="0"/>
                <w:caps w:val="0"/>
                <w:lang w:val="en-US" w:bidi="ru-RU"/>
              </w:rPr>
              <w:t>Участник</w:t>
            </w:r>
            <w:r w:rsidRPr="00673620">
              <w:rPr>
                <w:rFonts w:asciiTheme="minorHAnsi" w:hAnsiTheme="minorHAnsi" w:cstheme="minorHAnsi"/>
                <w:b w:val="0"/>
                <w:caps w:val="0"/>
                <w:lang w:val="en-US" w:bidi="ru-RU"/>
              </w:rPr>
              <w:t xml:space="preserve"> </w:t>
            </w:r>
            <w:proofErr w:type="spellStart"/>
            <w:proofErr w:type="spellEnd"/>
            <w:r>
              <w:rPr>
                <w:rFonts w:asciiTheme="minorHAnsi" w:hAnsiTheme="minorHAnsi" w:cstheme="minorHAnsi"/>
                <w:b w:val="0"/>
                <w:caps w:val="0"/>
                <w:lang w:val="en-US" w:bidi="ru-RU"/>
              </w:rPr>
              <w:t>центра компетенций</w:t>
            </w:r>
            <w:r w:rsidRPr="00673620">
              <w:rPr>
                <w:rFonts w:asciiTheme="minorHAnsi" w:hAnsiTheme="minorHAnsi" w:cstheme="minorHAnsi"/>
                <w:b w:val="0"/>
                <w:caps w:val="0"/>
                <w:lang w:val="en-US" w:bidi="ru-RU"/>
              </w:rPr>
              <w:t xml:space="preserve"> </w:t>
            </w:r>
            <w:proofErr w:type="spellStart"/>
            <w:proofErr w:type="spellEnd"/>
            <w:r>
              <w:rPr>
                <w:rFonts w:asciiTheme="minorHAnsi" w:hAnsiTheme="minorHAnsi" w:cstheme="minorHAnsi"/>
                <w:b w:val="0"/>
                <w:caps w:val="0"/>
                <w:lang w:val="en-US" w:bidi="ru-RU"/>
              </w:rPr>
              <w:t>"Центры компетенций"</w:t>
            </w:r>
            <w:bookmarkEnd w:id="2"/>
          </w:p>
        </w:tc>
      </w:tr>
    </w:tbl>
    <w:tbl>
      <w:tblPr>
        <w:tblStyle w:val="a8"/>
        <w:tblpPr w:leftFromText="180" w:rightFromText="180" w:vertAnchor="text" w:horzAnchor="margin" w:tblpXSpec="center" w:tblpY="22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2"/>
        <w:gridCol w:w="6521"/>
      </w:tblGrid>
      <w:tr w:rsidR="002B7CA4" w:rsidRPr="00BE2D72" w14:paraId="2A9439C6" w14:textId="77777777" w:rsidTr="000E6732">
        <w:tc>
          <w:tcPr>
            <w:tcW w:w="3544" w:type="dxa"/>
            <w:tcBorders>
              <w:right w:val="single" w:sz="4" w:space="0" w:color="4472C4"/>
            </w:tcBorders>
          </w:tcPr>
          <w:p w14:paraId="1516A291" w14:textId="77777777" w:rsidR="002B7CA4" w:rsidRPr="006707A3" w:rsidRDefault="002B7CA4" w:rsidP="00AF0088"/>
          <w:p>
            <w:pPr>
              <w:spacing w:line="240" w:after="168"/>
            </w:pPr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216000" cy="216000"/>
                  <wp:effectExtent l="0" t="0" r="0" b="0"/>
                  <wp:docPr id="1563343888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ee9674a5fbfb4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sz w:val="24"/>
                <w:szCs w:val="24"/>
              </w:rPr>
              <w:t>Чтобы АХАХА нужно АХАХА​ХАХАХ</w:t>
            </w:r>
          </w:p>
          <w:p>
            <w:pPr>
              <w:spacing w:line="240" w:after="168"/>
            </w:pPr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216000" cy="216000"/>
                  <wp:effectExtent l="0" t="0" r="0" b="0"/>
                  <wp:docPr id="1563343889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23dd5c9358074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sz w:val="24"/>
                <w:szCs w:val="24"/>
              </w:rPr>
              <w:t>22.06.2004 (21 год)</w:t>
            </w:r>
          </w:p>
          <w:p>
            <w:pPr>
              <w:spacing w:line="240" w:after="168"/>
            </w:pPr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216000" cy="216000"/>
                  <wp:effectExtent l="0" t="0" r="0" b="0"/>
                  <wp:docPr id="156334389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a744785768c74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sz w:val="24"/>
                <w:szCs w:val="24"/>
              </w:rPr>
              <w:t>Мужской пол</w:t>
            </w:r>
          </w:p>
          <w:p>
            <w:pPr>
              <w:spacing w:line="240" w:after="168"/>
            </w:pPr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216000" cy="216000"/>
                  <wp:effectExtent l="0" t="0" r="0" b="0"/>
                  <wp:docPr id="1563343891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3621becf3e9e4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sz w:val="24"/>
                <w:szCs w:val="24"/>
              </w:rPr>
              <w:t>Россия, Вологодская обл​, г Череповец</w:t>
            </w:r>
          </w:p>
          <w:p>
            <w:pPr>
              <w:spacing w:line="240" w:after="168"/>
            </w:pPr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216000" cy="216000"/>
                  <wp:effectExtent l="0" t="0" r="0" b="0"/>
                  <wp:docPr id="1563343892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fff1bd5511cd4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sz w:val="24"/>
                <w:szCs w:val="24"/>
              </w:rPr>
              <w:t>+79215441930</w:t>
            </w:r>
          </w:p>
          <w:p>
            <w:pPr>
              <w:spacing w:line="240" w:after="168"/>
            </w:pPr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216000" cy="216000"/>
                  <wp:effectExtent l="0" t="0" r="0" b="0"/>
                  <wp:docPr id="1563343893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1a8def5c30e8483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sz w:val="24"/>
                <w:szCs w:val="24"/>
              </w:rPr>
              <w:t>gricha2004rewa@yandex.r​u</w:t>
            </w:r>
          </w:p>
        </w:tc>
        <w:tc>
          <w:tcPr>
            <w:tcW w:w="284" w:type="dxa"/>
            <w:tcBorders>
              <w:left w:val="single" w:sz="4" w:space="0" w:color="4472C4"/>
            </w:tcBorders>
          </w:tcPr>
          <w:p w14:paraId="20675D35" w14:textId="77777777" w:rsidR="002B7CA4" w:rsidRDefault="002B7CA4" w:rsidP="00932C8E">
            <w:pPr>
              <w:rPr>
                <w:lang w:val="en-US"/>
              </w:rPr>
            </w:pPr>
          </w:p>
        </w:tc>
        <w:tc>
          <w:tcPr>
            <w:tcW w:w="6804" w:type="dxa"/>
            <w:vMerge w:val="restart"/>
            <w:tcMar>
              <w:bottom w:type="dxa" w:w="0"/>
              <w:left w:type="dxa" w:w="0"/>
              <w:right w:type="dxa" w:w="0"/>
              <w:top w:type="dxa" w:w="0"/>
            </w:tcMar>
          </w:tcPr>
          <w:p>
            <w:pPr>
              <w:jc w:val="left"/>
              <w:pBdr>
                <w:top w:val="single" w:sz="6" w:space="1" w:color="4472C4"/>
              </w:pBdr>
            </w:pPr>
            <w:r>
              <w:rPr>
                <w:lang w:val=""/>
                <w:sz w:val="32"/>
                <w:szCs w:val="32"/>
                <w:rFonts w:ascii="Calibri" w:hAnsi="Calibri" w:cs="Calibri" w:eastAsia="Calibri"/>
                <w:color w:val="4472C4"/>
                <w:b/>
              </w:rPr>
              <w:t>КОМПЕТЕНЦИИ</w:t>
            </w:r>
          </w:p>
          <w:p>
            <w:pPr/>
          </w:p>
          <w:tbl>
            <w:tblPr>
              <w:tblW w:w="5000" w:type="auto"/>
              <w:tblLook w:val="04A0"/>
              <w:tblInd w:w="0"/>
              <w:tblBorders>
                <w:bottom w:val="single" w:sz="2" w:space="1" w:color="98A0A9"/>
              </w:tblBorders>
            </w:tblPr>
            <w:tblGrid>
              <w:gridCol w:w="4000"/>
              <w:gridCol w:w="2600"/>
            </w:tblGrid>
            <w:tr>
              <w:tc>
                <w:tcPr>
                  <w:tcW w:w="4000" w:type="dxa"/>
                  <w:tcMar>
                    <w:left w:type="dxa" w:w="0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sz w:val="28"/>
                      <w:szCs w:val="28"/>
                    </w:rPr>
                    <w:t>Центры компетенций</w:t>
                  </w:r>
                </w:p>
              </w:tc>
              <w:tc>
                <w:tcPr>
                  <w:tcW w:w="2600" w:type="dxa"/>
                  <w:tcMar>
                    <w:left w:type="dxa" w:w="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sz w:val="28"/>
                      <w:szCs w:val="28"/>
                    </w:rPr>
                    <w:t>Уровень</w:t>
                  </w:r>
                </w:p>
              </w:tc>
              <w:trPr>
                <w:cantSplit/>
              </w:trPr>
            </w:tr>
            <w:tr>
              <w:tc>
                <w:tcPr>
                  <w:tcW w:w="4000" w:type="dxa"/>
                  <w:tcMar>
                    <w:left w:type="dxa" w:w="0"/>
                  </w:tcMar>
                </w:tcPr>
                <w:p>
                  <w:pPr>
                    <w:jc w:val="left"/>
                  </w:pPr>
                  <w:r>
                    <w:rPr>
                      <w:sz w:val="24"/>
                      <w:szCs w:val="24"/>
                    </w:rPr>
                    <w:t>Следование правилам и процедурам</w:t>
                  </w:r>
                </w:p>
              </w:tc>
              <w:tc>
                <w:tcPr>
                  <w:tcW w:w="2600" w:type="dxa"/>
                  <w:tcMar>
                    <w:lef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4"/>
                      <w:szCs w:val="24"/>
                      <w:b/>
                      <w:color w:val="4663AB"/>
                    </w:rPr>
                    <w:t>Средний</w:t>
                  </w:r>
                </w:p>
              </w:tc>
              <w:trPr>
                <w:cantSplit/>
              </w:trPr>
            </w:tr>
            <w:tr>
              <w:tc>
                <w:tcPr>
                  <w:tcW w:w="4000" w:type="dxa"/>
                  <w:tcMar>
                    <w:left w:type="dxa" w:w="0"/>
                  </w:tcMar>
                </w:tcPr>
                <w:p>
                  <w:pPr>
                    <w:jc w:val="left"/>
                  </w:pPr>
                  <w:r>
                    <w:rPr>
                      <w:sz w:val="24"/>
                      <w:szCs w:val="24"/>
                    </w:rPr>
                    <w:t>Ориентация на результат</w:t>
                  </w:r>
                </w:p>
              </w:tc>
              <w:tc>
                <w:tcPr>
                  <w:tcW w:w="2600" w:type="dxa"/>
                  <w:tcMar>
                    <w:lef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4"/>
                      <w:szCs w:val="24"/>
                      <w:b/>
                      <w:color w:val="4663AB"/>
                    </w:rPr>
                    <w:t>Высокий</w:t>
                  </w:r>
                </w:p>
              </w:tc>
              <w:trPr>
                <w:cantSplit/>
              </w:trPr>
            </w:tr>
            <w:tr>
              <w:tc>
                <w:tcPr>
                  <w:tcW w:w="4000" w:type="dxa"/>
                  <w:tcMar>
                    <w:left w:type="dxa" w:w="0"/>
                  </w:tcMar>
                </w:tcPr>
                <w:p>
                  <w:pPr>
                    <w:jc w:val="left"/>
                  </w:pPr>
                  <w:r>
                    <w:rPr>
                      <w:sz w:val="24"/>
                      <w:szCs w:val="24"/>
                    </w:rPr>
                    <w:t>Стрессоустойчивость</w:t>
                  </w:r>
                </w:p>
              </w:tc>
              <w:tc>
                <w:tcPr>
                  <w:tcW w:w="2600" w:type="dxa"/>
                  <w:tcMar>
                    <w:lef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4"/>
                      <w:szCs w:val="24"/>
                      <w:b/>
                      <w:color w:val="4663AB"/>
                    </w:rPr>
                    <w:t>Средний</w:t>
                  </w:r>
                </w:p>
              </w:tc>
              <w:trPr>
                <w:cantSplit/>
              </w:trPr>
            </w:tr>
            <w:tr>
              <w:tc>
                <w:tcPr>
                  <w:tcW w:w="4000" w:type="dxa"/>
                  <w:tcMar>
                    <w:left w:type="dxa" w:w="0"/>
                  </w:tcMar>
                </w:tcPr>
                <w:p>
                  <w:pPr>
                    <w:jc w:val="left"/>
                  </w:pPr>
                  <w:r>
                    <w:rPr>
                      <w:sz w:val="24"/>
                      <w:szCs w:val="24"/>
                    </w:rPr>
                    <w:t>Партнерство/сотрудничество</w:t>
                  </w:r>
                </w:p>
              </w:tc>
              <w:tc>
                <w:tcPr>
                  <w:tcW w:w="2600" w:type="dxa"/>
                  <w:tcMar>
                    <w:lef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4"/>
                      <w:szCs w:val="24"/>
                      <w:b/>
                      <w:color w:val="4663AB"/>
                    </w:rPr>
                    <w:t>Средний</w:t>
                  </w:r>
                </w:p>
              </w:tc>
              <w:trPr>
                <w:cantSplit/>
              </w:trPr>
            </w:tr>
            <w:tr>
              <w:tc>
                <w:tcPr>
                  <w:tcW w:w="4000" w:type="dxa"/>
                  <w:tcMar>
                    <w:left w:type="dxa" w:w="0"/>
                  </w:tcMar>
                </w:tcPr>
                <w:p>
                  <w:pPr>
                    <w:jc w:val="left"/>
                  </w:pPr>
                  <w:r>
                    <w:rPr>
                      <w:sz w:val="24"/>
                      <w:szCs w:val="24"/>
                    </w:rPr>
                    <w:t>Планирование</w:t>
                  </w:r>
                </w:p>
              </w:tc>
              <w:tc>
                <w:tcPr>
                  <w:tcW w:w="2600" w:type="dxa"/>
                  <w:tcMar>
                    <w:lef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4"/>
                      <w:szCs w:val="24"/>
                      <w:b/>
                      <w:color w:val="4663AB"/>
                    </w:rPr>
                    <w:t>Средний</w:t>
                  </w:r>
                </w:p>
              </w:tc>
              <w:trPr>
                <w:cantSplit/>
              </w:trPr>
            </w:tr>
            <w:tr>
              <w:tc>
                <w:tcPr>
                  <w:tcW w:w="4000" w:type="dxa"/>
                  <w:tcMar>
                    <w:left w:type="dxa" w:w="0"/>
                  </w:tcMar>
                </w:tcPr>
                <w:p>
                  <w:pPr>
                    <w:jc w:val="left"/>
                  </w:pPr>
                  <w:r>
                    <w:rPr>
                      <w:sz w:val="24"/>
                      <w:szCs w:val="24"/>
                    </w:rPr>
                    <w:t>Коммуникация</w:t>
                  </w:r>
                </w:p>
              </w:tc>
              <w:tc>
                <w:tcPr>
                  <w:tcW w:w="2600" w:type="dxa"/>
                  <w:tcMar>
                    <w:lef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4"/>
                      <w:szCs w:val="24"/>
                      <w:b/>
                      <w:color w:val="4663AB"/>
                    </w:rPr>
                    <w:t>Высокий</w:t>
                  </w:r>
                </w:p>
              </w:tc>
              <w:trPr>
                <w:cantSplit/>
              </w:trPr>
            </w:tr>
            <w:tr>
              <w:tc>
                <w:tcPr>
                  <w:tcW w:w="4000" w:type="dxa"/>
                  <w:tcMar>
                    <w:left w:type="dxa" w:w="0"/>
                  </w:tcMar>
                </w:tcPr>
                <w:p>
                  <w:pPr>
                    <w:jc w:val="left"/>
                  </w:pPr>
                  <w:r>
                    <w:rPr>
                      <w:sz w:val="24"/>
                      <w:szCs w:val="24"/>
                    </w:rPr>
                    <w:t>Саморазвитие</w:t>
                  </w:r>
                </w:p>
              </w:tc>
              <w:tc>
                <w:tcPr>
                  <w:tcW w:w="2600" w:type="dxa"/>
                  <w:tcMar>
                    <w:left w:type="dxa" w:w="0"/>
                  </w:tcMar>
                </w:tcPr>
                <w:p>
                  <w:pPr>
                    <w:jc w:val="right"/>
                  </w:pPr>
                  <w:r>
                    <w:rPr>
                      <w:sz w:val="24"/>
                      <w:szCs w:val="24"/>
                      <w:b/>
                      <w:color w:val="4663AB"/>
                    </w:rPr>
                    <w:t>Средний</w:t>
                  </w:r>
                </w:p>
              </w:tc>
              <w:trPr>
                <w:cantSplit/>
              </w:trPr>
            </w:tr>
          </w:tbl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left"/>
              <w:pBdr>
                <w:top w:val="single" w:sz="6" w:space="1" w:color="4472C4"/>
              </w:pBdr>
            </w:pPr>
            <w:r>
              <w:rPr>
                <w:lang w:val=""/>
                <w:sz w:val="32"/>
                <w:szCs w:val="32"/>
                <w:rFonts w:ascii="Calibri" w:hAnsi="Calibri" w:cs="Calibri" w:eastAsia="Calibri"/>
                <w:color w:val="4472C4"/>
                <w:b/>
              </w:rPr>
              <w:t>ОБРАЗОВАНИЕ</w:t>
            </w:r>
          </w:p>
          <w:p>
            <w:pPr/>
          </w:p>
          <w:p>
            <w:pPr>
              <w:spacing w:line="240"/>
            </w:pPr>
            <w:r>
              <w:rPr>
                <w:lang w:val=""/>
                <w:sz w:val="28"/>
                <w:szCs w:val="28"/>
                <w:color w:val="4C68AE"/>
              </w:rPr>
              <w:t>Высшее образование - бакалавриат</w:t>
            </w:r>
          </w:p>
          <w:p>
            <w:pPr/>
          </w:p>
          <w:p>
            <w:pPr>
              <w:spacing w:line="240"/>
            </w:pPr>
            <w:r>
              <w:rPr>
                <w:lang w:val=""/>
                <w:b/>
                <w:sz w:val="28"/>
                <w:szCs w:val="28"/>
              </w:rPr>
              <w:t>ФГБОУ ВО "ЧЕРЕПОВЕЦКИЙ ГОСУДАРСТВЕННЫЙ УНИВЕРСИТЕТ"</w:t>
            </w:r>
          </w:p>
          <w:p>
            <w:pPr>
              <w:spacing w:line="240"/>
            </w:pPr>
            <w:r>
              <w:rPr>
                <w:lang w:val=""/>
                <w:sz w:val="28"/>
                <w:szCs w:val="28"/>
              </w:rPr>
              <w:t>Программная инженерия</w:t>
            </w:r>
          </w:p>
          <w:p>
            <w:pPr/>
          </w:p>
          <w:p>
            <w:pPr>
              <w:jc w:val="left"/>
              <w:pBdr>
                <w:top w:val="single" w:sz="6" w:space="1" w:color="4472C4"/>
              </w:pBdr>
            </w:pPr>
            <w:r>
              <w:rPr>
                <w:lang w:val=""/>
                <w:sz w:val="32"/>
                <w:szCs w:val="32"/>
                <w:rFonts w:ascii="Calibri" w:hAnsi="Calibri" w:cs="Calibri" w:eastAsia="Calibri"/>
                <w:color w:val="4472C4"/>
                <w:b/>
              </w:rPr>
              <w:t>ПРОЧЕЕ</w:t>
            </w:r>
          </w:p>
          <w:p>
            <w:pPr/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Гражданство: </w:t>
            </w:r>
            <w:r>
              <w:rPr>
                <w:b w:val="0"/>
                <w:sz w:val="28"/>
                <w:szCs w:val="28"/>
              </w:rPr>
              <w:t>Россия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Центр компетенций: </w:t>
            </w:r>
            <w:r>
              <w:rPr>
                <w:b w:val="0"/>
                <w:sz w:val="28"/>
                <w:szCs w:val="28"/>
              </w:rPr>
              <w:t>Центр компетенций Череповецкого государственного университета (Череповецкий ГУ)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Планируешь ли ты продолжать обучение?: </w:t>
            </w:r>
            <w:r>
              <w:rPr>
                <w:b w:val="0"/>
                <w:sz w:val="28"/>
                <w:szCs w:val="28"/>
              </w:rPr>
              <w:t>Учусь в бакалавриате/специалитете, планирую поступать в магистратуру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Проходил ли ты стажировки за последний год?: </w:t>
            </w:r>
            <w:r>
              <w:rPr>
                <w:b w:val="0"/>
                <w:sz w:val="28"/>
                <w:szCs w:val="28"/>
              </w:rPr>
              <w:t>Нет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Работал ли ты за последний год?: </w:t>
            </w:r>
            <w:r>
              <w:rPr>
                <w:b w:val="0"/>
                <w:sz w:val="28"/>
                <w:szCs w:val="28"/>
              </w:rPr>
              <w:t>Нет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Устраивает ли тебя выбранная специальность?: </w:t>
            </w:r>
            <w:r>
              <w:rPr>
                <w:b w:val="0"/>
                <w:sz w:val="28"/>
                <w:szCs w:val="28"/>
              </w:rPr>
              <w:t>Полностью устраивает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Окончил ли ты школу с золотой медалью?: </w:t>
            </w:r>
            <w:r>
              <w:rPr>
                <w:b w:val="0"/>
                <w:sz w:val="28"/>
                <w:szCs w:val="28"/>
              </w:rPr>
              <w:t>Нет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Сколько твоих статей опубликовано в научных и/или профессиональных изданиях?: </w:t>
            </w:r>
            <w:r>
              <w:rPr>
                <w:b w:val="0"/>
                <w:sz w:val="28"/>
                <w:szCs w:val="28"/>
              </w:rPr>
              <w:t>0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Какой у тебя примерный средний балл по 5-балльной системе за последний учебный год? Если ты обучаешься на 1-м курсе, укажи балл, отталкиваясь от результатов в последнем учебном заведении.: </w:t>
            </w:r>
            <w:r>
              <w:rPr>
                <w:b w:val="0"/>
                <w:sz w:val="28"/>
                <w:szCs w:val="28"/>
              </w:rPr>
              <w:t>От 4 до 4,4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Получал ли ты какую-либо стипендию за последний год?: </w:t>
            </w:r>
            <w:r>
              <w:rPr>
                <w:b w:val="0"/>
                <w:sz w:val="28"/>
                <w:szCs w:val="28"/>
              </w:rPr>
              <w:t>Да, за академические достижения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Участвовал ли ты в научных конференциях за последний год, и если да, то как часто?: </w:t>
            </w:r>
            <w:r>
              <w:rPr>
                <w:b w:val="0"/>
                <w:sz w:val="28"/>
                <w:szCs w:val="28"/>
              </w:rPr>
              <w:t>Да, 1–2 раза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Предпринимал ли ты какие-либо самостоятельные действия для развития надпрофессиональных компетенций (гибких навыков / soft skills)?: </w:t>
            </w:r>
            <w:r>
              <w:rPr>
                <w:b w:val="0"/>
                <w:sz w:val="28"/>
                <w:szCs w:val="28"/>
              </w:rPr>
              <w:t>Да, целенаправленно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Планируешь ли ты получить диплом с отличием?: </w:t>
            </w:r>
            <w:r>
              <w:rPr>
                <w:b w:val="0"/>
                <w:sz w:val="28"/>
                <w:szCs w:val="28"/>
              </w:rPr>
              <w:t>Нет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Насколько ты веришь в возможности самореализации в Российской Федерации?: </w:t>
            </w:r>
            <w:r>
              <w:rPr>
                <w:b w:val="0"/>
                <w:sz w:val="28"/>
                <w:szCs w:val="28"/>
              </w:rPr>
              <w:t>Полностью верю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Насколько ты чувствуешь поддержку от проекта «Центры компетенций» в развитии карьеры?: </w:t>
            </w:r>
            <w:r>
              <w:rPr>
                <w:b w:val="0"/>
                <w:sz w:val="28"/>
                <w:szCs w:val="28"/>
              </w:rPr>
              <w:t>Совсем не чувствую поддержку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Насколько, по твоему мнению, надпрофессиональные компетенции важны для успешного профессионального развития?: </w:t>
            </w:r>
            <w:r>
              <w:rPr>
                <w:b w:val="0"/>
                <w:sz w:val="28"/>
                <w:szCs w:val="28"/>
              </w:rPr>
              <w:t>Крайне важны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Общая репутация моего университета дает мне значительное преимущество на рынке труда: </w:t>
            </w:r>
            <w:r>
              <w:rPr>
                <w:b w:val="0"/>
                <w:sz w:val="28"/>
                <w:szCs w:val="28"/>
              </w:rPr>
              <w:t>скорее НЕ согласен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В моей профессиональной области ценятся выпускники моего вуза: </w:t>
            </w:r>
            <w:r>
              <w:rPr>
                <w:b w:val="0"/>
                <w:sz w:val="28"/>
                <w:szCs w:val="28"/>
              </w:rPr>
              <w:t>скорее НЕ согласен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У меня востребованная на рынке труда профессия: </w:t>
            </w:r>
            <w:r>
              <w:rPr>
                <w:b w:val="0"/>
                <w:sz w:val="28"/>
                <w:szCs w:val="28"/>
              </w:rPr>
              <w:t>полностью согласен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На рынке труда в моем регионе много подходящих именно мне вакансий: </w:t>
            </w:r>
            <w:r>
              <w:rPr>
                <w:b w:val="0"/>
                <w:sz w:val="28"/>
                <w:szCs w:val="28"/>
              </w:rPr>
              <w:t>скорее согласен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Информация о подходящих мне вакансиях и других карьерных возможностях в моем регионе легко доступна: </w:t>
            </w:r>
            <w:r>
              <w:rPr>
                <w:b w:val="0"/>
                <w:sz w:val="28"/>
                <w:szCs w:val="28"/>
              </w:rPr>
              <w:t>скорее согласен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Мои профессиональные навыки и знания соответствуют тому, что сегодня требуется работодателю: </w:t>
            </w:r>
            <w:r>
              <w:rPr>
                <w:b w:val="0"/>
                <w:sz w:val="28"/>
                <w:szCs w:val="28"/>
              </w:rPr>
              <w:t>скорее согласен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Я уверен(а), что успешно пройду собеседование и другие процедуры профессионального отбора: </w:t>
            </w:r>
            <w:r>
              <w:rPr>
                <w:b w:val="0"/>
                <w:sz w:val="28"/>
                <w:szCs w:val="28"/>
              </w:rPr>
              <w:t>согласен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Какова вероятность, что ты пройдёшь другие (новые) тесты проекта «Центры компетенций» по шкале от 0 до 10, где 10 — точно пройдешь, а 0 — точно не пройдешь?: </w:t>
            </w:r>
            <w:r>
              <w:rPr>
                <w:b w:val="0"/>
                <w:sz w:val="28"/>
                <w:szCs w:val="28"/>
              </w:rPr>
              <w:t>5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Насколько ты готов порекомендовать друзьям и одногруппникам ПРИНЯТЬ УЧАСТИЕ В ПРОЕКТЕ «ЦЕНТРЫ КОМПЕТЕНЦИЙ» по шкале от 0 до 10, где 10 — точно посоветую, а 0 —точно не посоветую?: </w:t>
            </w:r>
            <w:r>
              <w:rPr>
                <w:b w:val="0"/>
                <w:sz w:val="28"/>
                <w:szCs w:val="28"/>
              </w:rPr>
              <w:t>0</w:t>
            </w:r>
          </w:p>
          <w:p>
            <w:pPr/>
            <w:r>
              <w:rPr>
                <w:lang w:val=""/>
                <w:b/>
                <w:sz w:val="28"/>
                <w:szCs w:val="28"/>
              </w:rPr>
              <w:t xml:space="preserve">Выбери число от 0 до 10, наиболее точно отражающее твою позицию. Если описание полностью соответствует твоему мнению — выбери указанное под ним число. Если твое отношение не полностью совпадает с позицией героя — выбери соседние значения справа или слева. Описания упорядочены по возрастанию.: </w:t>
            </w:r>
            <w:r>
              <w:rPr>
                <w:b w:val="0"/>
                <w:sz w:val="28"/>
                <w:szCs w:val="28"/>
              </w:rPr>
              <w:t>5</w:t>
            </w:r>
          </w:p>
          <w:p>
            <w:pPr/>
          </w:p>
          <w:p w14:paraId="386F8D80" w14:textId="77777777" w:rsidR="002B7CA4" w:rsidRDefault="002B7CA4" w:rsidP="00932C8E">
            <w:pPr>
              <w:rPr>
                <w:lang w:val="en-US"/>
              </w:rPr>
            </w:pPr>
            <w:bookmarkStart w:id="3" w:name="main"/>
            <w:bookmarkEnd w:id="3"/>
          </w:p>
        </w:tc>
      </w:tr>
      <w:tr w:rsidR="002B7CA4" w:rsidRPr="00BE2D72" w14:paraId="64517097" w14:textId="77777777" w:rsidTr="00BE2D72">
        <w:tc>
          <w:tcPr>
            <w:tcW w:w="3544" w:type="dxa"/>
            <w:tcBorders>
              <w:right w:val="single" w:sz="4" w:space="0" w:color="4472C4"/>
            </w:tcBorders>
          </w:tcPr>
          <w:p w14:paraId="702967B0" w14:textId="77777777" w:rsidR="002B7CA4" w:rsidRPr="006707A3" w:rsidRDefault="002B7CA4" w:rsidP="00AF0088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84" w:type="dxa"/>
            <w:tcBorders>
              <w:left w:val="single" w:sz="4" w:space="0" w:color="4472C4"/>
            </w:tcBorders>
          </w:tcPr>
          <w:p w14:paraId="7F7BB0D6" w14:textId="77777777" w:rsidR="002B7CA4" w:rsidRDefault="002B7CA4" w:rsidP="00932C8E">
            <w:pPr>
              <w:rPr>
                <w:lang w:val="en-US"/>
              </w:rPr>
            </w:pPr>
          </w:p>
        </w:tc>
        <w:tc>
          <w:tcPr>
            <w:tcW w:w="6804" w:type="dxa"/>
            <w:vMerge/>
          </w:tcPr>
          <w:p w14:paraId="473C0325" w14:textId="77777777" w:rsidR="002B7CA4" w:rsidRDefault="002B7CA4" w:rsidP="00932C8E">
            <w:pPr>
              <w:rPr>
                <w:lang w:val="en-US"/>
              </w:rPr>
            </w:pPr>
          </w:p>
        </w:tc>
      </w:tr>
    </w:tbl>
    <w:p w14:paraId="4F358673" w14:textId="77777777" w:rsidR="00932C8E" w:rsidRPr="00673620" w:rsidRDefault="00932C8E">
      <w:pPr>
        <w:rPr>
          <w:lang w:val="en-US"/>
        </w:rPr>
      </w:pPr>
    </w:p>
    <w:sectPr w:rsidR="00932C8E" w:rsidRPr="00673620" w:rsidSect="000E6732">
      <w:headerReference w:type="default" r:id="rId6"/>
      <w:pgSz w:w="11906" w:h="16838"/>
      <w:pgMar w:top="1440" w:right="567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F21FF" w14:textId="77777777" w:rsidR="00385B37" w:rsidRDefault="00385B37">
      <w:pPr>
        <w:spacing w:after="0" w:line="240" w:lineRule="auto"/>
      </w:pPr>
      <w:r>
        <w:separator/>
      </w:r>
    </w:p>
  </w:endnote>
  <w:endnote w:type="continuationSeparator" w:id="0">
    <w:p w14:paraId="72CBA98C" w14:textId="77777777" w:rsidR="00385B37" w:rsidRDefault="00385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42976" w14:textId="77777777" w:rsidR="00385B37" w:rsidRDefault="00385B37">
      <w:pPr>
        <w:spacing w:after="0" w:line="240" w:lineRule="auto"/>
      </w:pPr>
      <w:r>
        <w:separator/>
      </w:r>
    </w:p>
  </w:footnote>
  <w:footnote w:type="continuationSeparator" w:id="0">
    <w:p w14:paraId="29A90CF5" w14:textId="77777777" w:rsidR="00385B37" w:rsidRDefault="00385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5E4BB" w14:textId="77777777" w:rsidR="00D74C03" w:rsidRPr="00D74C03" w:rsidRDefault="00EE6CFA" w:rsidP="00D74C03">
    <w:pPr>
      <w:pStyle w:val="a4"/>
      <w:tabs>
        <w:tab w:val="clear" w:pos="4677"/>
        <w:tab w:val="center" w:pos="7371"/>
      </w:tabs>
      <w:jc w:val="right"/>
      <w:rPr>
        <w:lang w:val="en-US"/>
      </w:rPr>
    </w:pPr>
    <w:r>
      <w:rPr>
        <w:noProof/>
        <w:lang w:val="en-US"/>
      </w:rPr>
      <w:drawing>
        <wp:inline distT="0" distB="0" distL="0" distR="0" wp14:anchorId="33E68180" wp14:editId="2D02CEB6">
          <wp:extent cx="1287440" cy="495752"/>
          <wp:effectExtent l="0" t="0" r="8255" b="0"/>
          <wp:docPr id="1563343886" name="Picture 15633438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429" cy="5184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9C"/>
    <w:rsid w:val="00030CAB"/>
    <w:rsid w:val="000554CE"/>
    <w:rsid w:val="00097C40"/>
    <w:rsid w:val="000B1749"/>
    <w:rsid w:val="000E6732"/>
    <w:rsid w:val="00127E79"/>
    <w:rsid w:val="00183807"/>
    <w:rsid w:val="0027704E"/>
    <w:rsid w:val="002B12D7"/>
    <w:rsid w:val="002B7CA4"/>
    <w:rsid w:val="002E7822"/>
    <w:rsid w:val="00385B37"/>
    <w:rsid w:val="003F63FF"/>
    <w:rsid w:val="00426A7C"/>
    <w:rsid w:val="00443121"/>
    <w:rsid w:val="00465EEC"/>
    <w:rsid w:val="004B7E1C"/>
    <w:rsid w:val="004E1637"/>
    <w:rsid w:val="004F0A79"/>
    <w:rsid w:val="004F39DB"/>
    <w:rsid w:val="005502B6"/>
    <w:rsid w:val="00562B92"/>
    <w:rsid w:val="0058190F"/>
    <w:rsid w:val="005C5AA0"/>
    <w:rsid w:val="005F50F5"/>
    <w:rsid w:val="006226D5"/>
    <w:rsid w:val="00625665"/>
    <w:rsid w:val="00627C2B"/>
    <w:rsid w:val="00656F31"/>
    <w:rsid w:val="00666A87"/>
    <w:rsid w:val="006707A3"/>
    <w:rsid w:val="00673620"/>
    <w:rsid w:val="006E0471"/>
    <w:rsid w:val="00777F61"/>
    <w:rsid w:val="007E646F"/>
    <w:rsid w:val="007F0E96"/>
    <w:rsid w:val="00865978"/>
    <w:rsid w:val="008D46CB"/>
    <w:rsid w:val="00932C8E"/>
    <w:rsid w:val="00932F49"/>
    <w:rsid w:val="00934281"/>
    <w:rsid w:val="00AA1988"/>
    <w:rsid w:val="00AF0088"/>
    <w:rsid w:val="00B46B5E"/>
    <w:rsid w:val="00B7476A"/>
    <w:rsid w:val="00B82E56"/>
    <w:rsid w:val="00BE2D72"/>
    <w:rsid w:val="00D437B8"/>
    <w:rsid w:val="00D96737"/>
    <w:rsid w:val="00E06E9C"/>
    <w:rsid w:val="00E92AA9"/>
    <w:rsid w:val="00EB191B"/>
    <w:rsid w:val="00EB2A64"/>
    <w:rsid w:val="00EE573B"/>
    <w:rsid w:val="00EE6CFA"/>
    <w:rsid w:val="00EF3E00"/>
    <w:rsid w:val="00F72252"/>
    <w:rsid w:val="00FB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A14A7"/>
  <w15:chartTrackingRefBased/>
  <w15:docId w15:val="{12CF1FBF-1335-4FB3-9E30-ED18A4B0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E56"/>
  </w:style>
  <w:style w:type="paragraph" w:styleId="1">
    <w:name w:val="heading 1"/>
    <w:basedOn w:val="a"/>
    <w:link w:val="10"/>
    <w:uiPriority w:val="1"/>
    <w:qFormat/>
    <w:rsid w:val="00EE6CFA"/>
    <w:pPr>
      <w:tabs>
        <w:tab w:val="left" w:pos="2520"/>
        <w:tab w:val="left" w:pos="3360"/>
      </w:tabs>
      <w:spacing w:before="120" w:after="120" w:line="271" w:lineRule="auto"/>
      <w:outlineLvl w:val="0"/>
    </w:pPr>
    <w:rPr>
      <w:rFonts w:ascii="Georgia" w:hAnsi="Georgia"/>
      <w:b/>
      <w:caps/>
      <w:color w:val="4472C4" w:themeColor="accent1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E6CFA"/>
    <w:rPr>
      <w:rFonts w:ascii="Georgia" w:hAnsi="Georgia"/>
      <w:b/>
      <w:caps/>
      <w:color w:val="4472C4" w:themeColor="accent1"/>
      <w:sz w:val="24"/>
      <w:szCs w:val="28"/>
    </w:rPr>
  </w:style>
  <w:style w:type="paragraph" w:customStyle="1" w:styleId="a3">
    <w:name w:val="Сведения о работе"/>
    <w:basedOn w:val="a"/>
    <w:uiPriority w:val="1"/>
    <w:qFormat/>
    <w:rsid w:val="00EE6CFA"/>
    <w:pPr>
      <w:widowControl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</w:rPr>
  </w:style>
  <w:style w:type="paragraph" w:styleId="a4">
    <w:name w:val="header"/>
    <w:basedOn w:val="a"/>
    <w:link w:val="a5"/>
    <w:uiPriority w:val="99"/>
    <w:unhideWhenUsed/>
    <w:rsid w:val="00EE6C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E6CFA"/>
  </w:style>
  <w:style w:type="character" w:styleId="a6">
    <w:name w:val="Hyperlink"/>
    <w:basedOn w:val="a0"/>
    <w:uiPriority w:val="99"/>
    <w:unhideWhenUsed/>
    <w:rsid w:val="00EE6CFA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2E7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932C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word/media/71e8914e-a31d-45b4-9eb3-b554a6200435.png" Id="R562891e732614683" /><Relationship Type="http://schemas.openxmlformats.org/officeDocument/2006/relationships/image" Target="/word/media/025d93e1-64fd-43bd-8ea0-3d088d70c8b8.png" Id="Ree9674a5fbfb4742" /><Relationship Type="http://schemas.openxmlformats.org/officeDocument/2006/relationships/image" Target="/word/media/53b7d42c-8e94-4486-bc0d-9dab13ae8dec.png" Id="R23dd5c9358074571" /><Relationship Type="http://schemas.openxmlformats.org/officeDocument/2006/relationships/image" Target="/word/media/1152617e-2093-4f04-bd2b-5dd562a734e1.png" Id="Ra744785768c74551" /><Relationship Type="http://schemas.openxmlformats.org/officeDocument/2006/relationships/image" Target="/word/media/4e7aa3e1-54ee-4e05-9712-648da8d6f2cb.png" Id="R3621becf3e9e4111" /><Relationship Type="http://schemas.openxmlformats.org/officeDocument/2006/relationships/image" Target="/word/media/6ba9eba6-d0f3-45ba-a038-2f568b6e7155.png" Id="Rfff1bd5511cd4d29" /><Relationship Type="http://schemas.openxmlformats.org/officeDocument/2006/relationships/image" Target="/word/media/5b89943c-03dc-48dc-9cdb-9f54d2796ddd.png" Id="R1a8def5c30e8483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Zrazhva</dc:creator>
  <cp:keywords/>
  <dc:description/>
  <cp:lastModifiedBy>Denis Zrazhva</cp:lastModifiedBy>
  <cp:revision>30</cp:revision>
  <dcterms:created xsi:type="dcterms:W3CDTF">2023-10-10T08:13:00Z</dcterms:created>
  <dcterms:modified xsi:type="dcterms:W3CDTF">2023-11-15T06:31:00Z</dcterms:modified>
</cp:coreProperties>
</file>