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A808" w14:textId="77777777" w:rsidR="006D5BD8" w:rsidRPr="006D5BD8" w:rsidRDefault="006D5BD8" w:rsidP="006D5BD8">
      <w:r w:rsidRPr="006D5BD8">
        <w:t>Below is a summary comparison of the datasets for Boston, NYC, and Chicago, focusing on their strengths and limitations for a project analyzing mobility patterns and air quality:</w:t>
      </w:r>
    </w:p>
    <w:p w14:paraId="018C23E3" w14:textId="77777777" w:rsidR="006D5BD8" w:rsidRPr="006D5BD8" w:rsidRDefault="006D5BD8" w:rsidP="006D5BD8">
      <w:r w:rsidRPr="006D5BD8">
        <w:pict w14:anchorId="3831E537">
          <v:rect id="_x0000_i1049" style="width:0;height:1.5pt" o:hralign="center" o:hrstd="t" o:hr="t" fillcolor="#a0a0a0" stroked="f"/>
        </w:pict>
      </w:r>
    </w:p>
    <w:p w14:paraId="78495B02" w14:textId="77777777" w:rsidR="006D5BD8" w:rsidRPr="006D5BD8" w:rsidRDefault="006D5BD8" w:rsidP="006D5BD8">
      <w:pPr>
        <w:rPr>
          <w:b/>
          <w:bCs/>
        </w:rPr>
      </w:pPr>
      <w:r w:rsidRPr="006D5BD8">
        <w:rPr>
          <w:b/>
          <w:bCs/>
        </w:rPr>
        <w:t>Boston</w:t>
      </w:r>
    </w:p>
    <w:p w14:paraId="313547A0" w14:textId="77777777" w:rsidR="006D5BD8" w:rsidRPr="006D5BD8" w:rsidRDefault="006D5BD8" w:rsidP="006D5BD8">
      <w:pPr>
        <w:numPr>
          <w:ilvl w:val="0"/>
          <w:numId w:val="1"/>
        </w:numPr>
      </w:pPr>
      <w:r w:rsidRPr="006D5BD8">
        <w:rPr>
          <w:b/>
          <w:bCs/>
        </w:rPr>
        <w:t>Data Provided:</w:t>
      </w:r>
      <w:r w:rsidRPr="006D5BD8">
        <w:br/>
        <w:t xml:space="preserve">– </w:t>
      </w:r>
      <w:r w:rsidRPr="006D5BD8">
        <w:rPr>
          <w:i/>
          <w:iCs/>
        </w:rPr>
        <w:t>Boston_PM_NO2.csv</w:t>
      </w:r>
      <w:r w:rsidRPr="006D5BD8">
        <w:t xml:space="preserve"> (focused on NO₂ levels)</w:t>
      </w:r>
      <w:r w:rsidRPr="006D5BD8">
        <w:br/>
        <w:t xml:space="preserve">– </w:t>
      </w:r>
      <w:proofErr w:type="spellStart"/>
      <w:r w:rsidRPr="006D5BD8">
        <w:rPr>
          <w:i/>
          <w:iCs/>
        </w:rPr>
        <w:t>Boston.geojson</w:t>
      </w:r>
      <w:proofErr w:type="spellEnd"/>
      <w:r w:rsidRPr="006D5BD8">
        <w:t xml:space="preserve"> (spatial boundaries for mapping)</w:t>
      </w:r>
    </w:p>
    <w:p w14:paraId="640999B8" w14:textId="77777777" w:rsidR="006D5BD8" w:rsidRPr="006D5BD8" w:rsidRDefault="006D5BD8" w:rsidP="006D5BD8">
      <w:pPr>
        <w:numPr>
          <w:ilvl w:val="0"/>
          <w:numId w:val="1"/>
        </w:numPr>
      </w:pPr>
      <w:r w:rsidRPr="006D5BD8">
        <w:rPr>
          <w:b/>
          <w:bCs/>
        </w:rPr>
        <w:t>Benefits:</w:t>
      </w:r>
      <w:r w:rsidRPr="006D5BD8">
        <w:br/>
        <w:t xml:space="preserve">– </w:t>
      </w:r>
      <w:r w:rsidRPr="006D5BD8">
        <w:rPr>
          <w:b/>
          <w:bCs/>
        </w:rPr>
        <w:t>Simplicity &amp; Focus:</w:t>
      </w:r>
      <w:r w:rsidRPr="006D5BD8">
        <w:t xml:space="preserve"> Offers a straightforward dataset centered on a key pollutant (NO₂), making it easy to map and analyze.</w:t>
      </w:r>
      <w:r w:rsidRPr="006D5BD8">
        <w:br/>
        <w:t xml:space="preserve">– </w:t>
      </w:r>
      <w:r w:rsidRPr="006D5BD8">
        <w:rPr>
          <w:b/>
          <w:bCs/>
        </w:rPr>
        <w:t>Clean Spatial Context:</w:t>
      </w:r>
      <w:r w:rsidRPr="006D5BD8">
        <w:t xml:space="preserve"> The </w:t>
      </w:r>
      <w:proofErr w:type="spellStart"/>
      <w:r w:rsidRPr="006D5BD8">
        <w:t>geojson</w:t>
      </w:r>
      <w:proofErr w:type="spellEnd"/>
      <w:r w:rsidRPr="006D5BD8">
        <w:t xml:space="preserve"> file aids in visualizing spatial distributions of air quality.</w:t>
      </w:r>
    </w:p>
    <w:p w14:paraId="5F5B0474" w14:textId="77777777" w:rsidR="006D5BD8" w:rsidRPr="006D5BD8" w:rsidRDefault="006D5BD8" w:rsidP="006D5BD8">
      <w:pPr>
        <w:numPr>
          <w:ilvl w:val="0"/>
          <w:numId w:val="1"/>
        </w:numPr>
      </w:pPr>
      <w:r w:rsidRPr="006D5BD8">
        <w:rPr>
          <w:b/>
          <w:bCs/>
        </w:rPr>
        <w:t>Disadvantages:</w:t>
      </w:r>
      <w:r w:rsidRPr="006D5BD8">
        <w:br/>
        <w:t xml:space="preserve">– </w:t>
      </w:r>
      <w:r w:rsidRPr="006D5BD8">
        <w:rPr>
          <w:b/>
          <w:bCs/>
        </w:rPr>
        <w:t>Limited Scope:</w:t>
      </w:r>
      <w:r w:rsidRPr="006D5BD8">
        <w:t xml:space="preserve"> Covers only NO₂, lacking multi-pollutant insights.</w:t>
      </w:r>
      <w:r w:rsidRPr="006D5BD8">
        <w:br/>
        <w:t xml:space="preserve">– </w:t>
      </w:r>
      <w:r w:rsidRPr="006D5BD8">
        <w:rPr>
          <w:b/>
          <w:bCs/>
        </w:rPr>
        <w:t>No Mobility Data:</w:t>
      </w:r>
      <w:r w:rsidRPr="006D5BD8">
        <w:t xml:space="preserve"> Essential mobility metrics are absent, which limits the analysis of how movement impacts air quality.</w:t>
      </w:r>
      <w:r w:rsidRPr="006D5BD8">
        <w:br/>
        <w:t xml:space="preserve">– </w:t>
      </w:r>
      <w:r w:rsidRPr="006D5BD8">
        <w:rPr>
          <w:b/>
          <w:bCs/>
        </w:rPr>
        <w:t>Single-City Perspective:</w:t>
      </w:r>
      <w:r w:rsidRPr="006D5BD8">
        <w:t xml:space="preserve"> Without additional data, it only represents Boston.</w:t>
      </w:r>
    </w:p>
    <w:p w14:paraId="41C6C376" w14:textId="77777777" w:rsidR="006D5BD8" w:rsidRPr="006D5BD8" w:rsidRDefault="006D5BD8" w:rsidP="006D5BD8">
      <w:r w:rsidRPr="006D5BD8">
        <w:pict w14:anchorId="6D33431F">
          <v:rect id="_x0000_i1050" style="width:0;height:1.5pt" o:hralign="center" o:hrstd="t" o:hr="t" fillcolor="#a0a0a0" stroked="f"/>
        </w:pict>
      </w:r>
    </w:p>
    <w:p w14:paraId="0145603C" w14:textId="77777777" w:rsidR="006D5BD8" w:rsidRPr="006D5BD8" w:rsidRDefault="006D5BD8" w:rsidP="006D5BD8">
      <w:pPr>
        <w:rPr>
          <w:b/>
          <w:bCs/>
        </w:rPr>
      </w:pPr>
      <w:r w:rsidRPr="006D5BD8">
        <w:rPr>
          <w:b/>
          <w:bCs/>
        </w:rPr>
        <w:t>NYC</w:t>
      </w:r>
    </w:p>
    <w:p w14:paraId="5D899385" w14:textId="77777777" w:rsidR="006D5BD8" w:rsidRPr="006D5BD8" w:rsidRDefault="006D5BD8" w:rsidP="006D5BD8">
      <w:pPr>
        <w:numPr>
          <w:ilvl w:val="0"/>
          <w:numId w:val="2"/>
        </w:numPr>
      </w:pPr>
      <w:r w:rsidRPr="006D5BD8">
        <w:rPr>
          <w:b/>
          <w:bCs/>
        </w:rPr>
        <w:t>Data Provided:</w:t>
      </w:r>
      <w:r w:rsidRPr="006D5BD8">
        <w:br/>
        <w:t xml:space="preserve">– </w:t>
      </w:r>
      <w:r w:rsidRPr="006D5BD8">
        <w:rPr>
          <w:i/>
          <w:iCs/>
        </w:rPr>
        <w:t>NYC_PM_Part1.csv, NYC_AQ.csv, NYC_PM.csv</w:t>
      </w:r>
      <w:r w:rsidRPr="006D5BD8">
        <w:t xml:space="preserve"> (comprehensive air quality measurements)</w:t>
      </w:r>
      <w:r w:rsidRPr="006D5BD8">
        <w:br/>
        <w:t xml:space="preserve">– </w:t>
      </w:r>
      <w:proofErr w:type="spellStart"/>
      <w:r w:rsidRPr="006D5BD8">
        <w:rPr>
          <w:i/>
          <w:iCs/>
        </w:rPr>
        <w:t>nyc_</w:t>
      </w:r>
      <w:proofErr w:type="gramStart"/>
      <w:r w:rsidRPr="006D5BD8">
        <w:rPr>
          <w:i/>
          <w:iCs/>
        </w:rPr>
        <w:t>polygon.geojson</w:t>
      </w:r>
      <w:proofErr w:type="spellEnd"/>
      <w:proofErr w:type="gramEnd"/>
      <w:r w:rsidRPr="006D5BD8">
        <w:t xml:space="preserve"> (for spatial mapping)</w:t>
      </w:r>
      <w:r w:rsidRPr="006D5BD8">
        <w:br/>
        <w:t xml:space="preserve">– </w:t>
      </w:r>
      <w:r w:rsidRPr="006D5BD8">
        <w:rPr>
          <w:i/>
          <w:iCs/>
        </w:rPr>
        <w:t>nyc1.csv</w:t>
      </w:r>
      <w:r w:rsidRPr="006D5BD8">
        <w:t xml:space="preserve"> (potentially includes mobility data or additional metrics)</w:t>
      </w:r>
    </w:p>
    <w:p w14:paraId="01ED383A" w14:textId="77777777" w:rsidR="006D5BD8" w:rsidRPr="006D5BD8" w:rsidRDefault="006D5BD8" w:rsidP="006D5BD8">
      <w:pPr>
        <w:numPr>
          <w:ilvl w:val="0"/>
          <w:numId w:val="2"/>
        </w:numPr>
      </w:pPr>
      <w:r w:rsidRPr="006D5BD8">
        <w:rPr>
          <w:b/>
          <w:bCs/>
        </w:rPr>
        <w:t>Benefits:</w:t>
      </w:r>
      <w:r w:rsidRPr="006D5BD8">
        <w:br/>
        <w:t xml:space="preserve">– </w:t>
      </w:r>
      <w:r w:rsidRPr="006D5BD8">
        <w:rPr>
          <w:b/>
          <w:bCs/>
        </w:rPr>
        <w:t>Comprehensive Air Quality Coverage:</w:t>
      </w:r>
      <w:r w:rsidRPr="006D5BD8">
        <w:t xml:space="preserve"> Multiple files allow analysis of various pollutants and aspects of air quality.</w:t>
      </w:r>
      <w:r w:rsidRPr="006D5BD8">
        <w:br/>
        <w:t xml:space="preserve">– </w:t>
      </w:r>
      <w:r w:rsidRPr="006D5BD8">
        <w:rPr>
          <w:b/>
          <w:bCs/>
        </w:rPr>
        <w:t>Potential Mobility Insights:</w:t>
      </w:r>
      <w:r w:rsidRPr="006D5BD8">
        <w:t xml:space="preserve"> If </w:t>
      </w:r>
      <w:r w:rsidRPr="006D5BD8">
        <w:rPr>
          <w:i/>
          <w:iCs/>
        </w:rPr>
        <w:t>nyc1.csv</w:t>
      </w:r>
      <w:r w:rsidRPr="006D5BD8">
        <w:t xml:space="preserve"> contains mobility metrics, it directly supports the project’s objective of linking mobility patterns with air quality.</w:t>
      </w:r>
      <w:r w:rsidRPr="006D5BD8">
        <w:br/>
        <w:t xml:space="preserve">– </w:t>
      </w:r>
      <w:r w:rsidRPr="006D5BD8">
        <w:rPr>
          <w:b/>
          <w:bCs/>
        </w:rPr>
        <w:t>Enhanced Spatial Analysis:</w:t>
      </w:r>
      <w:r w:rsidRPr="006D5BD8">
        <w:t xml:space="preserve"> The </w:t>
      </w:r>
      <w:proofErr w:type="spellStart"/>
      <w:r w:rsidRPr="006D5BD8">
        <w:t>geojson</w:t>
      </w:r>
      <w:proofErr w:type="spellEnd"/>
      <w:r w:rsidRPr="006D5BD8">
        <w:t xml:space="preserve"> data enables detailed heatmaps and geographical visualizations.</w:t>
      </w:r>
    </w:p>
    <w:p w14:paraId="0492BF06" w14:textId="77777777" w:rsidR="006D5BD8" w:rsidRPr="006D5BD8" w:rsidRDefault="006D5BD8" w:rsidP="006D5BD8">
      <w:pPr>
        <w:numPr>
          <w:ilvl w:val="0"/>
          <w:numId w:val="2"/>
        </w:numPr>
      </w:pPr>
      <w:r w:rsidRPr="006D5BD8">
        <w:rPr>
          <w:b/>
          <w:bCs/>
        </w:rPr>
        <w:t>Disadvantages:</w:t>
      </w:r>
      <w:r w:rsidRPr="006D5BD8">
        <w:br/>
        <w:t xml:space="preserve">– </w:t>
      </w:r>
      <w:r w:rsidRPr="006D5BD8">
        <w:rPr>
          <w:b/>
          <w:bCs/>
        </w:rPr>
        <w:t>Complexity:</w:t>
      </w:r>
      <w:r w:rsidRPr="006D5BD8">
        <w:t xml:space="preserve"> Integrating multiple datasets may require significant data cleaning </w:t>
      </w:r>
      <w:r w:rsidRPr="006D5BD8">
        <w:lastRenderedPageBreak/>
        <w:t>and consolidation efforts.</w:t>
      </w:r>
      <w:r w:rsidRPr="006D5BD8">
        <w:br/>
        <w:t xml:space="preserve">– </w:t>
      </w:r>
      <w:r w:rsidRPr="006D5BD8">
        <w:rPr>
          <w:b/>
          <w:bCs/>
        </w:rPr>
        <w:t>Uncertainty:</w:t>
      </w:r>
      <w:r w:rsidRPr="006D5BD8">
        <w:t xml:space="preserve"> The exact content of </w:t>
      </w:r>
      <w:r w:rsidRPr="006D5BD8">
        <w:rPr>
          <w:i/>
          <w:iCs/>
        </w:rPr>
        <w:t>nyc1.csv</w:t>
      </w:r>
      <w:r w:rsidRPr="006D5BD8">
        <w:t xml:space="preserve"> is ambiguous; if it lacks mobility data, additional mobility datasets will be necessary.</w:t>
      </w:r>
    </w:p>
    <w:p w14:paraId="0CB6F445" w14:textId="77777777" w:rsidR="006D5BD8" w:rsidRPr="006D5BD8" w:rsidRDefault="006D5BD8" w:rsidP="006D5BD8">
      <w:r w:rsidRPr="006D5BD8">
        <w:pict w14:anchorId="62A2FBCA">
          <v:rect id="_x0000_i1051" style="width:0;height:1.5pt" o:hralign="center" o:hrstd="t" o:hr="t" fillcolor="#a0a0a0" stroked="f"/>
        </w:pict>
      </w:r>
    </w:p>
    <w:p w14:paraId="61C5B02E" w14:textId="77777777" w:rsidR="006D5BD8" w:rsidRPr="006D5BD8" w:rsidRDefault="006D5BD8" w:rsidP="006D5BD8">
      <w:pPr>
        <w:rPr>
          <w:b/>
          <w:bCs/>
        </w:rPr>
      </w:pPr>
      <w:r w:rsidRPr="006D5BD8">
        <w:rPr>
          <w:b/>
          <w:bCs/>
        </w:rPr>
        <w:t>Chicago</w:t>
      </w:r>
    </w:p>
    <w:p w14:paraId="7804BD56" w14:textId="77777777" w:rsidR="006D5BD8" w:rsidRPr="006D5BD8" w:rsidRDefault="006D5BD8" w:rsidP="006D5BD8">
      <w:pPr>
        <w:numPr>
          <w:ilvl w:val="0"/>
          <w:numId w:val="3"/>
        </w:numPr>
      </w:pPr>
      <w:r w:rsidRPr="006D5BD8">
        <w:rPr>
          <w:b/>
          <w:bCs/>
        </w:rPr>
        <w:t>Data Provided:</w:t>
      </w:r>
      <w:r w:rsidRPr="006D5BD8">
        <w:br/>
        <w:t xml:space="preserve">– </w:t>
      </w:r>
      <w:r w:rsidRPr="006D5BD8">
        <w:rPr>
          <w:i/>
          <w:iCs/>
        </w:rPr>
        <w:t>chicago_eclipse_data_part_1.csv</w:t>
      </w:r>
    </w:p>
    <w:p w14:paraId="68E08360" w14:textId="77777777" w:rsidR="006D5BD8" w:rsidRPr="006D5BD8" w:rsidRDefault="006D5BD8" w:rsidP="006D5BD8">
      <w:pPr>
        <w:numPr>
          <w:ilvl w:val="0"/>
          <w:numId w:val="3"/>
        </w:numPr>
      </w:pPr>
      <w:r w:rsidRPr="006D5BD8">
        <w:rPr>
          <w:b/>
          <w:bCs/>
        </w:rPr>
        <w:t>Benefits:</w:t>
      </w:r>
      <w:r w:rsidRPr="006D5BD8">
        <w:br/>
        <w:t xml:space="preserve">– </w:t>
      </w:r>
      <w:r w:rsidRPr="006D5BD8">
        <w:rPr>
          <w:b/>
          <w:bCs/>
        </w:rPr>
        <w:t>Event-Specific Analysis:</w:t>
      </w:r>
      <w:r w:rsidRPr="006D5BD8">
        <w:t xml:space="preserve"> Captures data during an eclipse event, which could reveal how such anomalies affect mobility and air quality.</w:t>
      </w:r>
      <w:r w:rsidRPr="006D5BD8">
        <w:br/>
        <w:t xml:space="preserve">– </w:t>
      </w:r>
      <w:r w:rsidRPr="006D5BD8">
        <w:rPr>
          <w:b/>
          <w:bCs/>
        </w:rPr>
        <w:t>Integrated Opportunity:</w:t>
      </w:r>
      <w:r w:rsidRPr="006D5BD8">
        <w:t xml:space="preserve"> May include both mobility and air quality data if designed to study the event’s impact.</w:t>
      </w:r>
    </w:p>
    <w:p w14:paraId="081CF2E3" w14:textId="77777777" w:rsidR="006D5BD8" w:rsidRPr="006D5BD8" w:rsidRDefault="006D5BD8" w:rsidP="006D5BD8">
      <w:pPr>
        <w:numPr>
          <w:ilvl w:val="0"/>
          <w:numId w:val="3"/>
        </w:numPr>
      </w:pPr>
      <w:r w:rsidRPr="006D5BD8">
        <w:rPr>
          <w:b/>
          <w:bCs/>
        </w:rPr>
        <w:t>Disadvantages:</w:t>
      </w:r>
      <w:r w:rsidRPr="006D5BD8">
        <w:br/>
        <w:t xml:space="preserve">– </w:t>
      </w:r>
      <w:r w:rsidRPr="006D5BD8">
        <w:rPr>
          <w:b/>
          <w:bCs/>
        </w:rPr>
        <w:t>Limited Representativeness:</w:t>
      </w:r>
      <w:r w:rsidRPr="006D5BD8">
        <w:t xml:space="preserve"> Being event-specific, it may not reflect typical patterns, making cross-city comparisons challenging.</w:t>
      </w:r>
      <w:r w:rsidRPr="006D5BD8">
        <w:br/>
        <w:t xml:space="preserve">– </w:t>
      </w:r>
      <w:r w:rsidRPr="006D5BD8">
        <w:rPr>
          <w:b/>
          <w:bCs/>
        </w:rPr>
        <w:t>Variable Uncertainty:</w:t>
      </w:r>
      <w:r w:rsidRPr="006D5BD8">
        <w:t xml:space="preserve"> It is unclear whether the dataset includes comprehensive mobility metrics.</w:t>
      </w:r>
      <w:r w:rsidRPr="006D5BD8">
        <w:br/>
        <w:t xml:space="preserve">– </w:t>
      </w:r>
      <w:r w:rsidRPr="006D5BD8">
        <w:rPr>
          <w:b/>
          <w:bCs/>
        </w:rPr>
        <w:t>Comparability Issues:</w:t>
      </w:r>
      <w:r w:rsidRPr="006D5BD8">
        <w:t xml:space="preserve"> The event-driven nature might not align well with routine datasets from Boston or NYC.</w:t>
      </w:r>
    </w:p>
    <w:p w14:paraId="599EAF5A" w14:textId="77777777" w:rsidR="006D5BD8" w:rsidRPr="006D5BD8" w:rsidRDefault="006D5BD8" w:rsidP="006D5BD8">
      <w:r w:rsidRPr="006D5BD8">
        <w:pict w14:anchorId="21A25438">
          <v:rect id="_x0000_i1052" style="width:0;height:1.5pt" o:hralign="center" o:hrstd="t" o:hr="t" fillcolor="#a0a0a0" stroked="f"/>
        </w:pict>
      </w:r>
    </w:p>
    <w:p w14:paraId="37B9F513" w14:textId="77777777" w:rsidR="006D5BD8" w:rsidRPr="006D5BD8" w:rsidRDefault="006D5BD8" w:rsidP="006D5BD8">
      <w:pPr>
        <w:rPr>
          <w:b/>
          <w:bCs/>
        </w:rPr>
      </w:pPr>
      <w:r w:rsidRPr="006D5BD8">
        <w:rPr>
          <w:b/>
          <w:bCs/>
        </w:rPr>
        <w:t>Overall Recommendation</w:t>
      </w:r>
    </w:p>
    <w:p w14:paraId="73FBAA86" w14:textId="77777777" w:rsidR="006D5BD8" w:rsidRPr="006D5BD8" w:rsidRDefault="006D5BD8" w:rsidP="006D5BD8">
      <w:pPr>
        <w:numPr>
          <w:ilvl w:val="0"/>
          <w:numId w:val="4"/>
        </w:numPr>
      </w:pPr>
      <w:r w:rsidRPr="006D5BD8">
        <w:rPr>
          <w:b/>
          <w:bCs/>
        </w:rPr>
        <w:t>Best for Comprehensive Analysis:</w:t>
      </w:r>
      <w:r w:rsidRPr="006D5BD8">
        <w:br/>
      </w:r>
      <w:r w:rsidRPr="006D5BD8">
        <w:rPr>
          <w:b/>
          <w:bCs/>
        </w:rPr>
        <w:t>NYC Data</w:t>
      </w:r>
      <w:r w:rsidRPr="006D5BD8">
        <w:t xml:space="preserve"> appears to be the most promising choice because it offers a richer set of air quality data and has the potential for mobility insights (pending confirmation of </w:t>
      </w:r>
      <w:r w:rsidRPr="006D5BD8">
        <w:rPr>
          <w:i/>
          <w:iCs/>
        </w:rPr>
        <w:t>nyc1.csv</w:t>
      </w:r>
      <w:r w:rsidRPr="006D5BD8">
        <w:t xml:space="preserve"> content). This makes it more adaptable for clustering, regression, and spatial visualizations.</w:t>
      </w:r>
    </w:p>
    <w:p w14:paraId="18C9C19B" w14:textId="77777777" w:rsidR="006D5BD8" w:rsidRPr="006D5BD8" w:rsidRDefault="006D5BD8" w:rsidP="006D5BD8">
      <w:pPr>
        <w:numPr>
          <w:ilvl w:val="0"/>
          <w:numId w:val="4"/>
        </w:numPr>
      </w:pPr>
      <w:r w:rsidRPr="006D5BD8">
        <w:rPr>
          <w:b/>
          <w:bCs/>
        </w:rPr>
        <w:t>Considerations:</w:t>
      </w:r>
      <w:r w:rsidRPr="006D5BD8">
        <w:br/>
        <w:t xml:space="preserve">– </w:t>
      </w:r>
      <w:r w:rsidRPr="006D5BD8">
        <w:rPr>
          <w:b/>
          <w:bCs/>
        </w:rPr>
        <w:t>Boston Data</w:t>
      </w:r>
      <w:r w:rsidRPr="006D5BD8">
        <w:t xml:space="preserve"> is easier to manage but will require additional mobility data to fully address the project’s aims.</w:t>
      </w:r>
      <w:r w:rsidRPr="006D5BD8">
        <w:br/>
        <w:t xml:space="preserve">– </w:t>
      </w:r>
      <w:r w:rsidRPr="006D5BD8">
        <w:rPr>
          <w:b/>
          <w:bCs/>
        </w:rPr>
        <w:t>Chicago Data</w:t>
      </w:r>
      <w:r w:rsidRPr="006D5BD8">
        <w:t xml:space="preserve"> is excellent for a focused case study on event-driven impacts, but its specialized nature may limit its use in a broad comparative analysis across cities.</w:t>
      </w:r>
    </w:p>
    <w:p w14:paraId="125551FC" w14:textId="77777777" w:rsidR="00544F23" w:rsidRDefault="00544F23"/>
    <w:sectPr w:rsidR="00544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4B0"/>
    <w:multiLevelType w:val="multilevel"/>
    <w:tmpl w:val="08D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6816"/>
    <w:multiLevelType w:val="multilevel"/>
    <w:tmpl w:val="BE7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F0954"/>
    <w:multiLevelType w:val="multilevel"/>
    <w:tmpl w:val="372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D5B41"/>
    <w:multiLevelType w:val="multilevel"/>
    <w:tmpl w:val="2E0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4438">
    <w:abstractNumId w:val="3"/>
  </w:num>
  <w:num w:numId="2" w16cid:durableId="1968003581">
    <w:abstractNumId w:val="2"/>
  </w:num>
  <w:num w:numId="3" w16cid:durableId="1439720581">
    <w:abstractNumId w:val="1"/>
  </w:num>
  <w:num w:numId="4" w16cid:durableId="87746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D8"/>
    <w:rsid w:val="00413A2C"/>
    <w:rsid w:val="00544F23"/>
    <w:rsid w:val="00621F6B"/>
    <w:rsid w:val="006D5BD8"/>
    <w:rsid w:val="00961208"/>
    <w:rsid w:val="00B42F17"/>
    <w:rsid w:val="00BE4CC6"/>
    <w:rsid w:val="00BF7630"/>
    <w:rsid w:val="00D7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E7A3F"/>
  <w15:chartTrackingRefBased/>
  <w15:docId w15:val="{96577C62-EA77-4CA1-9766-E100EC5E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7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النقبي</dc:creator>
  <cp:keywords/>
  <dc:description/>
  <cp:lastModifiedBy>نواف النقبي</cp:lastModifiedBy>
  <cp:revision>1</cp:revision>
  <dcterms:created xsi:type="dcterms:W3CDTF">2025-03-28T19:53:00Z</dcterms:created>
  <dcterms:modified xsi:type="dcterms:W3CDTF">2025-03-28T19:55:00Z</dcterms:modified>
</cp:coreProperties>
</file>